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F21C6" w14:textId="77777777" w:rsidR="00546188" w:rsidRDefault="00546188" w:rsidP="00546188">
      <w:pPr>
        <w:pStyle w:val="Nagwek1"/>
        <w:rPr>
          <w:sz w:val="36"/>
          <w:szCs w:val="36"/>
        </w:rPr>
      </w:pPr>
    </w:p>
    <w:p w14:paraId="538F4E78" w14:textId="77777777" w:rsidR="00546188" w:rsidRDefault="00546188" w:rsidP="00546188">
      <w:pPr>
        <w:pStyle w:val="Nagwek1"/>
        <w:rPr>
          <w:sz w:val="36"/>
          <w:szCs w:val="36"/>
        </w:rPr>
      </w:pPr>
    </w:p>
    <w:p w14:paraId="3BC22B82" w14:textId="77777777" w:rsidR="00546188" w:rsidRDefault="00546188" w:rsidP="00546188">
      <w:pPr>
        <w:pStyle w:val="Nagwek1"/>
        <w:rPr>
          <w:sz w:val="36"/>
          <w:szCs w:val="36"/>
        </w:rPr>
      </w:pPr>
    </w:p>
    <w:p w14:paraId="230BF2DE" w14:textId="77777777" w:rsidR="00546188" w:rsidRDefault="00546188" w:rsidP="00546188"/>
    <w:p w14:paraId="1C7103EB" w14:textId="77777777" w:rsidR="00546188" w:rsidRDefault="00546188" w:rsidP="00546188"/>
    <w:p w14:paraId="36B01CF9" w14:textId="77777777" w:rsidR="00546188" w:rsidRDefault="00546188" w:rsidP="00546188"/>
    <w:p w14:paraId="1D5444B1" w14:textId="77777777" w:rsidR="00546188" w:rsidRDefault="00546188" w:rsidP="00546188"/>
    <w:p w14:paraId="44DBF1AC" w14:textId="77777777" w:rsidR="00546188" w:rsidRDefault="00546188" w:rsidP="00546188">
      <w:pPr>
        <w:pStyle w:val="Nagwek1"/>
        <w:rPr>
          <w:sz w:val="36"/>
          <w:szCs w:val="36"/>
        </w:rPr>
      </w:pPr>
      <w:r>
        <w:rPr>
          <w:sz w:val="36"/>
          <w:szCs w:val="36"/>
        </w:rPr>
        <w:t>SPECYFIKACJA TECHNICZNA WYKONANIA I ODBIORU ROBÓT BUDOWLANYCH</w:t>
      </w:r>
    </w:p>
    <w:p w14:paraId="44D3363D" w14:textId="77777777" w:rsidR="00546188" w:rsidRDefault="00546188" w:rsidP="00546188"/>
    <w:p w14:paraId="75D4AB6E" w14:textId="77777777" w:rsidR="00546188" w:rsidRDefault="00546188" w:rsidP="00546188"/>
    <w:p w14:paraId="7AC1A307" w14:textId="77777777" w:rsidR="00546188" w:rsidRDefault="00546188" w:rsidP="00546188"/>
    <w:p w14:paraId="71983E59" w14:textId="77777777" w:rsidR="00423B96" w:rsidRDefault="00423B96" w:rsidP="00423B96">
      <w:pPr>
        <w:pStyle w:val="Nagwek1"/>
        <w:rPr>
          <w:sz w:val="36"/>
          <w:szCs w:val="36"/>
        </w:rPr>
      </w:pPr>
    </w:p>
    <w:p w14:paraId="789CD171" w14:textId="77777777" w:rsidR="00546188" w:rsidRDefault="00546188" w:rsidP="00546188"/>
    <w:p w14:paraId="331BD8A8" w14:textId="77777777" w:rsidR="00546188" w:rsidRDefault="00546188" w:rsidP="00546188"/>
    <w:p w14:paraId="4E538191" w14:textId="77777777" w:rsidR="00546188" w:rsidRDefault="00546188" w:rsidP="00546188"/>
    <w:p w14:paraId="749E7E06" w14:textId="77777777" w:rsidR="00546188" w:rsidRDefault="00546188" w:rsidP="00546188"/>
    <w:p w14:paraId="7F55B106" w14:textId="77777777" w:rsidR="00546188" w:rsidRDefault="00546188" w:rsidP="00546188"/>
    <w:p w14:paraId="15753555" w14:textId="77777777" w:rsidR="00546188" w:rsidRDefault="00546188" w:rsidP="00546188"/>
    <w:p w14:paraId="4C8BC4FC" w14:textId="77777777" w:rsidR="00546188" w:rsidRDefault="00546188" w:rsidP="00546188"/>
    <w:p w14:paraId="2910DFD9" w14:textId="77777777" w:rsidR="0099602F" w:rsidRDefault="003158BA" w:rsidP="0099602F">
      <w:pPr>
        <w:rPr>
          <w:b/>
          <w:bCs/>
          <w:sz w:val="28"/>
          <w:szCs w:val="28"/>
        </w:rPr>
      </w:pPr>
      <w:r>
        <w:rPr>
          <w:b/>
          <w:bCs/>
          <w:sz w:val="28"/>
          <w:szCs w:val="28"/>
        </w:rPr>
        <w:t xml:space="preserve">           </w:t>
      </w:r>
      <w:r w:rsidR="00546188" w:rsidRPr="0000639C">
        <w:rPr>
          <w:b/>
          <w:bCs/>
          <w:sz w:val="28"/>
          <w:szCs w:val="28"/>
        </w:rPr>
        <w:t>OBIEKT:</w:t>
      </w:r>
      <w:r w:rsidR="004A19B9">
        <w:rPr>
          <w:b/>
          <w:bCs/>
          <w:sz w:val="28"/>
          <w:szCs w:val="28"/>
        </w:rPr>
        <w:tab/>
      </w:r>
      <w:r w:rsidR="004A19B9">
        <w:rPr>
          <w:b/>
          <w:bCs/>
          <w:sz w:val="28"/>
          <w:szCs w:val="28"/>
        </w:rPr>
        <w:tab/>
      </w:r>
      <w:r w:rsidR="0099602F">
        <w:rPr>
          <w:b/>
          <w:bCs/>
          <w:sz w:val="28"/>
          <w:szCs w:val="28"/>
        </w:rPr>
        <w:t xml:space="preserve">Remont budynku Centrum Edukacji, Turystyki i Kultury </w:t>
      </w:r>
    </w:p>
    <w:p w14:paraId="07685BAE" w14:textId="77777777" w:rsidR="00546188" w:rsidRPr="0000639C" w:rsidRDefault="0099602F" w:rsidP="0099602F">
      <w:pPr>
        <w:rPr>
          <w:b/>
          <w:bCs/>
          <w:sz w:val="28"/>
          <w:szCs w:val="28"/>
        </w:rPr>
      </w:pPr>
      <w:r>
        <w:rPr>
          <w:b/>
          <w:bCs/>
          <w:sz w:val="28"/>
          <w:szCs w:val="28"/>
        </w:rPr>
        <w:t xml:space="preserve">                                        przy ul. Kościuszki 18 w Stroniu Śląskim</w:t>
      </w:r>
    </w:p>
    <w:p w14:paraId="4991DF81" w14:textId="77777777" w:rsidR="00546188" w:rsidRPr="0000639C" w:rsidRDefault="00546188" w:rsidP="00546188">
      <w:pPr>
        <w:rPr>
          <w:b/>
          <w:bCs/>
          <w:sz w:val="28"/>
          <w:szCs w:val="28"/>
        </w:rPr>
      </w:pPr>
    </w:p>
    <w:p w14:paraId="7C3821AA" w14:textId="77777777" w:rsidR="00546188" w:rsidRPr="0000639C" w:rsidRDefault="00546188" w:rsidP="00546188">
      <w:pPr>
        <w:rPr>
          <w:b/>
          <w:bCs/>
          <w:sz w:val="28"/>
          <w:szCs w:val="28"/>
        </w:rPr>
      </w:pPr>
    </w:p>
    <w:p w14:paraId="107073BE" w14:textId="77777777" w:rsidR="004A19B9" w:rsidRDefault="00546188" w:rsidP="00546188">
      <w:pPr>
        <w:ind w:firstLine="720"/>
        <w:rPr>
          <w:b/>
          <w:bCs/>
          <w:sz w:val="28"/>
          <w:szCs w:val="28"/>
        </w:rPr>
      </w:pPr>
      <w:r w:rsidRPr="0000639C">
        <w:rPr>
          <w:b/>
          <w:bCs/>
          <w:sz w:val="28"/>
          <w:szCs w:val="28"/>
        </w:rPr>
        <w:t>ADRES:</w:t>
      </w:r>
      <w:r>
        <w:rPr>
          <w:b/>
          <w:bCs/>
          <w:sz w:val="28"/>
          <w:szCs w:val="28"/>
        </w:rPr>
        <w:tab/>
      </w:r>
      <w:r>
        <w:rPr>
          <w:b/>
          <w:bCs/>
          <w:sz w:val="28"/>
          <w:szCs w:val="28"/>
        </w:rPr>
        <w:tab/>
      </w:r>
      <w:r w:rsidR="00B43664">
        <w:rPr>
          <w:b/>
          <w:bCs/>
          <w:sz w:val="28"/>
          <w:szCs w:val="28"/>
        </w:rPr>
        <w:t>57-550 Stronie Śląskie</w:t>
      </w:r>
      <w:r w:rsidR="004A19B9">
        <w:rPr>
          <w:b/>
          <w:bCs/>
          <w:sz w:val="28"/>
          <w:szCs w:val="28"/>
        </w:rPr>
        <w:t>,</w:t>
      </w:r>
      <w:r w:rsidR="00456B5F">
        <w:rPr>
          <w:b/>
          <w:bCs/>
          <w:sz w:val="28"/>
          <w:szCs w:val="28"/>
        </w:rPr>
        <w:t xml:space="preserve"> </w:t>
      </w:r>
      <w:r w:rsidR="00343658">
        <w:rPr>
          <w:b/>
          <w:bCs/>
          <w:sz w:val="28"/>
          <w:szCs w:val="28"/>
        </w:rPr>
        <w:t>ul.</w:t>
      </w:r>
      <w:r w:rsidR="003158BA">
        <w:rPr>
          <w:b/>
          <w:bCs/>
          <w:sz w:val="28"/>
          <w:szCs w:val="28"/>
        </w:rPr>
        <w:t xml:space="preserve"> </w:t>
      </w:r>
      <w:r w:rsidR="00B43664">
        <w:rPr>
          <w:b/>
          <w:bCs/>
          <w:sz w:val="28"/>
          <w:szCs w:val="28"/>
        </w:rPr>
        <w:t>Kościuszki 18</w:t>
      </w:r>
      <w:r w:rsidR="00456B5F">
        <w:rPr>
          <w:b/>
          <w:bCs/>
          <w:sz w:val="28"/>
          <w:szCs w:val="28"/>
        </w:rPr>
        <w:t xml:space="preserve">, działka nr </w:t>
      </w:r>
      <w:r w:rsidR="00B43664">
        <w:rPr>
          <w:b/>
          <w:bCs/>
          <w:sz w:val="28"/>
          <w:szCs w:val="28"/>
        </w:rPr>
        <w:t>14/13</w:t>
      </w:r>
      <w:r w:rsidR="004A19B9">
        <w:rPr>
          <w:b/>
          <w:bCs/>
          <w:sz w:val="28"/>
          <w:szCs w:val="28"/>
        </w:rPr>
        <w:t>,</w:t>
      </w:r>
    </w:p>
    <w:p w14:paraId="4514F29A" w14:textId="77777777" w:rsidR="00546188" w:rsidRPr="0000639C" w:rsidRDefault="004A19B9" w:rsidP="004A19B9">
      <w:pPr>
        <w:ind w:left="2112" w:firstLine="720"/>
        <w:rPr>
          <w:b/>
          <w:bCs/>
          <w:sz w:val="28"/>
          <w:szCs w:val="28"/>
        </w:rPr>
      </w:pPr>
      <w:r>
        <w:rPr>
          <w:b/>
          <w:bCs/>
          <w:sz w:val="28"/>
          <w:szCs w:val="28"/>
        </w:rPr>
        <w:t xml:space="preserve">obręb </w:t>
      </w:r>
      <w:r w:rsidR="00B43664">
        <w:rPr>
          <w:b/>
          <w:bCs/>
          <w:sz w:val="28"/>
          <w:szCs w:val="28"/>
        </w:rPr>
        <w:t>Miasto Stronie Śląskie</w:t>
      </w:r>
    </w:p>
    <w:p w14:paraId="4FABC8B9" w14:textId="77777777" w:rsidR="00546188" w:rsidRPr="0000639C" w:rsidRDefault="00546188" w:rsidP="00546188">
      <w:pPr>
        <w:rPr>
          <w:b/>
          <w:bCs/>
          <w:sz w:val="28"/>
          <w:szCs w:val="28"/>
        </w:rPr>
      </w:pPr>
    </w:p>
    <w:p w14:paraId="0C4045B0" w14:textId="77777777" w:rsidR="00546188" w:rsidRPr="0000639C" w:rsidRDefault="00546188" w:rsidP="00546188">
      <w:pPr>
        <w:rPr>
          <w:b/>
          <w:bCs/>
          <w:sz w:val="28"/>
          <w:szCs w:val="28"/>
        </w:rPr>
      </w:pPr>
    </w:p>
    <w:p w14:paraId="18BE3AAB" w14:textId="77777777" w:rsidR="00456B5F" w:rsidRDefault="00546188" w:rsidP="00456B5F">
      <w:pPr>
        <w:ind w:firstLine="720"/>
        <w:rPr>
          <w:b/>
          <w:bCs/>
          <w:sz w:val="28"/>
          <w:szCs w:val="28"/>
        </w:rPr>
      </w:pPr>
      <w:r w:rsidRPr="0000639C">
        <w:rPr>
          <w:b/>
          <w:bCs/>
          <w:sz w:val="28"/>
          <w:szCs w:val="28"/>
        </w:rPr>
        <w:t>INWESTOR:</w:t>
      </w:r>
      <w:r>
        <w:rPr>
          <w:b/>
          <w:bCs/>
          <w:sz w:val="28"/>
          <w:szCs w:val="28"/>
        </w:rPr>
        <w:tab/>
      </w:r>
      <w:r w:rsidR="003158BA">
        <w:rPr>
          <w:b/>
          <w:bCs/>
          <w:sz w:val="28"/>
          <w:szCs w:val="28"/>
        </w:rPr>
        <w:t xml:space="preserve">Gmina </w:t>
      </w:r>
      <w:r w:rsidR="00B43664">
        <w:rPr>
          <w:b/>
          <w:bCs/>
          <w:sz w:val="28"/>
          <w:szCs w:val="28"/>
        </w:rPr>
        <w:t>Stronie Śląskie</w:t>
      </w:r>
      <w:r w:rsidR="00343658">
        <w:rPr>
          <w:b/>
          <w:bCs/>
          <w:sz w:val="28"/>
          <w:szCs w:val="28"/>
        </w:rPr>
        <w:t xml:space="preserve"> </w:t>
      </w:r>
    </w:p>
    <w:p w14:paraId="54DD81C5" w14:textId="77777777" w:rsidR="00546188" w:rsidRPr="0000639C" w:rsidRDefault="00343658" w:rsidP="00546188">
      <w:pPr>
        <w:ind w:firstLine="720"/>
        <w:rPr>
          <w:b/>
          <w:bCs/>
          <w:sz w:val="28"/>
          <w:szCs w:val="28"/>
        </w:rPr>
      </w:pPr>
      <w:r>
        <w:rPr>
          <w:b/>
          <w:bCs/>
          <w:sz w:val="28"/>
          <w:szCs w:val="28"/>
        </w:rPr>
        <w:tab/>
      </w:r>
      <w:r>
        <w:rPr>
          <w:b/>
          <w:bCs/>
          <w:sz w:val="28"/>
          <w:szCs w:val="28"/>
        </w:rPr>
        <w:tab/>
      </w:r>
      <w:r>
        <w:rPr>
          <w:b/>
          <w:bCs/>
          <w:sz w:val="28"/>
          <w:szCs w:val="28"/>
        </w:rPr>
        <w:tab/>
        <w:t>57-</w:t>
      </w:r>
      <w:r w:rsidR="00B43664">
        <w:rPr>
          <w:b/>
          <w:bCs/>
          <w:sz w:val="28"/>
          <w:szCs w:val="28"/>
        </w:rPr>
        <w:t>55</w:t>
      </w:r>
      <w:r w:rsidR="00456B5F">
        <w:rPr>
          <w:b/>
          <w:bCs/>
          <w:sz w:val="28"/>
          <w:szCs w:val="28"/>
        </w:rPr>
        <w:t xml:space="preserve">0 </w:t>
      </w:r>
      <w:r w:rsidR="00B43664">
        <w:rPr>
          <w:b/>
          <w:bCs/>
          <w:sz w:val="28"/>
          <w:szCs w:val="28"/>
        </w:rPr>
        <w:t>Stronie Śląskie</w:t>
      </w:r>
      <w:r w:rsidR="003158BA">
        <w:rPr>
          <w:b/>
          <w:bCs/>
          <w:sz w:val="28"/>
          <w:szCs w:val="28"/>
        </w:rPr>
        <w:t xml:space="preserve"> </w:t>
      </w:r>
      <w:r w:rsidR="00B43664">
        <w:rPr>
          <w:b/>
          <w:bCs/>
          <w:sz w:val="28"/>
          <w:szCs w:val="28"/>
        </w:rPr>
        <w:t>55</w:t>
      </w:r>
    </w:p>
    <w:p w14:paraId="50C83FA0" w14:textId="77777777" w:rsidR="00546188" w:rsidRPr="0000639C" w:rsidRDefault="00546188" w:rsidP="00546188">
      <w:pPr>
        <w:rPr>
          <w:sz w:val="28"/>
          <w:szCs w:val="28"/>
        </w:rPr>
      </w:pPr>
    </w:p>
    <w:p w14:paraId="2D3DCDE5" w14:textId="77777777" w:rsidR="00546188" w:rsidRPr="0000639C" w:rsidRDefault="00546188" w:rsidP="00546188">
      <w:pPr>
        <w:rPr>
          <w:b/>
          <w:bCs/>
          <w:sz w:val="28"/>
          <w:szCs w:val="28"/>
        </w:rPr>
      </w:pPr>
    </w:p>
    <w:p w14:paraId="37108BD4" w14:textId="77777777" w:rsidR="00546188" w:rsidRDefault="00546188" w:rsidP="00546188">
      <w:pPr>
        <w:ind w:firstLine="720"/>
        <w:rPr>
          <w:b/>
          <w:bCs/>
          <w:sz w:val="28"/>
          <w:szCs w:val="28"/>
        </w:rPr>
      </w:pPr>
      <w:bookmarkStart w:id="0" w:name="bookmark4"/>
      <w:r>
        <w:rPr>
          <w:b/>
          <w:bCs/>
          <w:sz w:val="28"/>
          <w:szCs w:val="28"/>
        </w:rPr>
        <w:t>OPRACOWAŁ:</w:t>
      </w:r>
      <w:bookmarkEnd w:id="0"/>
      <w:r>
        <w:rPr>
          <w:b/>
          <w:bCs/>
          <w:sz w:val="28"/>
          <w:szCs w:val="28"/>
        </w:rPr>
        <w:tab/>
        <w:t xml:space="preserve">mgr inż. </w:t>
      </w:r>
      <w:r w:rsidR="00343658">
        <w:rPr>
          <w:b/>
          <w:bCs/>
          <w:sz w:val="28"/>
          <w:szCs w:val="28"/>
        </w:rPr>
        <w:t xml:space="preserve">arch. Małgorzata Krajnik </w:t>
      </w:r>
    </w:p>
    <w:p w14:paraId="10D1225B" w14:textId="77777777" w:rsidR="00546188" w:rsidRDefault="00546188" w:rsidP="00546188">
      <w:pPr>
        <w:ind w:firstLine="720"/>
        <w:rPr>
          <w:b/>
          <w:bCs/>
          <w:sz w:val="28"/>
          <w:szCs w:val="28"/>
        </w:rPr>
      </w:pPr>
    </w:p>
    <w:p w14:paraId="421FA479" w14:textId="77777777" w:rsidR="00546188" w:rsidRDefault="00546188" w:rsidP="00546188">
      <w:pPr>
        <w:ind w:firstLine="720"/>
      </w:pPr>
    </w:p>
    <w:p w14:paraId="52F57E43" w14:textId="77777777" w:rsidR="00546188" w:rsidRDefault="00546188" w:rsidP="00546188"/>
    <w:p w14:paraId="2EF9B50B" w14:textId="77777777" w:rsidR="00546188" w:rsidRDefault="00546188" w:rsidP="00546188"/>
    <w:p w14:paraId="3CA345A2" w14:textId="77777777" w:rsidR="00546188" w:rsidRDefault="00546188" w:rsidP="00546188"/>
    <w:p w14:paraId="5EB31B23" w14:textId="77777777" w:rsidR="00546188" w:rsidRDefault="00546188" w:rsidP="00546188"/>
    <w:p w14:paraId="1824EBE7" w14:textId="77777777" w:rsidR="00546188" w:rsidRDefault="00546188" w:rsidP="00546188"/>
    <w:p w14:paraId="5B7ABCC1" w14:textId="77777777" w:rsidR="00546188" w:rsidRDefault="00546188" w:rsidP="00546188"/>
    <w:p w14:paraId="0EA82F07" w14:textId="77777777" w:rsidR="00546188" w:rsidRDefault="00546188" w:rsidP="00546188"/>
    <w:p w14:paraId="6520DD22" w14:textId="77777777" w:rsidR="00546188" w:rsidRDefault="00546188" w:rsidP="00546188"/>
    <w:p w14:paraId="38D04708" w14:textId="77777777" w:rsidR="00546188" w:rsidRDefault="00546188" w:rsidP="00546188"/>
    <w:p w14:paraId="2941C40A" w14:textId="77777777" w:rsidR="00546188" w:rsidRDefault="00546188" w:rsidP="00546188"/>
    <w:p w14:paraId="5B0A8E12" w14:textId="77777777" w:rsidR="00546188" w:rsidRDefault="00546188" w:rsidP="00546188"/>
    <w:p w14:paraId="3EF92B98" w14:textId="77777777" w:rsidR="00546188" w:rsidRDefault="00546188" w:rsidP="00546188"/>
    <w:p w14:paraId="780A4500" w14:textId="77777777" w:rsidR="00546188" w:rsidRDefault="00546188" w:rsidP="00546188"/>
    <w:p w14:paraId="3D060896" w14:textId="77777777" w:rsidR="00546188" w:rsidRDefault="004A19B9" w:rsidP="00546188">
      <w:pPr>
        <w:jc w:val="center"/>
        <w:rPr>
          <w:sz w:val="28"/>
          <w:szCs w:val="28"/>
        </w:rPr>
      </w:pPr>
      <w:r>
        <w:rPr>
          <w:sz w:val="28"/>
          <w:szCs w:val="28"/>
        </w:rPr>
        <w:t>Kłodzko,</w:t>
      </w:r>
      <w:r w:rsidR="00CF4B4D">
        <w:rPr>
          <w:sz w:val="28"/>
          <w:szCs w:val="28"/>
        </w:rPr>
        <w:t xml:space="preserve"> </w:t>
      </w:r>
      <w:r w:rsidR="00B43664">
        <w:rPr>
          <w:sz w:val="28"/>
          <w:szCs w:val="28"/>
        </w:rPr>
        <w:t>8.04.2024</w:t>
      </w:r>
      <w:r w:rsidR="00546188">
        <w:rPr>
          <w:sz w:val="28"/>
          <w:szCs w:val="28"/>
        </w:rPr>
        <w:t xml:space="preserve"> r.</w:t>
      </w:r>
    </w:p>
    <w:p w14:paraId="2B843870" w14:textId="77777777" w:rsidR="006D4B8B" w:rsidRPr="007D4F1F" w:rsidRDefault="006D4B8B" w:rsidP="006D4B8B">
      <w:pPr>
        <w:widowControl/>
        <w:rPr>
          <w:rFonts w:ascii="Arial" w:hAnsi="Arial" w:cs="Arial"/>
          <w:sz w:val="24"/>
          <w:szCs w:val="24"/>
        </w:rPr>
      </w:pPr>
    </w:p>
    <w:p w14:paraId="0A75E147" w14:textId="77777777" w:rsidR="00F16011" w:rsidRPr="007D4F1F" w:rsidRDefault="00F16011" w:rsidP="00D73DA5">
      <w:pPr>
        <w:rPr>
          <w:rFonts w:ascii="Arial" w:hAnsi="Arial" w:cs="Arial"/>
        </w:rPr>
      </w:pPr>
    </w:p>
    <w:p w14:paraId="67502A4C" w14:textId="77777777" w:rsidR="004328FB" w:rsidRPr="00FE152C" w:rsidRDefault="00E73558" w:rsidP="00794119">
      <w:pPr>
        <w:pStyle w:val="Nagwek1"/>
        <w:rPr>
          <w:rStyle w:val="Nagwek3Znak"/>
          <w:rFonts w:ascii="Arial" w:hAnsi="Arial" w:cs="Arial"/>
          <w:sz w:val="22"/>
        </w:rPr>
      </w:pPr>
      <w:r w:rsidRPr="00FE152C">
        <w:rPr>
          <w:rFonts w:ascii="Arial" w:hAnsi="Arial" w:cs="Arial"/>
          <w:sz w:val="22"/>
        </w:rPr>
        <w:t>SPECYFIKACJA TECHNICZNA</w:t>
      </w:r>
      <w:r w:rsidR="004328FB" w:rsidRPr="00FE152C">
        <w:rPr>
          <w:rFonts w:ascii="Arial" w:hAnsi="Arial" w:cs="Arial"/>
          <w:sz w:val="22"/>
        </w:rPr>
        <w:t xml:space="preserve"> </w:t>
      </w:r>
      <w:r w:rsidR="00F16011" w:rsidRPr="00FE152C">
        <w:rPr>
          <w:rFonts w:ascii="Arial" w:hAnsi="Arial" w:cs="Arial"/>
          <w:sz w:val="22"/>
        </w:rPr>
        <w:br/>
      </w:r>
      <w:r w:rsidR="00794119" w:rsidRPr="00FE152C">
        <w:rPr>
          <w:rStyle w:val="Nagwek3Znak"/>
          <w:rFonts w:ascii="Arial" w:hAnsi="Arial" w:cs="Arial"/>
          <w:sz w:val="22"/>
        </w:rPr>
        <w:t xml:space="preserve">Roboty budowlane </w:t>
      </w:r>
      <w:r w:rsidR="007C5102" w:rsidRPr="00FE152C">
        <w:rPr>
          <w:rStyle w:val="Nagwek3Znak"/>
          <w:rFonts w:ascii="Arial" w:hAnsi="Arial" w:cs="Arial"/>
          <w:sz w:val="22"/>
        </w:rPr>
        <w:t>-</w:t>
      </w:r>
      <w:r w:rsidRPr="00FE152C">
        <w:rPr>
          <w:rStyle w:val="Nagwek3Znak"/>
          <w:rFonts w:ascii="Arial" w:hAnsi="Arial" w:cs="Arial"/>
          <w:sz w:val="22"/>
        </w:rPr>
        <w:t xml:space="preserve"> </w:t>
      </w:r>
      <w:r w:rsidR="00794119" w:rsidRPr="00FE152C">
        <w:rPr>
          <w:rStyle w:val="Nagwek3Znak"/>
          <w:rFonts w:ascii="Arial" w:hAnsi="Arial" w:cs="Arial"/>
          <w:sz w:val="22"/>
        </w:rPr>
        <w:t>wymagania</w:t>
      </w:r>
      <w:r w:rsidR="004328FB" w:rsidRPr="00FE152C">
        <w:rPr>
          <w:rStyle w:val="Nagwek3Znak"/>
          <w:rFonts w:ascii="Arial" w:hAnsi="Arial" w:cs="Arial"/>
          <w:sz w:val="22"/>
        </w:rPr>
        <w:t xml:space="preserve"> </w:t>
      </w:r>
      <w:r w:rsidR="00794119" w:rsidRPr="00FE152C">
        <w:rPr>
          <w:rStyle w:val="Nagwek3Znak"/>
          <w:rFonts w:ascii="Arial" w:hAnsi="Arial" w:cs="Arial"/>
          <w:sz w:val="22"/>
        </w:rPr>
        <w:t>ogólne</w:t>
      </w:r>
    </w:p>
    <w:p w14:paraId="097386B8" w14:textId="77777777" w:rsidR="00E73558" w:rsidRPr="00FE152C" w:rsidRDefault="00E73558" w:rsidP="00794119">
      <w:pPr>
        <w:pStyle w:val="Nagwek1"/>
        <w:rPr>
          <w:rFonts w:ascii="Arial" w:hAnsi="Arial" w:cs="Arial"/>
          <w:spacing w:val="-2"/>
          <w:sz w:val="22"/>
        </w:rPr>
      </w:pPr>
      <w:r w:rsidRPr="00FE152C">
        <w:rPr>
          <w:rFonts w:ascii="Arial" w:hAnsi="Arial" w:cs="Arial"/>
          <w:spacing w:val="-2"/>
          <w:sz w:val="22"/>
        </w:rPr>
        <w:t>CPV</w:t>
      </w:r>
      <w:r w:rsidR="00221CCD" w:rsidRPr="00FE152C">
        <w:rPr>
          <w:rFonts w:ascii="Arial" w:hAnsi="Arial" w:cs="Arial"/>
          <w:spacing w:val="-2"/>
          <w:sz w:val="22"/>
        </w:rPr>
        <w:t>:</w:t>
      </w:r>
      <w:r w:rsidR="004328FB" w:rsidRPr="00FE152C">
        <w:rPr>
          <w:rFonts w:ascii="Arial" w:hAnsi="Arial" w:cs="Arial"/>
          <w:spacing w:val="-2"/>
          <w:sz w:val="22"/>
        </w:rPr>
        <w:t xml:space="preserve"> </w:t>
      </w:r>
      <w:r w:rsidRPr="00FE152C">
        <w:rPr>
          <w:rFonts w:ascii="Arial" w:hAnsi="Arial" w:cs="Arial"/>
          <w:spacing w:val="-2"/>
          <w:sz w:val="22"/>
        </w:rPr>
        <w:t>45000000-7</w:t>
      </w:r>
    </w:p>
    <w:p w14:paraId="300403E8" w14:textId="77777777" w:rsidR="006F7281" w:rsidRPr="00FE152C" w:rsidRDefault="006F7281" w:rsidP="00E61C1C">
      <w:pPr>
        <w:shd w:val="clear" w:color="auto" w:fill="FFFFFF"/>
        <w:outlineLvl w:val="0"/>
        <w:rPr>
          <w:rFonts w:ascii="Arial" w:hAnsi="Arial" w:cs="Arial"/>
          <w:b/>
          <w:bCs/>
          <w:spacing w:val="-14"/>
          <w:sz w:val="22"/>
          <w:szCs w:val="22"/>
        </w:rPr>
      </w:pPr>
    </w:p>
    <w:p w14:paraId="2516A490" w14:textId="77777777" w:rsidR="00E73558" w:rsidRPr="00FE152C" w:rsidRDefault="00E73558" w:rsidP="00E61C1C">
      <w:pPr>
        <w:shd w:val="clear" w:color="auto" w:fill="FFFFFF"/>
        <w:outlineLvl w:val="0"/>
        <w:rPr>
          <w:rFonts w:ascii="Arial" w:hAnsi="Arial" w:cs="Arial"/>
          <w:b/>
          <w:bCs/>
          <w:spacing w:val="-14"/>
          <w:sz w:val="22"/>
          <w:szCs w:val="22"/>
        </w:rPr>
      </w:pPr>
      <w:r w:rsidRPr="00FE152C">
        <w:rPr>
          <w:rFonts w:ascii="Arial" w:hAnsi="Arial" w:cs="Arial"/>
          <w:b/>
          <w:bCs/>
          <w:spacing w:val="-14"/>
          <w:sz w:val="22"/>
          <w:szCs w:val="22"/>
        </w:rPr>
        <w:t>I. DANE OGÓLNE</w:t>
      </w:r>
    </w:p>
    <w:p w14:paraId="70B3F483" w14:textId="77777777" w:rsidR="00291D0B" w:rsidRPr="00FE152C" w:rsidRDefault="00291D0B" w:rsidP="00E61C1C">
      <w:pPr>
        <w:shd w:val="clear" w:color="auto" w:fill="FFFFFF"/>
        <w:outlineLvl w:val="0"/>
        <w:rPr>
          <w:rFonts w:ascii="Arial" w:hAnsi="Arial" w:cs="Arial"/>
          <w:b/>
          <w:bCs/>
          <w:spacing w:val="-14"/>
          <w:sz w:val="22"/>
          <w:szCs w:val="22"/>
        </w:rPr>
      </w:pPr>
    </w:p>
    <w:p w14:paraId="42B83B61" w14:textId="77777777" w:rsidR="00291D0B" w:rsidRPr="00FE152C" w:rsidRDefault="00E73558" w:rsidP="00E61C1C">
      <w:pPr>
        <w:shd w:val="clear" w:color="auto" w:fill="FFFFFF"/>
        <w:tabs>
          <w:tab w:val="left" w:pos="365"/>
        </w:tabs>
        <w:outlineLvl w:val="0"/>
        <w:rPr>
          <w:rFonts w:ascii="Arial" w:hAnsi="Arial" w:cs="Arial"/>
          <w:b/>
          <w:bCs/>
          <w:spacing w:val="-10"/>
          <w:sz w:val="22"/>
          <w:szCs w:val="22"/>
        </w:rPr>
      </w:pPr>
      <w:r w:rsidRPr="00FE152C">
        <w:rPr>
          <w:rFonts w:ascii="Arial" w:hAnsi="Arial" w:cs="Arial"/>
          <w:b/>
          <w:bCs/>
          <w:spacing w:val="-27"/>
          <w:sz w:val="22"/>
          <w:szCs w:val="22"/>
        </w:rPr>
        <w:t>1.</w:t>
      </w:r>
      <w:r w:rsidRPr="00FE152C">
        <w:rPr>
          <w:rFonts w:ascii="Arial" w:hAnsi="Arial" w:cs="Arial"/>
          <w:b/>
          <w:bCs/>
          <w:sz w:val="22"/>
          <w:szCs w:val="22"/>
        </w:rPr>
        <w:tab/>
      </w:r>
      <w:r w:rsidRPr="00FE152C">
        <w:rPr>
          <w:rFonts w:ascii="Arial" w:hAnsi="Arial" w:cs="Arial"/>
          <w:b/>
          <w:bCs/>
          <w:spacing w:val="-10"/>
          <w:sz w:val="22"/>
          <w:szCs w:val="22"/>
        </w:rPr>
        <w:t xml:space="preserve">Nazwa nadana zamówieniu </w:t>
      </w:r>
    </w:p>
    <w:p w14:paraId="30CAC065" w14:textId="77777777" w:rsidR="00B43664" w:rsidRDefault="00E73558" w:rsidP="00B43664">
      <w:pPr>
        <w:shd w:val="clear" w:color="auto" w:fill="FFFFFF"/>
        <w:tabs>
          <w:tab w:val="left" w:pos="365"/>
        </w:tabs>
        <w:outlineLvl w:val="0"/>
        <w:rPr>
          <w:rFonts w:ascii="Arial" w:hAnsi="Arial" w:cs="Arial"/>
          <w:spacing w:val="-2"/>
          <w:sz w:val="22"/>
          <w:szCs w:val="22"/>
        </w:rPr>
      </w:pPr>
      <w:r w:rsidRPr="00FE152C">
        <w:rPr>
          <w:rFonts w:ascii="Arial" w:hAnsi="Arial" w:cs="Arial"/>
          <w:spacing w:val="-2"/>
          <w:sz w:val="22"/>
          <w:szCs w:val="22"/>
        </w:rPr>
        <w:t>Nazwa Inwestycji:</w:t>
      </w:r>
      <w:r w:rsidR="00084EB7" w:rsidRPr="00FE152C">
        <w:rPr>
          <w:rFonts w:ascii="Arial" w:hAnsi="Arial" w:cs="Arial"/>
          <w:spacing w:val="-2"/>
          <w:sz w:val="22"/>
          <w:szCs w:val="22"/>
        </w:rPr>
        <w:t xml:space="preserve">     </w:t>
      </w:r>
      <w:r w:rsidR="00033D31" w:rsidRPr="00FE152C">
        <w:rPr>
          <w:rFonts w:ascii="Arial" w:hAnsi="Arial" w:cs="Arial"/>
          <w:spacing w:val="-2"/>
          <w:sz w:val="22"/>
          <w:szCs w:val="22"/>
        </w:rPr>
        <w:tab/>
        <w:t xml:space="preserve">         </w:t>
      </w:r>
      <w:r w:rsidR="00460D70">
        <w:rPr>
          <w:rFonts w:ascii="Arial" w:hAnsi="Arial" w:cs="Arial"/>
          <w:spacing w:val="-2"/>
          <w:sz w:val="22"/>
          <w:szCs w:val="22"/>
        </w:rPr>
        <w:t xml:space="preserve">        </w:t>
      </w:r>
      <w:r w:rsidR="00033D31" w:rsidRPr="00FE152C">
        <w:rPr>
          <w:rFonts w:ascii="Arial" w:hAnsi="Arial" w:cs="Arial"/>
          <w:spacing w:val="-2"/>
          <w:sz w:val="22"/>
          <w:szCs w:val="22"/>
        </w:rPr>
        <w:t xml:space="preserve"> </w:t>
      </w:r>
      <w:r w:rsidR="00B43664">
        <w:rPr>
          <w:rFonts w:ascii="Arial" w:hAnsi="Arial" w:cs="Arial"/>
          <w:spacing w:val="-2"/>
          <w:sz w:val="22"/>
          <w:szCs w:val="22"/>
        </w:rPr>
        <w:t>Remont budynku Centrum Edukacji, Turystyki i Kultury przy ul. Kościuszki</w:t>
      </w:r>
    </w:p>
    <w:p w14:paraId="6D43B975" w14:textId="77777777" w:rsidR="008D73C1" w:rsidRPr="00FE152C" w:rsidRDefault="00B43664" w:rsidP="00B43664">
      <w:pPr>
        <w:shd w:val="clear" w:color="auto" w:fill="FFFFFF"/>
        <w:tabs>
          <w:tab w:val="left" w:pos="365"/>
        </w:tabs>
        <w:outlineLvl w:val="0"/>
        <w:rPr>
          <w:rFonts w:ascii="Arial" w:hAnsi="Arial" w:cs="Arial"/>
          <w:spacing w:val="-2"/>
          <w:sz w:val="22"/>
          <w:szCs w:val="22"/>
        </w:rPr>
      </w:pPr>
      <w:r>
        <w:rPr>
          <w:rFonts w:ascii="Arial" w:hAnsi="Arial" w:cs="Arial"/>
          <w:spacing w:val="-2"/>
          <w:sz w:val="22"/>
          <w:szCs w:val="22"/>
        </w:rPr>
        <w:t xml:space="preserve">                                                     18 w Stroniu Śląskim </w:t>
      </w:r>
      <w:r w:rsidR="003158BA" w:rsidRPr="00FE152C">
        <w:rPr>
          <w:rFonts w:ascii="Arial" w:hAnsi="Arial" w:cs="Arial"/>
          <w:spacing w:val="-2"/>
          <w:sz w:val="22"/>
          <w:szCs w:val="22"/>
        </w:rPr>
        <w:t>.</w:t>
      </w:r>
      <w:r w:rsidR="00D14D88" w:rsidRPr="00FE152C">
        <w:rPr>
          <w:rFonts w:ascii="Arial" w:hAnsi="Arial" w:cs="Arial"/>
          <w:spacing w:val="-2"/>
          <w:sz w:val="22"/>
          <w:szCs w:val="22"/>
        </w:rPr>
        <w:t xml:space="preserve"> </w:t>
      </w:r>
    </w:p>
    <w:p w14:paraId="5A2EA461" w14:textId="77777777" w:rsidR="00D14D88" w:rsidRPr="00FE152C" w:rsidRDefault="00E73558" w:rsidP="00B43664">
      <w:pPr>
        <w:shd w:val="clear" w:color="auto" w:fill="FFFFFF"/>
        <w:tabs>
          <w:tab w:val="left" w:pos="3461"/>
        </w:tabs>
        <w:ind w:left="3461" w:hanging="3461"/>
        <w:jc w:val="left"/>
        <w:rPr>
          <w:rFonts w:ascii="Arial" w:hAnsi="Arial" w:cs="Arial"/>
          <w:spacing w:val="-3"/>
          <w:sz w:val="22"/>
          <w:szCs w:val="22"/>
        </w:rPr>
      </w:pPr>
      <w:r w:rsidRPr="00FE152C">
        <w:rPr>
          <w:rFonts w:ascii="Arial" w:hAnsi="Arial" w:cs="Arial"/>
          <w:spacing w:val="-3"/>
          <w:sz w:val="22"/>
          <w:szCs w:val="22"/>
        </w:rPr>
        <w:t>Adres Inwestycji:</w:t>
      </w:r>
      <w:r w:rsidR="00DF356E" w:rsidRPr="00FE152C">
        <w:rPr>
          <w:rFonts w:ascii="Arial" w:hAnsi="Arial" w:cs="Arial"/>
          <w:spacing w:val="-3"/>
          <w:sz w:val="22"/>
          <w:szCs w:val="22"/>
        </w:rPr>
        <w:t xml:space="preserve">      </w:t>
      </w:r>
      <w:r w:rsidR="00460D70">
        <w:rPr>
          <w:rFonts w:ascii="Arial" w:hAnsi="Arial" w:cs="Arial"/>
          <w:spacing w:val="-3"/>
          <w:sz w:val="22"/>
          <w:szCs w:val="22"/>
        </w:rPr>
        <w:t xml:space="preserve">              </w:t>
      </w:r>
      <w:r w:rsidR="00B43664">
        <w:rPr>
          <w:rFonts w:ascii="Arial" w:hAnsi="Arial" w:cs="Arial"/>
          <w:spacing w:val="-3"/>
          <w:sz w:val="22"/>
          <w:szCs w:val="22"/>
        </w:rPr>
        <w:t xml:space="preserve">       Stronie Śląskie</w:t>
      </w:r>
      <w:r w:rsidR="00456B5F" w:rsidRPr="00FE152C">
        <w:rPr>
          <w:rFonts w:ascii="Arial" w:hAnsi="Arial" w:cs="Arial"/>
          <w:bCs/>
          <w:sz w:val="22"/>
          <w:szCs w:val="22"/>
        </w:rPr>
        <w:t>,</w:t>
      </w:r>
      <w:r w:rsidR="004A19B9" w:rsidRPr="00FE152C">
        <w:rPr>
          <w:rFonts w:ascii="Arial" w:hAnsi="Arial" w:cs="Arial"/>
          <w:bCs/>
          <w:sz w:val="22"/>
          <w:szCs w:val="22"/>
        </w:rPr>
        <w:t xml:space="preserve"> </w:t>
      </w:r>
      <w:r w:rsidR="00343658" w:rsidRPr="00FE152C">
        <w:rPr>
          <w:rFonts w:ascii="Arial" w:hAnsi="Arial" w:cs="Arial"/>
          <w:bCs/>
          <w:sz w:val="22"/>
          <w:szCs w:val="22"/>
        </w:rPr>
        <w:t>ul.</w:t>
      </w:r>
      <w:r w:rsidR="003158BA" w:rsidRPr="00FE152C">
        <w:rPr>
          <w:rFonts w:ascii="Arial" w:hAnsi="Arial" w:cs="Arial"/>
          <w:bCs/>
          <w:sz w:val="22"/>
          <w:szCs w:val="22"/>
        </w:rPr>
        <w:t xml:space="preserve"> </w:t>
      </w:r>
      <w:r w:rsidR="00B43664">
        <w:rPr>
          <w:rFonts w:ascii="Arial" w:hAnsi="Arial" w:cs="Arial"/>
          <w:bCs/>
          <w:sz w:val="22"/>
          <w:szCs w:val="22"/>
        </w:rPr>
        <w:t>Kościuszki 18</w:t>
      </w:r>
      <w:r w:rsidR="00456B5F" w:rsidRPr="00FE152C">
        <w:rPr>
          <w:rFonts w:ascii="Arial" w:hAnsi="Arial" w:cs="Arial"/>
          <w:bCs/>
          <w:sz w:val="22"/>
          <w:szCs w:val="22"/>
        </w:rPr>
        <w:t>,</w:t>
      </w:r>
      <w:r w:rsidR="004A19B9" w:rsidRPr="00FE152C">
        <w:rPr>
          <w:rFonts w:ascii="Arial" w:hAnsi="Arial" w:cs="Arial"/>
          <w:bCs/>
          <w:sz w:val="22"/>
          <w:szCs w:val="22"/>
        </w:rPr>
        <w:t xml:space="preserve"> </w:t>
      </w:r>
      <w:r w:rsidR="00456B5F" w:rsidRPr="00FE152C">
        <w:rPr>
          <w:rFonts w:ascii="Arial" w:hAnsi="Arial" w:cs="Arial"/>
          <w:bCs/>
          <w:sz w:val="22"/>
          <w:szCs w:val="22"/>
        </w:rPr>
        <w:t>działka nr</w:t>
      </w:r>
      <w:r w:rsidR="00343658" w:rsidRPr="00FE152C">
        <w:rPr>
          <w:rFonts w:ascii="Arial" w:hAnsi="Arial" w:cs="Arial"/>
          <w:bCs/>
          <w:sz w:val="22"/>
          <w:szCs w:val="22"/>
        </w:rPr>
        <w:t xml:space="preserve"> </w:t>
      </w:r>
      <w:r w:rsidR="00B43664">
        <w:rPr>
          <w:rFonts w:ascii="Arial" w:hAnsi="Arial" w:cs="Arial"/>
          <w:bCs/>
          <w:sz w:val="22"/>
          <w:szCs w:val="22"/>
        </w:rPr>
        <w:t>14/13</w:t>
      </w:r>
      <w:r w:rsidR="00343658" w:rsidRPr="00FE152C">
        <w:rPr>
          <w:rFonts w:ascii="Arial" w:hAnsi="Arial" w:cs="Arial"/>
          <w:bCs/>
          <w:sz w:val="22"/>
          <w:szCs w:val="22"/>
        </w:rPr>
        <w:t xml:space="preserve">, </w:t>
      </w:r>
      <w:r w:rsidR="004A19B9" w:rsidRPr="00FE152C">
        <w:rPr>
          <w:rFonts w:ascii="Arial" w:hAnsi="Arial" w:cs="Arial"/>
          <w:bCs/>
          <w:sz w:val="22"/>
          <w:szCs w:val="22"/>
        </w:rPr>
        <w:t>obręb</w:t>
      </w:r>
      <w:r w:rsidR="00B43664">
        <w:rPr>
          <w:rFonts w:ascii="Arial" w:hAnsi="Arial" w:cs="Arial"/>
          <w:bCs/>
          <w:sz w:val="22"/>
          <w:szCs w:val="22"/>
        </w:rPr>
        <w:t xml:space="preserve"> Miasto Stronie Śląskie</w:t>
      </w:r>
    </w:p>
    <w:p w14:paraId="4A650636" w14:textId="77777777" w:rsidR="00B143D8" w:rsidRPr="00FE152C" w:rsidRDefault="00E73558" w:rsidP="00E61C1C">
      <w:pPr>
        <w:shd w:val="clear" w:color="auto" w:fill="FFFFFF"/>
        <w:tabs>
          <w:tab w:val="left" w:pos="3461"/>
        </w:tabs>
        <w:rPr>
          <w:rFonts w:ascii="Arial" w:hAnsi="Arial" w:cs="Arial"/>
          <w:spacing w:val="-4"/>
          <w:sz w:val="22"/>
          <w:szCs w:val="22"/>
        </w:rPr>
      </w:pPr>
      <w:r w:rsidRPr="00FE152C">
        <w:rPr>
          <w:rFonts w:ascii="Arial" w:hAnsi="Arial" w:cs="Arial"/>
          <w:spacing w:val="-4"/>
          <w:sz w:val="22"/>
          <w:szCs w:val="22"/>
        </w:rPr>
        <w:t>Inwestor:</w:t>
      </w:r>
      <w:r w:rsidR="00454E9A" w:rsidRPr="00FE152C">
        <w:rPr>
          <w:rFonts w:ascii="Arial" w:hAnsi="Arial" w:cs="Arial"/>
          <w:spacing w:val="-4"/>
          <w:sz w:val="22"/>
          <w:szCs w:val="22"/>
        </w:rPr>
        <w:t xml:space="preserve">                    </w:t>
      </w:r>
      <w:r w:rsidR="00084EB7" w:rsidRPr="00FE152C">
        <w:rPr>
          <w:rFonts w:ascii="Arial" w:hAnsi="Arial" w:cs="Arial"/>
          <w:spacing w:val="-4"/>
          <w:sz w:val="22"/>
          <w:szCs w:val="22"/>
        </w:rPr>
        <w:t xml:space="preserve">  </w:t>
      </w:r>
      <w:r w:rsidR="00460D70">
        <w:rPr>
          <w:rFonts w:ascii="Arial" w:hAnsi="Arial" w:cs="Arial"/>
          <w:spacing w:val="-4"/>
          <w:sz w:val="22"/>
          <w:szCs w:val="22"/>
        </w:rPr>
        <w:t xml:space="preserve">                   </w:t>
      </w:r>
      <w:r w:rsidR="003158BA" w:rsidRPr="00FE152C">
        <w:rPr>
          <w:rFonts w:ascii="Arial" w:hAnsi="Arial" w:cs="Arial"/>
          <w:spacing w:val="-4"/>
          <w:sz w:val="22"/>
          <w:szCs w:val="22"/>
        </w:rPr>
        <w:t xml:space="preserve">Gmina </w:t>
      </w:r>
      <w:r w:rsidR="00B43664">
        <w:rPr>
          <w:rFonts w:ascii="Arial" w:hAnsi="Arial" w:cs="Arial"/>
          <w:spacing w:val="-4"/>
          <w:sz w:val="22"/>
          <w:szCs w:val="22"/>
        </w:rPr>
        <w:t xml:space="preserve">Stronie Śląskie </w:t>
      </w:r>
      <w:r w:rsidR="003158BA" w:rsidRPr="00FE152C">
        <w:rPr>
          <w:rFonts w:ascii="Arial" w:hAnsi="Arial" w:cs="Arial"/>
          <w:spacing w:val="-4"/>
          <w:sz w:val="22"/>
          <w:szCs w:val="22"/>
        </w:rPr>
        <w:t xml:space="preserve"> </w:t>
      </w:r>
    </w:p>
    <w:p w14:paraId="20AC31D1" w14:textId="77777777" w:rsidR="00E73558" w:rsidRPr="00FE152C" w:rsidRDefault="00E73558" w:rsidP="00E61C1C">
      <w:pPr>
        <w:shd w:val="clear" w:color="auto" w:fill="FFFFFF"/>
        <w:tabs>
          <w:tab w:val="left" w:pos="3461"/>
        </w:tabs>
        <w:rPr>
          <w:rFonts w:ascii="Arial" w:hAnsi="Arial" w:cs="Arial"/>
          <w:sz w:val="22"/>
          <w:szCs w:val="22"/>
        </w:rPr>
      </w:pPr>
      <w:r w:rsidRPr="00FE152C">
        <w:rPr>
          <w:rFonts w:ascii="Arial" w:hAnsi="Arial" w:cs="Arial"/>
          <w:spacing w:val="-3"/>
          <w:sz w:val="22"/>
          <w:szCs w:val="22"/>
        </w:rPr>
        <w:t>Adres Inwestora</w:t>
      </w:r>
      <w:r w:rsidR="00B770D2" w:rsidRPr="00FE152C">
        <w:rPr>
          <w:rFonts w:ascii="Arial" w:hAnsi="Arial" w:cs="Arial"/>
          <w:spacing w:val="-3"/>
          <w:sz w:val="22"/>
          <w:szCs w:val="22"/>
        </w:rPr>
        <w:t>:</w:t>
      </w:r>
      <w:r w:rsidR="00454E9A" w:rsidRPr="00FE152C">
        <w:rPr>
          <w:rFonts w:ascii="Arial" w:hAnsi="Arial" w:cs="Arial"/>
          <w:spacing w:val="-3"/>
          <w:sz w:val="22"/>
          <w:szCs w:val="22"/>
        </w:rPr>
        <w:t xml:space="preserve">        </w:t>
      </w:r>
      <w:r w:rsidR="00084EB7" w:rsidRPr="00FE152C">
        <w:rPr>
          <w:rFonts w:ascii="Arial" w:hAnsi="Arial" w:cs="Arial"/>
          <w:spacing w:val="-3"/>
          <w:sz w:val="22"/>
          <w:szCs w:val="22"/>
        </w:rPr>
        <w:t xml:space="preserve"> </w:t>
      </w:r>
      <w:r w:rsidR="00460D70">
        <w:rPr>
          <w:rFonts w:ascii="Arial" w:hAnsi="Arial" w:cs="Arial"/>
          <w:spacing w:val="-3"/>
          <w:sz w:val="22"/>
          <w:szCs w:val="22"/>
        </w:rPr>
        <w:t xml:space="preserve">                   </w:t>
      </w:r>
      <w:r w:rsidR="00546188" w:rsidRPr="00FE152C">
        <w:rPr>
          <w:rFonts w:ascii="Arial" w:hAnsi="Arial" w:cs="Arial"/>
          <w:spacing w:val="-3"/>
          <w:sz w:val="22"/>
          <w:szCs w:val="22"/>
        </w:rPr>
        <w:t>57</w:t>
      </w:r>
      <w:r w:rsidR="00343658" w:rsidRPr="00FE152C">
        <w:rPr>
          <w:rFonts w:ascii="Arial" w:hAnsi="Arial" w:cs="Arial"/>
          <w:spacing w:val="-3"/>
          <w:sz w:val="22"/>
          <w:szCs w:val="22"/>
        </w:rPr>
        <w:t>–</w:t>
      </w:r>
      <w:r w:rsidR="00B43664">
        <w:rPr>
          <w:rFonts w:ascii="Arial" w:hAnsi="Arial" w:cs="Arial"/>
          <w:spacing w:val="-3"/>
          <w:sz w:val="22"/>
          <w:szCs w:val="22"/>
        </w:rPr>
        <w:t>550</w:t>
      </w:r>
      <w:r w:rsidR="006945D2" w:rsidRPr="00FE152C">
        <w:rPr>
          <w:rFonts w:ascii="Arial" w:hAnsi="Arial" w:cs="Arial"/>
          <w:spacing w:val="-3"/>
          <w:sz w:val="22"/>
          <w:szCs w:val="22"/>
        </w:rPr>
        <w:t xml:space="preserve"> </w:t>
      </w:r>
      <w:r w:rsidR="00B43664">
        <w:rPr>
          <w:rFonts w:ascii="Arial" w:hAnsi="Arial" w:cs="Arial"/>
          <w:spacing w:val="-3"/>
          <w:sz w:val="22"/>
          <w:szCs w:val="22"/>
        </w:rPr>
        <w:t>Stronie Śląskie</w:t>
      </w:r>
      <w:r w:rsidR="006945D2" w:rsidRPr="00FE152C">
        <w:rPr>
          <w:rFonts w:ascii="Arial" w:hAnsi="Arial" w:cs="Arial"/>
          <w:spacing w:val="-3"/>
          <w:sz w:val="22"/>
          <w:szCs w:val="22"/>
        </w:rPr>
        <w:t xml:space="preserve">, </w:t>
      </w:r>
      <w:r w:rsidR="00B43664">
        <w:rPr>
          <w:rFonts w:ascii="Arial" w:hAnsi="Arial" w:cs="Arial"/>
          <w:spacing w:val="-3"/>
          <w:sz w:val="22"/>
          <w:szCs w:val="22"/>
        </w:rPr>
        <w:t>ul. Kościuszki 18</w:t>
      </w:r>
      <w:r w:rsidR="003158BA" w:rsidRPr="00FE152C">
        <w:rPr>
          <w:rFonts w:ascii="Arial" w:hAnsi="Arial" w:cs="Arial"/>
          <w:spacing w:val="-3"/>
          <w:sz w:val="22"/>
          <w:szCs w:val="22"/>
        </w:rPr>
        <w:t>.</w:t>
      </w:r>
      <w:r w:rsidR="00343658" w:rsidRPr="00FE152C">
        <w:rPr>
          <w:rFonts w:ascii="Arial" w:hAnsi="Arial" w:cs="Arial"/>
          <w:spacing w:val="-3"/>
          <w:sz w:val="22"/>
          <w:szCs w:val="22"/>
        </w:rPr>
        <w:t xml:space="preserve"> </w:t>
      </w:r>
    </w:p>
    <w:p w14:paraId="08FFDD7F" w14:textId="77777777" w:rsidR="00291D0B" w:rsidRPr="00FE152C" w:rsidRDefault="00291D0B" w:rsidP="00E61C1C">
      <w:pPr>
        <w:shd w:val="clear" w:color="auto" w:fill="FFFFFF"/>
        <w:tabs>
          <w:tab w:val="left" w:pos="288"/>
        </w:tabs>
        <w:outlineLvl w:val="0"/>
        <w:rPr>
          <w:rFonts w:ascii="Arial" w:hAnsi="Arial" w:cs="Arial"/>
          <w:b/>
          <w:bCs/>
          <w:spacing w:val="-17"/>
          <w:sz w:val="22"/>
          <w:szCs w:val="22"/>
        </w:rPr>
      </w:pPr>
    </w:p>
    <w:p w14:paraId="5AE0F7F3" w14:textId="77777777" w:rsidR="00291D0B" w:rsidRPr="00FE152C" w:rsidRDefault="00E73558" w:rsidP="00E61C1C">
      <w:pPr>
        <w:shd w:val="clear" w:color="auto" w:fill="FFFFFF"/>
        <w:tabs>
          <w:tab w:val="left" w:pos="288"/>
        </w:tabs>
        <w:outlineLvl w:val="0"/>
        <w:rPr>
          <w:rFonts w:ascii="Arial" w:hAnsi="Arial" w:cs="Arial"/>
          <w:b/>
          <w:bCs/>
          <w:spacing w:val="-9"/>
          <w:sz w:val="22"/>
          <w:szCs w:val="22"/>
        </w:rPr>
      </w:pPr>
      <w:r w:rsidRPr="00FE152C">
        <w:rPr>
          <w:rFonts w:ascii="Arial" w:hAnsi="Arial" w:cs="Arial"/>
          <w:b/>
          <w:bCs/>
          <w:spacing w:val="-17"/>
          <w:sz w:val="22"/>
          <w:szCs w:val="22"/>
        </w:rPr>
        <w:t>2.</w:t>
      </w:r>
      <w:r w:rsidRPr="00FE152C">
        <w:rPr>
          <w:rFonts w:ascii="Arial" w:hAnsi="Arial" w:cs="Arial"/>
          <w:b/>
          <w:bCs/>
          <w:sz w:val="22"/>
          <w:szCs w:val="22"/>
        </w:rPr>
        <w:tab/>
      </w:r>
      <w:r w:rsidRPr="00FE152C">
        <w:rPr>
          <w:rFonts w:ascii="Arial" w:hAnsi="Arial" w:cs="Arial"/>
          <w:b/>
          <w:bCs/>
          <w:spacing w:val="-9"/>
          <w:sz w:val="22"/>
          <w:szCs w:val="22"/>
        </w:rPr>
        <w:t>Przedmiot specyfikacji technicznej i zakres robót obj</w:t>
      </w:r>
      <w:r w:rsidRPr="00FE152C">
        <w:rPr>
          <w:rFonts w:ascii="Arial" w:hAnsi="Arial" w:cs="Arial"/>
          <w:spacing w:val="-9"/>
          <w:sz w:val="22"/>
          <w:szCs w:val="22"/>
        </w:rPr>
        <w:t>ę</w:t>
      </w:r>
      <w:r w:rsidRPr="00FE152C">
        <w:rPr>
          <w:rFonts w:ascii="Arial" w:hAnsi="Arial" w:cs="Arial"/>
          <w:b/>
          <w:bCs/>
          <w:spacing w:val="-9"/>
          <w:sz w:val="22"/>
          <w:szCs w:val="22"/>
        </w:rPr>
        <w:t>tych ST</w:t>
      </w:r>
    </w:p>
    <w:p w14:paraId="03950291" w14:textId="77777777" w:rsidR="00291D0B" w:rsidRPr="00FE152C" w:rsidRDefault="00E73558" w:rsidP="00E61C1C">
      <w:pPr>
        <w:shd w:val="clear" w:color="auto" w:fill="FFFFFF"/>
        <w:tabs>
          <w:tab w:val="left" w:pos="288"/>
        </w:tabs>
        <w:outlineLvl w:val="0"/>
        <w:rPr>
          <w:rFonts w:ascii="Arial" w:hAnsi="Arial" w:cs="Arial"/>
          <w:sz w:val="22"/>
          <w:szCs w:val="22"/>
        </w:rPr>
      </w:pPr>
      <w:r w:rsidRPr="00FE152C">
        <w:rPr>
          <w:rFonts w:ascii="Arial" w:hAnsi="Arial" w:cs="Arial"/>
          <w:sz w:val="22"/>
          <w:szCs w:val="22"/>
        </w:rPr>
        <w:t>Przedmiotem niniejszej specyfikacji technicznej są wymagania dotyczące wykonania i odbioru robót związanych z realizacją w/w inwestycji. Specyfikacja techniczna jest stosowana jako dokument przetargowy i kontraktowy przy zlecaniu robót wymienionych poniżej.</w:t>
      </w:r>
      <w:r w:rsidR="006F7281" w:rsidRPr="00FE152C">
        <w:rPr>
          <w:rFonts w:ascii="Arial" w:hAnsi="Arial" w:cs="Arial"/>
          <w:sz w:val="22"/>
          <w:szCs w:val="22"/>
        </w:rPr>
        <w:t xml:space="preserve">                                 </w:t>
      </w:r>
      <w:r w:rsidR="00F266D8" w:rsidRPr="00FE152C">
        <w:rPr>
          <w:rFonts w:ascii="Arial" w:hAnsi="Arial" w:cs="Arial"/>
          <w:sz w:val="22"/>
          <w:szCs w:val="22"/>
        </w:rPr>
        <w:t xml:space="preserve">                     </w:t>
      </w:r>
      <w:r w:rsidR="004328FB" w:rsidRPr="00FE152C">
        <w:rPr>
          <w:rFonts w:ascii="Arial" w:hAnsi="Arial" w:cs="Arial"/>
          <w:sz w:val="22"/>
          <w:szCs w:val="22"/>
        </w:rPr>
        <w:t xml:space="preserve">              </w:t>
      </w:r>
    </w:p>
    <w:p w14:paraId="06902DA0" w14:textId="77777777" w:rsidR="00291D0B" w:rsidRPr="00FE152C" w:rsidRDefault="00291D0B" w:rsidP="00E61C1C">
      <w:pPr>
        <w:shd w:val="clear" w:color="auto" w:fill="FFFFFF"/>
        <w:tabs>
          <w:tab w:val="left" w:pos="288"/>
        </w:tabs>
        <w:outlineLvl w:val="0"/>
        <w:rPr>
          <w:rFonts w:ascii="Arial" w:hAnsi="Arial" w:cs="Arial"/>
          <w:sz w:val="22"/>
          <w:szCs w:val="22"/>
        </w:rPr>
      </w:pPr>
    </w:p>
    <w:p w14:paraId="64330866" w14:textId="77777777" w:rsidR="006F7281" w:rsidRPr="00FE152C" w:rsidRDefault="00E73558" w:rsidP="00E61C1C">
      <w:pPr>
        <w:shd w:val="clear" w:color="auto" w:fill="FFFFFF"/>
        <w:tabs>
          <w:tab w:val="left" w:pos="288"/>
        </w:tabs>
        <w:outlineLvl w:val="0"/>
        <w:rPr>
          <w:rFonts w:ascii="Arial" w:hAnsi="Arial" w:cs="Arial"/>
          <w:b/>
          <w:bCs/>
          <w:spacing w:val="-10"/>
          <w:sz w:val="22"/>
          <w:szCs w:val="22"/>
        </w:rPr>
      </w:pPr>
      <w:r w:rsidRPr="00FE152C">
        <w:rPr>
          <w:rFonts w:ascii="Arial" w:hAnsi="Arial" w:cs="Arial"/>
          <w:b/>
          <w:bCs/>
          <w:spacing w:val="-17"/>
          <w:sz w:val="22"/>
          <w:szCs w:val="22"/>
        </w:rPr>
        <w:t>3.</w:t>
      </w:r>
      <w:r w:rsidRPr="00FE152C">
        <w:rPr>
          <w:rFonts w:ascii="Arial" w:hAnsi="Arial" w:cs="Arial"/>
          <w:b/>
          <w:bCs/>
          <w:sz w:val="22"/>
          <w:szCs w:val="22"/>
        </w:rPr>
        <w:tab/>
      </w:r>
      <w:r w:rsidRPr="00FE152C">
        <w:rPr>
          <w:rFonts w:ascii="Arial" w:hAnsi="Arial" w:cs="Arial"/>
          <w:b/>
          <w:bCs/>
          <w:spacing w:val="-10"/>
          <w:sz w:val="22"/>
          <w:szCs w:val="22"/>
        </w:rPr>
        <w:t>Informacje o terenie budowy</w:t>
      </w:r>
    </w:p>
    <w:p w14:paraId="14D61084" w14:textId="77777777" w:rsidR="00291D0B" w:rsidRPr="00FE152C" w:rsidRDefault="00E73558" w:rsidP="00E06575">
      <w:pPr>
        <w:shd w:val="clear" w:color="auto" w:fill="FFFFFF"/>
        <w:tabs>
          <w:tab w:val="left" w:pos="288"/>
        </w:tabs>
        <w:outlineLvl w:val="0"/>
        <w:rPr>
          <w:rFonts w:ascii="Arial" w:hAnsi="Arial" w:cs="Arial"/>
          <w:sz w:val="22"/>
          <w:szCs w:val="22"/>
        </w:rPr>
      </w:pPr>
      <w:r w:rsidRPr="00FE152C">
        <w:rPr>
          <w:rFonts w:ascii="Arial" w:hAnsi="Arial" w:cs="Arial"/>
          <w:sz w:val="22"/>
          <w:szCs w:val="22"/>
        </w:rPr>
        <w:t>Roboty budowlane objęte niniejszą specyfikacją wykonane zost</w:t>
      </w:r>
      <w:r w:rsidR="009D1FE1" w:rsidRPr="00FE152C">
        <w:rPr>
          <w:rFonts w:ascii="Arial" w:hAnsi="Arial" w:cs="Arial"/>
          <w:sz w:val="22"/>
          <w:szCs w:val="22"/>
        </w:rPr>
        <w:t xml:space="preserve">aną w </w:t>
      </w:r>
      <w:r w:rsidR="00B770D2" w:rsidRPr="00FE152C">
        <w:rPr>
          <w:rFonts w:ascii="Arial" w:hAnsi="Arial" w:cs="Arial"/>
          <w:sz w:val="22"/>
          <w:szCs w:val="22"/>
        </w:rPr>
        <w:t xml:space="preserve">trakcie realizacji </w:t>
      </w:r>
      <w:r w:rsidR="00546188" w:rsidRPr="00FE152C">
        <w:rPr>
          <w:rFonts w:ascii="Arial" w:hAnsi="Arial" w:cs="Arial"/>
          <w:sz w:val="22"/>
          <w:szCs w:val="22"/>
        </w:rPr>
        <w:t>remontu</w:t>
      </w:r>
      <w:r w:rsidR="003158BA" w:rsidRPr="00FE152C">
        <w:rPr>
          <w:rFonts w:ascii="Arial" w:hAnsi="Arial" w:cs="Arial"/>
          <w:sz w:val="22"/>
          <w:szCs w:val="22"/>
        </w:rPr>
        <w:t xml:space="preserve"> w/w inwestycji</w:t>
      </w:r>
      <w:r w:rsidR="00343658" w:rsidRPr="00FE152C">
        <w:rPr>
          <w:rFonts w:ascii="Arial" w:hAnsi="Arial" w:cs="Arial"/>
          <w:sz w:val="22"/>
          <w:szCs w:val="22"/>
        </w:rPr>
        <w:t xml:space="preserve">. </w:t>
      </w:r>
    </w:p>
    <w:p w14:paraId="73445B29" w14:textId="77777777" w:rsidR="00B770D2" w:rsidRPr="00FE152C" w:rsidRDefault="00B770D2" w:rsidP="00E61C1C">
      <w:pPr>
        <w:shd w:val="clear" w:color="auto" w:fill="FFFFFF"/>
        <w:tabs>
          <w:tab w:val="left" w:pos="288"/>
        </w:tabs>
        <w:outlineLvl w:val="0"/>
        <w:rPr>
          <w:rFonts w:ascii="Arial" w:hAnsi="Arial" w:cs="Arial"/>
          <w:sz w:val="22"/>
          <w:szCs w:val="22"/>
        </w:rPr>
      </w:pPr>
    </w:p>
    <w:p w14:paraId="206A317A" w14:textId="77777777" w:rsidR="00F266D8" w:rsidRPr="00FE152C" w:rsidRDefault="00E73558" w:rsidP="00E61C1C">
      <w:pPr>
        <w:shd w:val="clear" w:color="auto" w:fill="FFFFFF"/>
        <w:rPr>
          <w:rFonts w:ascii="Arial" w:hAnsi="Arial" w:cs="Arial"/>
          <w:b/>
          <w:bCs/>
          <w:spacing w:val="-1"/>
          <w:sz w:val="22"/>
          <w:szCs w:val="22"/>
        </w:rPr>
      </w:pPr>
      <w:r w:rsidRPr="00FE152C">
        <w:rPr>
          <w:rFonts w:ascii="Arial" w:hAnsi="Arial" w:cs="Arial"/>
          <w:b/>
          <w:bCs/>
          <w:spacing w:val="-5"/>
          <w:sz w:val="22"/>
          <w:szCs w:val="22"/>
        </w:rPr>
        <w:t>3.1.</w:t>
      </w:r>
      <w:r w:rsidR="00291D0B" w:rsidRPr="00FE152C">
        <w:rPr>
          <w:rFonts w:ascii="Arial" w:hAnsi="Arial" w:cs="Arial"/>
          <w:b/>
          <w:bCs/>
          <w:spacing w:val="-5"/>
          <w:sz w:val="22"/>
          <w:szCs w:val="22"/>
        </w:rPr>
        <w:t xml:space="preserve"> </w:t>
      </w:r>
      <w:r w:rsidRPr="00FE152C">
        <w:rPr>
          <w:rFonts w:ascii="Arial" w:hAnsi="Arial" w:cs="Arial"/>
          <w:b/>
          <w:bCs/>
          <w:spacing w:val="-1"/>
          <w:sz w:val="22"/>
          <w:szCs w:val="22"/>
        </w:rPr>
        <w:t>Organizacja</w:t>
      </w:r>
      <w:r w:rsidR="004328FB" w:rsidRPr="00FE152C">
        <w:rPr>
          <w:rFonts w:ascii="Arial" w:hAnsi="Arial" w:cs="Arial"/>
          <w:b/>
          <w:bCs/>
          <w:spacing w:val="-1"/>
          <w:sz w:val="22"/>
          <w:szCs w:val="22"/>
        </w:rPr>
        <w:t xml:space="preserve"> </w:t>
      </w:r>
      <w:r w:rsidRPr="00FE152C">
        <w:rPr>
          <w:rFonts w:ascii="Arial" w:hAnsi="Arial" w:cs="Arial"/>
          <w:b/>
          <w:bCs/>
          <w:spacing w:val="-1"/>
          <w:sz w:val="22"/>
          <w:szCs w:val="22"/>
        </w:rPr>
        <w:t>robót budowlanych</w:t>
      </w:r>
      <w:r w:rsidR="004328FB" w:rsidRPr="00FE152C">
        <w:rPr>
          <w:rFonts w:ascii="Arial" w:hAnsi="Arial" w:cs="Arial"/>
          <w:b/>
          <w:bCs/>
          <w:spacing w:val="-1"/>
          <w:sz w:val="22"/>
          <w:szCs w:val="22"/>
        </w:rPr>
        <w:t xml:space="preserve"> </w:t>
      </w:r>
    </w:p>
    <w:p w14:paraId="24F8D948" w14:textId="77777777" w:rsidR="00291D0B"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Zamawiający przekaże Wykonawcy teren budowy na zasadach i w terminie określonym w umowie na </w:t>
      </w:r>
      <w:r w:rsidRPr="00FE152C">
        <w:rPr>
          <w:rFonts w:ascii="Arial" w:hAnsi="Arial" w:cs="Arial"/>
          <w:sz w:val="22"/>
          <w:szCs w:val="22"/>
        </w:rPr>
        <w:t>wykonanie robót wraz ze wszystkimi wymaganymi uzgodnieniami prawnymi i administracyjnymi, dziennik budowy, księgi obmiarów, 1 egz. dokumentacji budowlanej</w:t>
      </w:r>
      <w:r w:rsidR="00291D0B" w:rsidRPr="00FE152C">
        <w:rPr>
          <w:rFonts w:ascii="Arial" w:hAnsi="Arial" w:cs="Arial"/>
          <w:sz w:val="22"/>
          <w:szCs w:val="22"/>
        </w:rPr>
        <w:t xml:space="preserve">. </w:t>
      </w:r>
    </w:p>
    <w:p w14:paraId="79B46F54"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Przed przystąpieniem do robót Wykonawca jest obowiązany, w oparciu o opracowanie stanowiące załącznik dokumentacji projektowej „Informacja dotycząca bezpieczeństwa i ochrony zdrowia” sporządzić lub zapewnić sporządzenie planu bezpieczeństwa i ochrony zdrowia, uwzględniając specyfikę obiektu budowlanego i warunki prowadzenia robót budowlanych.</w:t>
      </w:r>
    </w:p>
    <w:p w14:paraId="1A1FD0FF"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Fakt przystąpienia do robót Wykonawca obwieści publicznie przed ich rozpoczęciem w sposób uzgodniony z nadzorem, przez umieszczenie w miejscach i ilościach określonej ilości tablic informacyjnych. Tablice informacyjne będą utrzymywane przez Wykonawcę w dobrym stanie przez cały okres realizacji robót.</w:t>
      </w:r>
    </w:p>
    <w:p w14:paraId="51A17444"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Koszt zabezpieczenia terenu budowy nie podlega odrębnej zapłacie i przyjmuje się, że jest włączony w cenę kontraktową.</w:t>
      </w:r>
    </w:p>
    <w:p w14:paraId="39F6464C" w14:textId="77777777" w:rsidR="00291D0B" w:rsidRPr="00FE152C" w:rsidRDefault="00291D0B" w:rsidP="00E61C1C">
      <w:pPr>
        <w:shd w:val="clear" w:color="auto" w:fill="FFFFFF"/>
        <w:rPr>
          <w:rFonts w:ascii="Arial" w:hAnsi="Arial" w:cs="Arial"/>
          <w:sz w:val="22"/>
          <w:szCs w:val="22"/>
        </w:rPr>
      </w:pPr>
    </w:p>
    <w:p w14:paraId="37F3932C" w14:textId="77777777" w:rsidR="00E73558" w:rsidRPr="00FE152C" w:rsidRDefault="00E73558" w:rsidP="00E61C1C">
      <w:pPr>
        <w:shd w:val="clear" w:color="auto" w:fill="FFFFFF"/>
        <w:tabs>
          <w:tab w:val="left" w:pos="432"/>
        </w:tabs>
        <w:rPr>
          <w:rFonts w:ascii="Arial" w:hAnsi="Arial" w:cs="Arial"/>
          <w:sz w:val="22"/>
          <w:szCs w:val="22"/>
        </w:rPr>
      </w:pPr>
      <w:r w:rsidRPr="00FE152C">
        <w:rPr>
          <w:rFonts w:ascii="Arial" w:hAnsi="Arial" w:cs="Arial"/>
          <w:b/>
          <w:bCs/>
          <w:spacing w:val="-5"/>
          <w:sz w:val="22"/>
          <w:szCs w:val="22"/>
        </w:rPr>
        <w:t>3.2.</w:t>
      </w:r>
      <w:r w:rsidRPr="00FE152C">
        <w:rPr>
          <w:rFonts w:ascii="Arial" w:hAnsi="Arial" w:cs="Arial"/>
          <w:b/>
          <w:bCs/>
          <w:sz w:val="22"/>
          <w:szCs w:val="22"/>
        </w:rPr>
        <w:tab/>
      </w:r>
      <w:r w:rsidRPr="00FE152C">
        <w:rPr>
          <w:rFonts w:ascii="Arial" w:hAnsi="Arial" w:cs="Arial"/>
          <w:b/>
          <w:bCs/>
          <w:spacing w:val="-1"/>
          <w:sz w:val="22"/>
          <w:szCs w:val="22"/>
        </w:rPr>
        <w:t>Ochrona interesów osób trzecich</w:t>
      </w:r>
    </w:p>
    <w:p w14:paraId="1661D65B" w14:textId="77777777" w:rsidR="005125E4"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jest odpowiedzialny za przestrzeganie obowiązujących przepisów oraz powinien zapewnić ochronę własności publicznej i prywatnej</w:t>
      </w:r>
      <w:r w:rsidR="00956F73" w:rsidRPr="00FE152C">
        <w:rPr>
          <w:rFonts w:ascii="Arial" w:hAnsi="Arial" w:cs="Arial"/>
          <w:sz w:val="22"/>
          <w:szCs w:val="22"/>
        </w:rPr>
        <w:t xml:space="preserve"> </w:t>
      </w:r>
      <w:r w:rsidR="00033D31" w:rsidRPr="00FE152C">
        <w:rPr>
          <w:rFonts w:ascii="Arial" w:hAnsi="Arial" w:cs="Arial"/>
          <w:sz w:val="22"/>
          <w:szCs w:val="22"/>
        </w:rPr>
        <w:t>oraz przestrzegać osobistych praw autorskich w stosunku do projektu architektoniczno-budowlanego oraz projektów wykonawczych</w:t>
      </w:r>
      <w:r w:rsidRPr="00FE152C">
        <w:rPr>
          <w:rFonts w:ascii="Arial" w:hAnsi="Arial" w:cs="Arial"/>
          <w:sz w:val="22"/>
          <w:szCs w:val="22"/>
        </w:rPr>
        <w:t>.</w:t>
      </w:r>
      <w:r w:rsidR="004E23D0" w:rsidRPr="00FE152C">
        <w:rPr>
          <w:rFonts w:ascii="Arial" w:hAnsi="Arial" w:cs="Arial"/>
          <w:sz w:val="22"/>
          <w:szCs w:val="22"/>
        </w:rPr>
        <w:t xml:space="preserve"> </w:t>
      </w:r>
      <w:r w:rsidRPr="00FE152C">
        <w:rPr>
          <w:rFonts w:ascii="Arial" w:hAnsi="Arial" w:cs="Arial"/>
          <w:sz w:val="22"/>
          <w:szCs w:val="22"/>
        </w:rPr>
        <w:t xml:space="preserve">Istniejące w terenie instalacje naziemne i podziemne, takie jak rurociągi, kable itp. lub znaki geodezyjne powinny być szczegółowo zaznaczone na planie sytuacyjnym i wskazane Wykonawcy przez Zamawiającego przy przekazywaniu placu budowy. </w:t>
      </w:r>
    </w:p>
    <w:p w14:paraId="42690C98" w14:textId="77777777" w:rsidR="00E73558" w:rsidRPr="00FE152C" w:rsidRDefault="00E73558" w:rsidP="00E61C1C">
      <w:pPr>
        <w:widowControl/>
        <w:shd w:val="clear" w:color="auto" w:fill="FFFFFF"/>
        <w:rPr>
          <w:rFonts w:ascii="Arial" w:hAnsi="Arial" w:cs="Arial"/>
          <w:sz w:val="22"/>
          <w:szCs w:val="22"/>
        </w:rPr>
      </w:pPr>
      <w:r w:rsidRPr="00FE152C">
        <w:rPr>
          <w:rFonts w:ascii="Arial" w:hAnsi="Arial" w:cs="Arial"/>
          <w:sz w:val="22"/>
          <w:szCs w:val="22"/>
        </w:rPr>
        <w:t>Wykonawca jest zobowiązany do uzyskania od odpowiednich władz będących właścicielami</w:t>
      </w:r>
      <w:r w:rsidR="00B0212F" w:rsidRPr="00FE152C">
        <w:rPr>
          <w:rFonts w:ascii="Arial" w:hAnsi="Arial" w:cs="Arial"/>
          <w:sz w:val="22"/>
          <w:szCs w:val="22"/>
        </w:rPr>
        <w:t xml:space="preserve"> </w:t>
      </w:r>
      <w:r w:rsidR="005125E4" w:rsidRPr="00FE152C">
        <w:rPr>
          <w:rFonts w:ascii="Arial" w:hAnsi="Arial" w:cs="Arial"/>
          <w:sz w:val="22"/>
          <w:szCs w:val="22"/>
        </w:rPr>
        <w:t>t</w:t>
      </w:r>
      <w:r w:rsidRPr="00FE152C">
        <w:rPr>
          <w:rFonts w:ascii="Arial" w:hAnsi="Arial" w:cs="Arial"/>
          <w:sz w:val="22"/>
          <w:szCs w:val="22"/>
        </w:rPr>
        <w:t>ych urządzeń potwierdzenia informacji dostarczonych mu przez Zamawiającego w ramach planu ich lokalizacji.</w:t>
      </w:r>
    </w:p>
    <w:p w14:paraId="5314EB26"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jest obowiązany do szczegółowego oz</w:t>
      </w:r>
      <w:r w:rsidR="00291D0B" w:rsidRPr="00FE152C">
        <w:rPr>
          <w:rFonts w:ascii="Arial" w:hAnsi="Arial" w:cs="Arial"/>
          <w:sz w:val="22"/>
          <w:szCs w:val="22"/>
        </w:rPr>
        <w:t xml:space="preserve">naczenia instalacji i urządzeń, </w:t>
      </w:r>
      <w:r w:rsidRPr="00FE152C">
        <w:rPr>
          <w:rFonts w:ascii="Arial" w:hAnsi="Arial" w:cs="Arial"/>
          <w:sz w:val="22"/>
          <w:szCs w:val="22"/>
        </w:rPr>
        <w:t xml:space="preserve">zabezpieczenia ich </w:t>
      </w:r>
      <w:r w:rsidRPr="00FE152C">
        <w:rPr>
          <w:rFonts w:ascii="Arial" w:hAnsi="Arial" w:cs="Arial"/>
          <w:spacing w:val="-1"/>
          <w:sz w:val="22"/>
          <w:szCs w:val="22"/>
        </w:rPr>
        <w:t xml:space="preserve">przed uszkodzeniem, a także do natychmiastowego powiadomienia inspektora nadzoru i właściciela instalacji i </w:t>
      </w:r>
      <w:r w:rsidRPr="00FE152C">
        <w:rPr>
          <w:rFonts w:ascii="Arial" w:hAnsi="Arial" w:cs="Arial"/>
          <w:sz w:val="22"/>
          <w:szCs w:val="22"/>
        </w:rPr>
        <w:t>urządzeń, jeżeli zostaną przypadkowo uszkodzone w czasie trwania budowy.</w:t>
      </w:r>
    </w:p>
    <w:p w14:paraId="648DF907"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jest odpowiedzialny za szkody w instalacjach i urządzeniach naziemnych i podziemnych pokazanych na planie zagospodarowania terenu, spowodowane w trakcie wykonywania robót </w:t>
      </w:r>
      <w:r w:rsidRPr="00FE152C">
        <w:rPr>
          <w:rFonts w:ascii="Arial" w:hAnsi="Arial" w:cs="Arial"/>
          <w:sz w:val="22"/>
          <w:szCs w:val="22"/>
        </w:rPr>
        <w:lastRenderedPageBreak/>
        <w:t>budowlanych.</w:t>
      </w:r>
    </w:p>
    <w:p w14:paraId="359774C9" w14:textId="77777777" w:rsidR="005125E4" w:rsidRPr="00FE152C" w:rsidRDefault="005125E4" w:rsidP="00E61C1C">
      <w:pPr>
        <w:shd w:val="clear" w:color="auto" w:fill="FFFFFF"/>
        <w:rPr>
          <w:rFonts w:ascii="Arial" w:hAnsi="Arial" w:cs="Arial"/>
          <w:sz w:val="22"/>
          <w:szCs w:val="22"/>
        </w:rPr>
      </w:pPr>
    </w:p>
    <w:p w14:paraId="0E68046F" w14:textId="77777777" w:rsidR="00E73558" w:rsidRPr="00FE152C" w:rsidRDefault="00E73558" w:rsidP="00E61C1C">
      <w:pPr>
        <w:shd w:val="clear" w:color="auto" w:fill="FFFFFF"/>
        <w:tabs>
          <w:tab w:val="left" w:pos="432"/>
        </w:tabs>
        <w:rPr>
          <w:rFonts w:ascii="Arial" w:hAnsi="Arial" w:cs="Arial"/>
          <w:sz w:val="22"/>
          <w:szCs w:val="22"/>
        </w:rPr>
      </w:pPr>
      <w:r w:rsidRPr="00FE152C">
        <w:rPr>
          <w:rFonts w:ascii="Arial" w:hAnsi="Arial" w:cs="Arial"/>
          <w:b/>
          <w:bCs/>
          <w:spacing w:val="-5"/>
          <w:sz w:val="22"/>
          <w:szCs w:val="22"/>
        </w:rPr>
        <w:t>3.3.</w:t>
      </w:r>
      <w:r w:rsidRPr="00FE152C">
        <w:rPr>
          <w:rFonts w:ascii="Arial" w:hAnsi="Arial" w:cs="Arial"/>
          <w:b/>
          <w:bCs/>
          <w:sz w:val="22"/>
          <w:szCs w:val="22"/>
        </w:rPr>
        <w:tab/>
        <w:t xml:space="preserve">Ochrona </w:t>
      </w:r>
      <w:r w:rsidRPr="00FE152C">
        <w:rPr>
          <w:rFonts w:ascii="Arial" w:hAnsi="Arial" w:cs="Arial"/>
          <w:b/>
          <w:sz w:val="22"/>
          <w:szCs w:val="22"/>
        </w:rPr>
        <w:t>ś</w:t>
      </w:r>
      <w:r w:rsidRPr="00FE152C">
        <w:rPr>
          <w:rFonts w:ascii="Arial" w:hAnsi="Arial" w:cs="Arial"/>
          <w:b/>
          <w:bCs/>
          <w:sz w:val="22"/>
          <w:szCs w:val="22"/>
        </w:rPr>
        <w:t>rodowiska w czasie wykonywania robót</w:t>
      </w:r>
    </w:p>
    <w:p w14:paraId="477EDFC1"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będzie podejmował wszelkie niezbędne działania, aby stosować się do przepisów </w:t>
      </w:r>
      <w:r w:rsidR="005125E4" w:rsidRPr="00FE152C">
        <w:rPr>
          <w:rFonts w:ascii="Arial" w:hAnsi="Arial" w:cs="Arial"/>
          <w:sz w:val="22"/>
          <w:szCs w:val="22"/>
        </w:rPr>
        <w:br/>
      </w:r>
      <w:r w:rsidRPr="00FE152C">
        <w:rPr>
          <w:rFonts w:ascii="Arial" w:hAnsi="Arial" w:cs="Arial"/>
          <w:sz w:val="22"/>
          <w:szCs w:val="22"/>
        </w:rPr>
        <w:t>i normatywów z zakresu ochrony środowiska na placu budowy i poza jego terenem. Będzie unikał szkodliwych działań, szczególnie w zakresie zanieczyszczenia powietrza, wód gruntowych, nadmiernego hałasu i innych szkodliwych dla środowiska i otoczenia czynników powodowanych działalnością przy wykonywaniu robót budowlanych.</w:t>
      </w:r>
    </w:p>
    <w:p w14:paraId="695AC940" w14:textId="77777777" w:rsidR="005125E4" w:rsidRPr="00FE152C" w:rsidRDefault="005125E4" w:rsidP="00E61C1C">
      <w:pPr>
        <w:shd w:val="clear" w:color="auto" w:fill="FFFFFF"/>
        <w:rPr>
          <w:rFonts w:ascii="Arial" w:hAnsi="Arial" w:cs="Arial"/>
          <w:sz w:val="22"/>
          <w:szCs w:val="22"/>
        </w:rPr>
      </w:pPr>
    </w:p>
    <w:p w14:paraId="5AE789CB" w14:textId="77777777" w:rsidR="00E73558" w:rsidRPr="00FE152C" w:rsidRDefault="00E73558" w:rsidP="00E61C1C">
      <w:pPr>
        <w:shd w:val="clear" w:color="auto" w:fill="FFFFFF"/>
        <w:tabs>
          <w:tab w:val="left" w:pos="437"/>
        </w:tabs>
        <w:rPr>
          <w:rFonts w:ascii="Arial" w:hAnsi="Arial" w:cs="Arial"/>
          <w:sz w:val="22"/>
          <w:szCs w:val="22"/>
        </w:rPr>
      </w:pPr>
      <w:r w:rsidRPr="00FE152C">
        <w:rPr>
          <w:rFonts w:ascii="Arial" w:hAnsi="Arial" w:cs="Arial"/>
          <w:b/>
          <w:bCs/>
          <w:spacing w:val="-5"/>
          <w:sz w:val="22"/>
          <w:szCs w:val="22"/>
        </w:rPr>
        <w:t>3.4.</w:t>
      </w:r>
      <w:r w:rsidRPr="00FE152C">
        <w:rPr>
          <w:rFonts w:ascii="Arial" w:hAnsi="Arial" w:cs="Arial"/>
          <w:b/>
          <w:bCs/>
          <w:sz w:val="22"/>
          <w:szCs w:val="22"/>
        </w:rPr>
        <w:tab/>
        <w:t>Warunki bezpiecze</w:t>
      </w:r>
      <w:r w:rsidRPr="00FE152C">
        <w:rPr>
          <w:rFonts w:ascii="Arial" w:hAnsi="Arial" w:cs="Arial"/>
          <w:b/>
          <w:sz w:val="22"/>
          <w:szCs w:val="22"/>
        </w:rPr>
        <w:t>ń</w:t>
      </w:r>
      <w:r w:rsidRPr="00FE152C">
        <w:rPr>
          <w:rFonts w:ascii="Arial" w:hAnsi="Arial" w:cs="Arial"/>
          <w:b/>
          <w:bCs/>
          <w:sz w:val="22"/>
          <w:szCs w:val="22"/>
        </w:rPr>
        <w:t>stwa pracy</w:t>
      </w:r>
    </w:p>
    <w:p w14:paraId="7F9E2003"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Podczas realizacji robót Wykonawca będzie przestrzegał przepisów dotyczących bezpieczeństwa </w:t>
      </w:r>
      <w:r w:rsidRPr="00FE152C">
        <w:rPr>
          <w:rFonts w:ascii="Arial" w:hAnsi="Arial" w:cs="Arial"/>
          <w:spacing w:val="-1"/>
          <w:sz w:val="22"/>
          <w:szCs w:val="22"/>
        </w:rPr>
        <w:t xml:space="preserve">i higieny pracy. W szczególności ma zadbać, aby personel nie wykonywał pracy w warunkach niebezpiecznych, szkodliwych dla zdrowia oraz nie spełniających odpowiednich wymagań sanitarnych. Przewidywane zagrożenia </w:t>
      </w:r>
      <w:r w:rsidRPr="00FE152C">
        <w:rPr>
          <w:rFonts w:ascii="Arial" w:hAnsi="Arial" w:cs="Arial"/>
          <w:sz w:val="22"/>
          <w:szCs w:val="22"/>
        </w:rPr>
        <w:t>występujące podczas realizacji robót związanych z powyższą inwestycją oraz środki techniczne i organizacyjne zapobiegające niebezpieczeństwom podano w Informacji Dotyczącej Bezpieczeństwa i Ochrony Zdrowia stanowiącej osobne opracowanie</w:t>
      </w:r>
    </w:p>
    <w:p w14:paraId="703F092D"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dostarczy na budowę i będzie utrzymywał wyposażenie konieczne dla zapewnienia </w:t>
      </w:r>
      <w:r w:rsidRPr="00FE152C">
        <w:rPr>
          <w:rFonts w:ascii="Arial" w:hAnsi="Arial" w:cs="Arial"/>
          <w:spacing w:val="-1"/>
          <w:sz w:val="22"/>
          <w:szCs w:val="22"/>
        </w:rPr>
        <w:t xml:space="preserve">bezpieczeństwa, a także zapewni wyposażenie w urządzenia socjalne oraz odzież wymaganą dla personelu </w:t>
      </w:r>
      <w:r w:rsidRPr="00FE152C">
        <w:rPr>
          <w:rFonts w:ascii="Arial" w:hAnsi="Arial" w:cs="Arial"/>
          <w:sz w:val="22"/>
          <w:szCs w:val="22"/>
        </w:rPr>
        <w:t>zatrudnionego na placu budowy.</w:t>
      </w:r>
    </w:p>
    <w:p w14:paraId="3D4FE761"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Kierownik budowy, zgodnie z art. </w:t>
      </w:r>
      <w:smartTag w:uri="urn:schemas-microsoft-com:office:smarttags" w:element="metricconverter">
        <w:smartTagPr>
          <w:attr w:name="ProductID" w:val="21 a"/>
        </w:smartTagPr>
        <w:r w:rsidRPr="00FE152C">
          <w:rPr>
            <w:rFonts w:ascii="Arial" w:hAnsi="Arial" w:cs="Arial"/>
            <w:sz w:val="22"/>
            <w:szCs w:val="22"/>
          </w:rPr>
          <w:t>21 a</w:t>
        </w:r>
      </w:smartTag>
      <w:r w:rsidRPr="00FE152C">
        <w:rPr>
          <w:rFonts w:ascii="Arial" w:hAnsi="Arial" w:cs="Arial"/>
          <w:sz w:val="22"/>
          <w:szCs w:val="22"/>
        </w:rPr>
        <w:t xml:space="preserve"> ustawy </w:t>
      </w:r>
      <w:r w:rsidRPr="00FE152C">
        <w:rPr>
          <w:rFonts w:ascii="Arial" w:hAnsi="Arial" w:cs="Arial"/>
          <w:i/>
          <w:iCs/>
          <w:sz w:val="22"/>
          <w:szCs w:val="22"/>
        </w:rPr>
        <w:t xml:space="preserve">Prawo budowlane, </w:t>
      </w:r>
      <w:r w:rsidRPr="00FE152C">
        <w:rPr>
          <w:rFonts w:ascii="Arial" w:hAnsi="Arial" w:cs="Arial"/>
          <w:sz w:val="22"/>
          <w:szCs w:val="22"/>
        </w:rPr>
        <w:t xml:space="preserve">jest zobowiązany sporządzić lub zapewnić sporządzenie (przed rozpoczęciem budowy), </w:t>
      </w:r>
      <w:r w:rsidRPr="00FE152C">
        <w:rPr>
          <w:rFonts w:ascii="Arial" w:hAnsi="Arial" w:cs="Arial"/>
          <w:i/>
          <w:iCs/>
          <w:sz w:val="22"/>
          <w:szCs w:val="22"/>
        </w:rPr>
        <w:t xml:space="preserve">planu bezpieczeństwa i ochrony zdrowia, </w:t>
      </w:r>
      <w:r w:rsidRPr="00FE152C">
        <w:rPr>
          <w:rFonts w:ascii="Arial" w:hAnsi="Arial" w:cs="Arial"/>
          <w:sz w:val="22"/>
          <w:szCs w:val="22"/>
        </w:rPr>
        <w:t xml:space="preserve">zwanego „planem bioz", na podstawie „Informacji dotyczącej bezpieczeństwa i ochrony zdrowia" sporządzoną przez projektanta. „Plan bioz należy opracować zgodnie z rozporządzeniem Ministra Infrastruktury z dnia 23 czerwca </w:t>
      </w:r>
      <w:r w:rsidRPr="00FE152C">
        <w:rPr>
          <w:rFonts w:ascii="Arial" w:hAnsi="Arial" w:cs="Arial"/>
          <w:spacing w:val="-1"/>
          <w:sz w:val="22"/>
          <w:szCs w:val="22"/>
        </w:rPr>
        <w:t xml:space="preserve">2003 r. </w:t>
      </w:r>
      <w:r w:rsidRPr="00FE152C">
        <w:rPr>
          <w:rFonts w:ascii="Arial" w:hAnsi="Arial" w:cs="Arial"/>
          <w:i/>
          <w:iCs/>
          <w:spacing w:val="-1"/>
          <w:sz w:val="22"/>
          <w:szCs w:val="22"/>
        </w:rPr>
        <w:t xml:space="preserve">w sprawie informacji dotyczącej bezpieczeństwa i ochrony zdrowia oraz planu bezpieczeństwa i ochrony </w:t>
      </w:r>
      <w:r w:rsidRPr="00FE152C">
        <w:rPr>
          <w:rFonts w:ascii="Arial" w:hAnsi="Arial" w:cs="Arial"/>
          <w:i/>
          <w:iCs/>
          <w:sz w:val="22"/>
          <w:szCs w:val="22"/>
        </w:rPr>
        <w:t xml:space="preserve">zdrowia </w:t>
      </w:r>
      <w:r w:rsidRPr="00FE152C">
        <w:rPr>
          <w:rFonts w:ascii="Arial" w:hAnsi="Arial" w:cs="Arial"/>
          <w:sz w:val="22"/>
          <w:szCs w:val="22"/>
        </w:rPr>
        <w:t xml:space="preserve">(Dz.U. Nr 120 póz. 1126), uwzględniając również wymagania określone w rozporządzeniach: Ministra </w:t>
      </w:r>
      <w:r w:rsidRPr="00FE152C">
        <w:rPr>
          <w:rFonts w:ascii="Arial" w:hAnsi="Arial" w:cs="Arial"/>
          <w:spacing w:val="-1"/>
          <w:sz w:val="22"/>
          <w:szCs w:val="22"/>
        </w:rPr>
        <w:t xml:space="preserve">Infrastruktury z dnia 6 lutego 2003 r. </w:t>
      </w:r>
      <w:r w:rsidRPr="00FE152C">
        <w:rPr>
          <w:rFonts w:ascii="Arial" w:hAnsi="Arial" w:cs="Arial"/>
          <w:i/>
          <w:iCs/>
          <w:spacing w:val="-1"/>
          <w:sz w:val="22"/>
          <w:szCs w:val="22"/>
        </w:rPr>
        <w:t>w sprawie bezpieczeństwa</w:t>
      </w:r>
      <w:r w:rsidR="005125E4" w:rsidRPr="00FE152C">
        <w:rPr>
          <w:rFonts w:ascii="Arial" w:hAnsi="Arial" w:cs="Arial"/>
          <w:i/>
          <w:iCs/>
          <w:spacing w:val="-1"/>
          <w:sz w:val="22"/>
          <w:szCs w:val="22"/>
        </w:rPr>
        <w:br/>
      </w:r>
      <w:r w:rsidRPr="00FE152C">
        <w:rPr>
          <w:rFonts w:ascii="Arial" w:hAnsi="Arial" w:cs="Arial"/>
          <w:i/>
          <w:iCs/>
          <w:spacing w:val="-1"/>
          <w:sz w:val="22"/>
          <w:szCs w:val="22"/>
        </w:rPr>
        <w:t xml:space="preserve"> i higieny pracy podczas wykonywania robót </w:t>
      </w:r>
      <w:r w:rsidRPr="00FE152C">
        <w:rPr>
          <w:rFonts w:ascii="Arial" w:hAnsi="Arial" w:cs="Arial"/>
          <w:i/>
          <w:iCs/>
          <w:sz w:val="22"/>
          <w:szCs w:val="22"/>
        </w:rPr>
        <w:t xml:space="preserve">budowlanych </w:t>
      </w:r>
      <w:r w:rsidRPr="00FE152C">
        <w:rPr>
          <w:rFonts w:ascii="Arial" w:hAnsi="Arial" w:cs="Arial"/>
          <w:sz w:val="22"/>
          <w:szCs w:val="22"/>
        </w:rPr>
        <w:t xml:space="preserve">(Dz.U. Nr 47, póz. 401) oraz Ministra Pracy i Polityki Socjalnej z dnia 26 września 1997 r. </w:t>
      </w:r>
      <w:r w:rsidRPr="00FE152C">
        <w:rPr>
          <w:rFonts w:ascii="Arial" w:hAnsi="Arial" w:cs="Arial"/>
          <w:i/>
          <w:iCs/>
          <w:sz w:val="22"/>
          <w:szCs w:val="22"/>
        </w:rPr>
        <w:t xml:space="preserve">w sprawie ogólnych przepisów bezpieczeństwa i higieny pracy </w:t>
      </w:r>
      <w:r w:rsidRPr="00FE152C">
        <w:rPr>
          <w:rFonts w:ascii="Arial" w:hAnsi="Arial" w:cs="Arial"/>
          <w:sz w:val="22"/>
          <w:szCs w:val="22"/>
        </w:rPr>
        <w:t>(Dz.U. Nr 169, poz. 1650).</w:t>
      </w:r>
    </w:p>
    <w:p w14:paraId="3D6C3A99"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będzie przestrzegał przepisów ochrony przeciwpożarowej. Będzie utrzymywał sprawny sprzęt przeciwpożarowy, wymagany przez odpowiednie przepisy.</w:t>
      </w:r>
    </w:p>
    <w:p w14:paraId="7C10C88F"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będzie odpowiedzialny za wszelkie straty  spowodowane pożarem wywołanym jako rezultat realizacji robót albo przez personel Wykonawcy.</w:t>
      </w:r>
    </w:p>
    <w:p w14:paraId="2AEB1302"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Uznaje się, że wszelkie koszty związane z wypełnieniem wymagań określonych powyżej nie podlegają </w:t>
      </w:r>
      <w:r w:rsidRPr="00FE152C">
        <w:rPr>
          <w:rFonts w:ascii="Arial" w:hAnsi="Arial" w:cs="Arial"/>
          <w:sz w:val="22"/>
          <w:szCs w:val="22"/>
        </w:rPr>
        <w:t>odrębnej zapłacie i są uwzględnione w cenie umowy.</w:t>
      </w:r>
    </w:p>
    <w:p w14:paraId="1744ED59" w14:textId="77777777" w:rsidR="005125E4" w:rsidRPr="00FE152C" w:rsidRDefault="005125E4" w:rsidP="00E61C1C">
      <w:pPr>
        <w:shd w:val="clear" w:color="auto" w:fill="FFFFFF"/>
        <w:rPr>
          <w:rFonts w:ascii="Arial" w:hAnsi="Arial" w:cs="Arial"/>
          <w:sz w:val="22"/>
          <w:szCs w:val="22"/>
        </w:rPr>
      </w:pPr>
    </w:p>
    <w:p w14:paraId="4A523CF5" w14:textId="77777777" w:rsidR="00E73558" w:rsidRPr="00FE152C" w:rsidRDefault="00E73558" w:rsidP="00E61C1C">
      <w:pPr>
        <w:shd w:val="clear" w:color="auto" w:fill="FFFFFF"/>
        <w:tabs>
          <w:tab w:val="left" w:pos="437"/>
        </w:tabs>
        <w:rPr>
          <w:rFonts w:ascii="Arial" w:hAnsi="Arial" w:cs="Arial"/>
          <w:sz w:val="22"/>
          <w:szCs w:val="22"/>
        </w:rPr>
      </w:pPr>
      <w:r w:rsidRPr="00FE152C">
        <w:rPr>
          <w:rFonts w:ascii="Arial" w:hAnsi="Arial" w:cs="Arial"/>
          <w:b/>
          <w:bCs/>
          <w:spacing w:val="-5"/>
          <w:sz w:val="22"/>
          <w:szCs w:val="22"/>
        </w:rPr>
        <w:t>3.5.</w:t>
      </w:r>
      <w:r w:rsidRPr="00FE152C">
        <w:rPr>
          <w:rFonts w:ascii="Arial" w:hAnsi="Arial" w:cs="Arial"/>
          <w:b/>
          <w:bCs/>
          <w:sz w:val="22"/>
          <w:szCs w:val="22"/>
        </w:rPr>
        <w:tab/>
        <w:t>Zaplecze dla potrzeb wykonawcy</w:t>
      </w:r>
    </w:p>
    <w:p w14:paraId="4FF963BC"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ustali z Inwestorem lokalizację bazy dla potrzeb prowadzenia inwestycji. </w:t>
      </w:r>
    </w:p>
    <w:p w14:paraId="2D74103E" w14:textId="77777777" w:rsidR="000D35F4" w:rsidRPr="00FE152C" w:rsidRDefault="000D35F4" w:rsidP="00E61C1C">
      <w:pPr>
        <w:shd w:val="clear" w:color="auto" w:fill="FFFFFF"/>
        <w:rPr>
          <w:rFonts w:ascii="Arial" w:hAnsi="Arial" w:cs="Arial"/>
          <w:sz w:val="22"/>
          <w:szCs w:val="22"/>
        </w:rPr>
      </w:pPr>
    </w:p>
    <w:p w14:paraId="589FF868" w14:textId="77777777" w:rsidR="00E73558" w:rsidRPr="00FE152C" w:rsidRDefault="00E73558" w:rsidP="00E61C1C">
      <w:pPr>
        <w:shd w:val="clear" w:color="auto" w:fill="FFFFFF"/>
        <w:outlineLvl w:val="0"/>
        <w:rPr>
          <w:rFonts w:ascii="Arial" w:hAnsi="Arial" w:cs="Arial"/>
          <w:sz w:val="22"/>
          <w:szCs w:val="22"/>
        </w:rPr>
      </w:pPr>
      <w:r w:rsidRPr="00FE152C">
        <w:rPr>
          <w:rFonts w:ascii="Arial" w:hAnsi="Arial" w:cs="Arial"/>
          <w:b/>
          <w:bCs/>
          <w:spacing w:val="-10"/>
          <w:sz w:val="22"/>
          <w:szCs w:val="22"/>
        </w:rPr>
        <w:t>4. Nazwy i kody robót budowlanych obj</w:t>
      </w:r>
      <w:r w:rsidRPr="00FE152C">
        <w:rPr>
          <w:rFonts w:ascii="Arial" w:hAnsi="Arial" w:cs="Arial"/>
          <w:b/>
          <w:spacing w:val="-10"/>
          <w:sz w:val="22"/>
          <w:szCs w:val="22"/>
        </w:rPr>
        <w:t>ę</w:t>
      </w:r>
      <w:r w:rsidRPr="00FE152C">
        <w:rPr>
          <w:rFonts w:ascii="Arial" w:hAnsi="Arial" w:cs="Arial"/>
          <w:b/>
          <w:bCs/>
          <w:spacing w:val="-10"/>
          <w:sz w:val="22"/>
          <w:szCs w:val="22"/>
        </w:rPr>
        <w:t>tych przedmiotem zamówienia</w:t>
      </w:r>
    </w:p>
    <w:p w14:paraId="0C099E7A" w14:textId="77777777" w:rsidR="005125E4" w:rsidRPr="00FE152C" w:rsidRDefault="005125E4" w:rsidP="00E61C1C">
      <w:pPr>
        <w:shd w:val="clear" w:color="auto" w:fill="FFFFFF"/>
        <w:rPr>
          <w:rFonts w:ascii="Arial" w:hAnsi="Arial" w:cs="Arial"/>
          <w:spacing w:val="-1"/>
          <w:sz w:val="22"/>
          <w:szCs w:val="22"/>
        </w:rPr>
      </w:pPr>
    </w:p>
    <w:p w14:paraId="681168FD" w14:textId="77777777" w:rsidR="00E73558" w:rsidRPr="00FE152C" w:rsidRDefault="00E73558" w:rsidP="00EA797C">
      <w:pPr>
        <w:shd w:val="clear" w:color="auto" w:fill="FFFFFF"/>
        <w:jc w:val="left"/>
        <w:rPr>
          <w:rFonts w:ascii="Arial" w:hAnsi="Arial" w:cs="Arial"/>
          <w:sz w:val="22"/>
          <w:szCs w:val="22"/>
        </w:rPr>
      </w:pPr>
      <w:r w:rsidRPr="00FE152C">
        <w:rPr>
          <w:rFonts w:ascii="Arial" w:hAnsi="Arial" w:cs="Arial"/>
          <w:spacing w:val="-1"/>
          <w:sz w:val="22"/>
          <w:szCs w:val="22"/>
        </w:rPr>
        <w:t>Poniżej wykazano nazwy i kody robót budowlanych objętych przedmiotem zamówienia:</w:t>
      </w:r>
    </w:p>
    <w:p w14:paraId="7EF5945D" w14:textId="77777777" w:rsidR="003950C1" w:rsidRPr="00DE6E14" w:rsidRDefault="00A43DD9" w:rsidP="00EA797C">
      <w:pPr>
        <w:shd w:val="clear" w:color="auto" w:fill="FFFFFF"/>
        <w:jc w:val="left"/>
        <w:outlineLvl w:val="0"/>
        <w:rPr>
          <w:rFonts w:ascii="Arial" w:hAnsi="Arial" w:cs="Arial"/>
          <w:sz w:val="22"/>
          <w:szCs w:val="22"/>
        </w:rPr>
      </w:pPr>
      <w:r w:rsidRPr="00DE6E14">
        <w:rPr>
          <w:rFonts w:ascii="Arial" w:hAnsi="Arial" w:cs="Arial"/>
          <w:sz w:val="22"/>
          <w:szCs w:val="22"/>
        </w:rPr>
        <w:t xml:space="preserve">45111200-0  </w:t>
      </w:r>
      <w:r w:rsidR="005125E4" w:rsidRPr="00DE6E14">
        <w:rPr>
          <w:rFonts w:ascii="Arial" w:hAnsi="Arial" w:cs="Arial"/>
          <w:sz w:val="22"/>
          <w:szCs w:val="22"/>
        </w:rPr>
        <w:tab/>
      </w:r>
      <w:r w:rsidR="00DE6E14">
        <w:rPr>
          <w:rFonts w:ascii="Arial" w:hAnsi="Arial" w:cs="Arial"/>
          <w:sz w:val="22"/>
          <w:szCs w:val="22"/>
        </w:rPr>
        <w:t xml:space="preserve">         </w:t>
      </w:r>
      <w:r w:rsidRPr="00DE6E14">
        <w:rPr>
          <w:rFonts w:ascii="Arial" w:hAnsi="Arial" w:cs="Arial"/>
          <w:sz w:val="22"/>
          <w:szCs w:val="22"/>
        </w:rPr>
        <w:t>P</w:t>
      </w:r>
      <w:r w:rsidR="00E11EC2" w:rsidRPr="00DE6E14">
        <w:rPr>
          <w:rFonts w:ascii="Arial" w:hAnsi="Arial" w:cs="Arial"/>
          <w:sz w:val="22"/>
          <w:szCs w:val="22"/>
        </w:rPr>
        <w:t>rzygotowanie terenu pod budowę,</w:t>
      </w:r>
    </w:p>
    <w:p w14:paraId="2E49A78D" w14:textId="77777777" w:rsidR="00251E02" w:rsidRDefault="00251E02" w:rsidP="00251E02">
      <w:pPr>
        <w:shd w:val="clear" w:color="auto" w:fill="FFFFFF"/>
        <w:jc w:val="left"/>
        <w:outlineLvl w:val="0"/>
        <w:rPr>
          <w:rFonts w:ascii="Arial" w:hAnsi="Arial" w:cs="Arial"/>
          <w:sz w:val="22"/>
          <w:szCs w:val="22"/>
        </w:rPr>
      </w:pPr>
      <w:r w:rsidRPr="00DE6E14">
        <w:rPr>
          <w:rFonts w:ascii="Arial" w:hAnsi="Arial" w:cs="Arial"/>
          <w:sz w:val="22"/>
          <w:szCs w:val="22"/>
        </w:rPr>
        <w:t>45111220-6             Roboty w zakresie usuwania gruzu</w:t>
      </w:r>
    </w:p>
    <w:p w14:paraId="5AAD9820" w14:textId="77777777" w:rsidR="00DE6E14" w:rsidRPr="003F2B5E" w:rsidRDefault="00DE6E14" w:rsidP="00251E02">
      <w:pPr>
        <w:shd w:val="clear" w:color="auto" w:fill="FFFFFF"/>
        <w:jc w:val="left"/>
        <w:outlineLvl w:val="0"/>
        <w:rPr>
          <w:rFonts w:ascii="Arial" w:hAnsi="Arial" w:cs="Arial"/>
          <w:sz w:val="22"/>
          <w:szCs w:val="22"/>
        </w:rPr>
      </w:pPr>
      <w:r w:rsidRPr="003F2B5E">
        <w:rPr>
          <w:rFonts w:ascii="Arial" w:hAnsi="Arial" w:cs="Arial"/>
          <w:sz w:val="22"/>
          <w:szCs w:val="22"/>
        </w:rPr>
        <w:t>45223200-8             Roboty konstrukcyjne</w:t>
      </w:r>
    </w:p>
    <w:p w14:paraId="50B1DD8A" w14:textId="77777777" w:rsidR="008C0D0D" w:rsidRPr="00DE6E14" w:rsidRDefault="002E3545" w:rsidP="00EA797C">
      <w:pPr>
        <w:shd w:val="clear" w:color="auto" w:fill="FFFFFF"/>
        <w:jc w:val="left"/>
        <w:rPr>
          <w:rFonts w:ascii="Arial" w:hAnsi="Arial" w:cs="Arial"/>
          <w:sz w:val="22"/>
          <w:szCs w:val="22"/>
        </w:rPr>
      </w:pPr>
      <w:r w:rsidRPr="00DE6E14">
        <w:rPr>
          <w:rFonts w:ascii="Arial" w:hAnsi="Arial" w:cs="Arial"/>
          <w:sz w:val="22"/>
          <w:szCs w:val="22"/>
        </w:rPr>
        <w:t>454210</w:t>
      </w:r>
      <w:r w:rsidR="008C0D0D" w:rsidRPr="00DE6E14">
        <w:rPr>
          <w:rFonts w:ascii="Arial" w:hAnsi="Arial" w:cs="Arial"/>
          <w:sz w:val="22"/>
          <w:szCs w:val="22"/>
        </w:rPr>
        <w:t xml:space="preserve">00-4 </w:t>
      </w:r>
      <w:r w:rsidR="005125E4" w:rsidRPr="00DE6E14">
        <w:rPr>
          <w:rFonts w:ascii="Arial" w:hAnsi="Arial" w:cs="Arial"/>
          <w:sz w:val="22"/>
          <w:szCs w:val="22"/>
        </w:rPr>
        <w:tab/>
      </w:r>
      <w:r w:rsidR="00DE6E14">
        <w:rPr>
          <w:rFonts w:ascii="Arial" w:hAnsi="Arial" w:cs="Arial"/>
          <w:sz w:val="22"/>
          <w:szCs w:val="22"/>
        </w:rPr>
        <w:t xml:space="preserve">         </w:t>
      </w:r>
      <w:r w:rsidR="008C0D0D" w:rsidRPr="00DE6E14">
        <w:rPr>
          <w:rFonts w:ascii="Arial" w:hAnsi="Arial" w:cs="Arial"/>
          <w:sz w:val="22"/>
          <w:szCs w:val="22"/>
        </w:rPr>
        <w:t>Roboty</w:t>
      </w:r>
      <w:r w:rsidR="005125E4" w:rsidRPr="00DE6E14">
        <w:rPr>
          <w:rFonts w:ascii="Arial" w:hAnsi="Arial" w:cs="Arial"/>
          <w:sz w:val="22"/>
          <w:szCs w:val="22"/>
        </w:rPr>
        <w:t xml:space="preserve"> w zakresie stolarki budowlanej</w:t>
      </w:r>
    </w:p>
    <w:p w14:paraId="528CCFC6" w14:textId="77777777" w:rsidR="00E73558" w:rsidRPr="007C06EF" w:rsidRDefault="00E73558" w:rsidP="00EA797C">
      <w:pPr>
        <w:shd w:val="clear" w:color="auto" w:fill="FFFFFF"/>
        <w:jc w:val="left"/>
        <w:rPr>
          <w:rFonts w:ascii="Arial" w:hAnsi="Arial" w:cs="Arial"/>
          <w:sz w:val="22"/>
          <w:szCs w:val="22"/>
        </w:rPr>
      </w:pPr>
      <w:r w:rsidRPr="007C06EF">
        <w:rPr>
          <w:rFonts w:ascii="Arial" w:hAnsi="Arial" w:cs="Arial"/>
          <w:sz w:val="22"/>
          <w:szCs w:val="22"/>
        </w:rPr>
        <w:t xml:space="preserve">45442100-8  </w:t>
      </w:r>
      <w:r w:rsidR="005125E4" w:rsidRPr="007C06EF">
        <w:rPr>
          <w:rFonts w:ascii="Arial" w:hAnsi="Arial" w:cs="Arial"/>
          <w:sz w:val="22"/>
          <w:szCs w:val="22"/>
        </w:rPr>
        <w:tab/>
      </w:r>
      <w:r w:rsidR="007C06EF" w:rsidRPr="007C06EF">
        <w:rPr>
          <w:rFonts w:ascii="Arial" w:hAnsi="Arial" w:cs="Arial"/>
          <w:sz w:val="22"/>
          <w:szCs w:val="22"/>
        </w:rPr>
        <w:t xml:space="preserve">         </w:t>
      </w:r>
      <w:r w:rsidRPr="007C06EF">
        <w:rPr>
          <w:rFonts w:ascii="Arial" w:hAnsi="Arial" w:cs="Arial"/>
          <w:sz w:val="22"/>
          <w:szCs w:val="22"/>
        </w:rPr>
        <w:t>Roboty malarskie</w:t>
      </w:r>
      <w:r w:rsidR="00FA627B" w:rsidRPr="007C06EF">
        <w:rPr>
          <w:rFonts w:ascii="Arial" w:hAnsi="Arial" w:cs="Arial"/>
          <w:sz w:val="22"/>
          <w:szCs w:val="22"/>
        </w:rPr>
        <w:t xml:space="preserve"> </w:t>
      </w:r>
    </w:p>
    <w:p w14:paraId="7F0BB432" w14:textId="77777777" w:rsidR="00E11EC2" w:rsidRPr="00DE6E14" w:rsidRDefault="005125E4" w:rsidP="00E11EC2">
      <w:pPr>
        <w:shd w:val="clear" w:color="auto" w:fill="FFFFFF"/>
        <w:jc w:val="left"/>
        <w:rPr>
          <w:rFonts w:ascii="Arial" w:hAnsi="Arial" w:cs="Arial"/>
          <w:sz w:val="22"/>
          <w:szCs w:val="22"/>
        </w:rPr>
      </w:pPr>
      <w:r w:rsidRPr="00DE6E14">
        <w:rPr>
          <w:rFonts w:ascii="Arial" w:hAnsi="Arial" w:cs="Arial"/>
          <w:sz w:val="22"/>
          <w:szCs w:val="22"/>
        </w:rPr>
        <w:t xml:space="preserve">45262100-2  </w:t>
      </w:r>
      <w:r w:rsidRPr="00DE6E14">
        <w:rPr>
          <w:rFonts w:ascii="Arial" w:hAnsi="Arial" w:cs="Arial"/>
          <w:sz w:val="22"/>
          <w:szCs w:val="22"/>
        </w:rPr>
        <w:tab/>
      </w:r>
      <w:r w:rsidR="007C06EF">
        <w:rPr>
          <w:rFonts w:ascii="Arial" w:hAnsi="Arial" w:cs="Arial"/>
          <w:sz w:val="22"/>
          <w:szCs w:val="22"/>
        </w:rPr>
        <w:t xml:space="preserve">         </w:t>
      </w:r>
      <w:r w:rsidRPr="00DE6E14">
        <w:rPr>
          <w:rFonts w:ascii="Arial" w:hAnsi="Arial" w:cs="Arial"/>
          <w:sz w:val="22"/>
          <w:szCs w:val="22"/>
        </w:rPr>
        <w:t>Rusztowania</w:t>
      </w:r>
    </w:p>
    <w:p w14:paraId="7F0CD720" w14:textId="77777777" w:rsidR="00455512" w:rsidRPr="00E533B1" w:rsidRDefault="00455512" w:rsidP="00455512">
      <w:pPr>
        <w:widowControl/>
        <w:rPr>
          <w:rFonts w:ascii="Arial" w:hAnsi="Arial" w:cs="Arial"/>
          <w:sz w:val="22"/>
          <w:szCs w:val="22"/>
        </w:rPr>
      </w:pPr>
      <w:r w:rsidRPr="00E533B1">
        <w:rPr>
          <w:rFonts w:ascii="Arial" w:hAnsi="Arial" w:cs="Arial"/>
          <w:sz w:val="22"/>
          <w:szCs w:val="22"/>
        </w:rPr>
        <w:t xml:space="preserve">45262510-9            </w:t>
      </w:r>
      <w:r w:rsidR="007C06EF" w:rsidRPr="00E533B1">
        <w:rPr>
          <w:rFonts w:ascii="Arial" w:hAnsi="Arial" w:cs="Arial"/>
          <w:sz w:val="22"/>
          <w:szCs w:val="22"/>
        </w:rPr>
        <w:t xml:space="preserve"> </w:t>
      </w:r>
      <w:r w:rsidRPr="00E533B1">
        <w:rPr>
          <w:rFonts w:ascii="Arial" w:hAnsi="Arial" w:cs="Arial"/>
          <w:sz w:val="22"/>
          <w:szCs w:val="22"/>
        </w:rPr>
        <w:t>Roboty kamieniarskie  (renowacja)</w:t>
      </w:r>
    </w:p>
    <w:p w14:paraId="2AA5D54C" w14:textId="77777777" w:rsidR="00E533B1" w:rsidRPr="00E533B1" w:rsidRDefault="00E533B1" w:rsidP="00455512">
      <w:pPr>
        <w:widowControl/>
        <w:rPr>
          <w:rFonts w:ascii="Arial" w:hAnsi="Arial" w:cs="Arial"/>
          <w:sz w:val="22"/>
          <w:szCs w:val="22"/>
        </w:rPr>
      </w:pPr>
      <w:r w:rsidRPr="00E533B1">
        <w:rPr>
          <w:rFonts w:ascii="Arial" w:hAnsi="Arial" w:cs="Arial"/>
          <w:sz w:val="22"/>
          <w:szCs w:val="22"/>
        </w:rPr>
        <w:t xml:space="preserve">45262522-6 </w:t>
      </w:r>
      <w:r>
        <w:rPr>
          <w:rFonts w:ascii="Arial" w:hAnsi="Arial" w:cs="Arial"/>
          <w:sz w:val="22"/>
          <w:szCs w:val="22"/>
        </w:rPr>
        <w:t xml:space="preserve">            </w:t>
      </w:r>
      <w:r w:rsidRPr="00E533B1">
        <w:rPr>
          <w:rFonts w:ascii="Arial" w:hAnsi="Arial" w:cs="Arial"/>
          <w:sz w:val="22"/>
          <w:szCs w:val="22"/>
        </w:rPr>
        <w:t xml:space="preserve">Roboty murarskie w zakresie fasad  (renowacja)   </w:t>
      </w:r>
    </w:p>
    <w:p w14:paraId="36F48307" w14:textId="77777777" w:rsidR="005125E4" w:rsidRPr="00FE152C" w:rsidRDefault="005125E4" w:rsidP="00E61C1C">
      <w:pPr>
        <w:shd w:val="clear" w:color="auto" w:fill="FFFFFF"/>
        <w:rPr>
          <w:rFonts w:ascii="Arial" w:hAnsi="Arial" w:cs="Arial"/>
          <w:b/>
          <w:sz w:val="22"/>
          <w:szCs w:val="22"/>
        </w:rPr>
      </w:pPr>
    </w:p>
    <w:p w14:paraId="5D5362C8" w14:textId="77777777" w:rsidR="00E73558" w:rsidRPr="00FE152C" w:rsidRDefault="00E73558" w:rsidP="00E61C1C">
      <w:pPr>
        <w:shd w:val="clear" w:color="auto" w:fill="FFFFFF"/>
        <w:outlineLvl w:val="0"/>
        <w:rPr>
          <w:rFonts w:ascii="Arial" w:hAnsi="Arial" w:cs="Arial"/>
          <w:sz w:val="22"/>
          <w:szCs w:val="22"/>
        </w:rPr>
      </w:pPr>
      <w:r w:rsidRPr="00FE152C">
        <w:rPr>
          <w:rFonts w:ascii="Arial" w:hAnsi="Arial" w:cs="Arial"/>
          <w:b/>
          <w:bCs/>
          <w:spacing w:val="-10"/>
          <w:sz w:val="22"/>
          <w:szCs w:val="22"/>
        </w:rPr>
        <w:t>5. Okre</w:t>
      </w:r>
      <w:r w:rsidRPr="00FE152C">
        <w:rPr>
          <w:rFonts w:ascii="Arial" w:hAnsi="Arial" w:cs="Arial"/>
          <w:b/>
          <w:spacing w:val="-10"/>
          <w:sz w:val="22"/>
          <w:szCs w:val="22"/>
        </w:rPr>
        <w:t>ś</w:t>
      </w:r>
      <w:r w:rsidRPr="00FE152C">
        <w:rPr>
          <w:rFonts w:ascii="Arial" w:hAnsi="Arial" w:cs="Arial"/>
          <w:b/>
          <w:bCs/>
          <w:spacing w:val="-10"/>
          <w:sz w:val="22"/>
          <w:szCs w:val="22"/>
        </w:rPr>
        <w:t>lenia podstawowe</w:t>
      </w:r>
    </w:p>
    <w:p w14:paraId="6301782F" w14:textId="77777777" w:rsidR="005125E4" w:rsidRPr="00FE152C" w:rsidRDefault="005125E4" w:rsidP="00E61C1C">
      <w:pPr>
        <w:shd w:val="clear" w:color="auto" w:fill="FFFFFF"/>
        <w:rPr>
          <w:rFonts w:ascii="Arial" w:hAnsi="Arial" w:cs="Arial"/>
          <w:b/>
          <w:bCs/>
          <w:i/>
          <w:iCs/>
          <w:sz w:val="22"/>
          <w:szCs w:val="22"/>
        </w:rPr>
      </w:pPr>
    </w:p>
    <w:p w14:paraId="4A6C81A2"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Certyfikat zgodno</w:t>
      </w:r>
      <w:r w:rsidRPr="00FE152C">
        <w:rPr>
          <w:rFonts w:ascii="Arial" w:hAnsi="Arial" w:cs="Arial"/>
          <w:b/>
          <w:i/>
          <w:iCs/>
          <w:sz w:val="22"/>
          <w:szCs w:val="22"/>
        </w:rPr>
        <w:t>ś</w:t>
      </w:r>
      <w:r w:rsidRPr="00FE152C">
        <w:rPr>
          <w:rFonts w:ascii="Arial" w:hAnsi="Arial" w:cs="Arial"/>
          <w:b/>
          <w:bCs/>
          <w:i/>
          <w:iCs/>
          <w:sz w:val="22"/>
          <w:szCs w:val="22"/>
        </w:rPr>
        <w:t xml:space="preserve">ci </w:t>
      </w:r>
      <w:r w:rsidRPr="00FE152C">
        <w:rPr>
          <w:rFonts w:ascii="Arial" w:hAnsi="Arial" w:cs="Arial"/>
          <w:sz w:val="22"/>
          <w:szCs w:val="22"/>
        </w:rPr>
        <w:t>-</w:t>
      </w:r>
      <w:r w:rsidR="005125E4" w:rsidRPr="00FE152C">
        <w:rPr>
          <w:rFonts w:ascii="Arial" w:hAnsi="Arial" w:cs="Arial"/>
          <w:sz w:val="22"/>
          <w:szCs w:val="22"/>
        </w:rPr>
        <w:t xml:space="preserve"> </w:t>
      </w:r>
      <w:r w:rsidRPr="00FE152C">
        <w:rPr>
          <w:rFonts w:ascii="Arial" w:hAnsi="Arial" w:cs="Arial"/>
          <w:sz w:val="22"/>
          <w:szCs w:val="22"/>
        </w:rPr>
        <w:t xml:space="preserve">jest to dokument wydany przez notyfikowaną jednostkę certyfikującą, </w:t>
      </w:r>
      <w:r w:rsidRPr="00FE152C">
        <w:rPr>
          <w:rFonts w:ascii="Arial" w:hAnsi="Arial" w:cs="Arial"/>
          <w:sz w:val="22"/>
          <w:szCs w:val="22"/>
        </w:rPr>
        <w:lastRenderedPageBreak/>
        <w:t xml:space="preserve">potwierdzający, że </w:t>
      </w:r>
      <w:r w:rsidRPr="00FE152C">
        <w:rPr>
          <w:rFonts w:ascii="Arial" w:hAnsi="Arial" w:cs="Arial"/>
          <w:spacing w:val="-1"/>
          <w:sz w:val="22"/>
          <w:szCs w:val="22"/>
        </w:rPr>
        <w:t>wyrób i proces jego wytwarzania są zgodne ze zharmonizowaną specyfikacją techniczną.</w:t>
      </w:r>
    </w:p>
    <w:p w14:paraId="3FB60688" w14:textId="77777777" w:rsidR="00211828" w:rsidRPr="00FE152C" w:rsidRDefault="00211828" w:rsidP="00E61C1C">
      <w:pPr>
        <w:shd w:val="clear" w:color="auto" w:fill="FFFFFF"/>
        <w:rPr>
          <w:rFonts w:ascii="Arial" w:hAnsi="Arial" w:cs="Arial"/>
          <w:b/>
          <w:bCs/>
          <w:i/>
          <w:iCs/>
          <w:sz w:val="22"/>
          <w:szCs w:val="22"/>
        </w:rPr>
      </w:pPr>
    </w:p>
    <w:p w14:paraId="452571B6"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Deklaracja zgodno</w:t>
      </w:r>
      <w:r w:rsidRPr="00FE152C">
        <w:rPr>
          <w:rFonts w:ascii="Arial" w:hAnsi="Arial" w:cs="Arial"/>
          <w:b/>
          <w:i/>
          <w:iCs/>
          <w:sz w:val="22"/>
          <w:szCs w:val="22"/>
        </w:rPr>
        <w:t>ś</w:t>
      </w:r>
      <w:r w:rsidRPr="00FE152C">
        <w:rPr>
          <w:rFonts w:ascii="Arial" w:hAnsi="Arial" w:cs="Arial"/>
          <w:b/>
          <w:bCs/>
          <w:i/>
          <w:iCs/>
          <w:sz w:val="22"/>
          <w:szCs w:val="22"/>
        </w:rPr>
        <w:t xml:space="preserve">ci </w:t>
      </w:r>
      <w:r w:rsidRPr="00FE152C">
        <w:rPr>
          <w:rFonts w:ascii="Arial" w:hAnsi="Arial" w:cs="Arial"/>
          <w:i/>
          <w:iCs/>
          <w:sz w:val="22"/>
          <w:szCs w:val="22"/>
        </w:rPr>
        <w:t xml:space="preserve">- </w:t>
      </w:r>
      <w:r w:rsidRPr="00FE152C">
        <w:rPr>
          <w:rFonts w:ascii="Arial" w:hAnsi="Arial" w:cs="Arial"/>
          <w:sz w:val="22"/>
          <w:szCs w:val="22"/>
        </w:rPr>
        <w:t xml:space="preserve">oświadczenie producenta lub jego upoważnionego przedstawiciela, stwierdzające na </w:t>
      </w:r>
      <w:r w:rsidRPr="00FE152C">
        <w:rPr>
          <w:rFonts w:ascii="Arial" w:hAnsi="Arial" w:cs="Arial"/>
          <w:spacing w:val="-2"/>
          <w:sz w:val="22"/>
          <w:szCs w:val="22"/>
        </w:rPr>
        <w:t>jego wyłączną odpowiedzialność, że wyrób jest zgodny ze zharmonizowaną specyfikacją techniczną.</w:t>
      </w:r>
    </w:p>
    <w:p w14:paraId="488838F2" w14:textId="77777777" w:rsidR="00084EB7" w:rsidRPr="00FE152C" w:rsidRDefault="00084EB7" w:rsidP="00084EB7">
      <w:pPr>
        <w:rPr>
          <w:rFonts w:ascii="Arial" w:hAnsi="Arial" w:cs="Arial"/>
          <w:sz w:val="22"/>
          <w:szCs w:val="22"/>
        </w:rPr>
      </w:pPr>
      <w:r w:rsidRPr="00FE152C">
        <w:rPr>
          <w:rFonts w:ascii="Arial" w:hAnsi="Arial" w:cs="Arial"/>
          <w:sz w:val="22"/>
          <w:szCs w:val="22"/>
        </w:rPr>
        <w:t>.</w:t>
      </w:r>
    </w:p>
    <w:p w14:paraId="2CFD6FFC"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Dokumentacja projektowa </w:t>
      </w:r>
      <w:r w:rsidR="00033D31" w:rsidRPr="00FE152C">
        <w:rPr>
          <w:rFonts w:ascii="Arial" w:hAnsi="Arial" w:cs="Arial"/>
          <w:i/>
          <w:iCs/>
          <w:sz w:val="22"/>
          <w:szCs w:val="22"/>
        </w:rPr>
        <w:t>–</w:t>
      </w:r>
      <w:r w:rsidRPr="00FE152C">
        <w:rPr>
          <w:rFonts w:ascii="Arial" w:hAnsi="Arial" w:cs="Arial"/>
          <w:i/>
          <w:iCs/>
          <w:sz w:val="22"/>
          <w:szCs w:val="22"/>
        </w:rPr>
        <w:t xml:space="preserve"> </w:t>
      </w:r>
      <w:r w:rsidR="00033D31" w:rsidRPr="00FE152C">
        <w:rPr>
          <w:rFonts w:ascii="Arial" w:hAnsi="Arial" w:cs="Arial"/>
          <w:iCs/>
          <w:sz w:val="22"/>
          <w:szCs w:val="22"/>
        </w:rPr>
        <w:t xml:space="preserve">Dokumentacja chroniona zgodnie z </w:t>
      </w:r>
      <w:hyperlink r:id="rId8" w:anchor="hiperlinkText.rpc?hiperlink=type=tresc:nro=Powszechny.501559:part=a1u2p6&amp;full=1#hiperlinkText.rpc?hiperlink=type=tresc:nro=Powszechny.501559:part=a1u2p6&amp;full=1" w:history="1">
        <w:r w:rsidR="00033D31" w:rsidRPr="00FE152C">
          <w:rPr>
            <w:rStyle w:val="Hipercze"/>
            <w:rFonts w:ascii="Arial" w:hAnsi="Arial" w:cs="Arial"/>
            <w:color w:val="auto"/>
            <w:sz w:val="22"/>
            <w:szCs w:val="22"/>
            <w:u w:val="none"/>
          </w:rPr>
          <w:t>art. 1 ust. 2 pkt 6</w:t>
        </w:r>
      </w:hyperlink>
      <w:r w:rsidR="00033D31" w:rsidRPr="00FE152C">
        <w:rPr>
          <w:rFonts w:ascii="Arial" w:hAnsi="Arial" w:cs="Arial"/>
          <w:sz w:val="22"/>
          <w:szCs w:val="22"/>
        </w:rPr>
        <w:t xml:space="preserve"> o prawie autorskim i prawach pokrewnych</w:t>
      </w:r>
      <w:r w:rsidR="00033D31" w:rsidRPr="00FE152C">
        <w:rPr>
          <w:sz w:val="22"/>
          <w:szCs w:val="22"/>
        </w:rPr>
        <w:t xml:space="preserve"> </w:t>
      </w:r>
      <w:r w:rsidRPr="00FE152C">
        <w:rPr>
          <w:rFonts w:ascii="Arial" w:hAnsi="Arial" w:cs="Arial"/>
          <w:sz w:val="22"/>
          <w:szCs w:val="22"/>
        </w:rPr>
        <w:t xml:space="preserve">służąca do opisu przedmiotu zamówienia na wykonanie robót budowlanych, dla których jest wymagane pozwolenie na budowę - składa się w szczególności z: projektu budowlanego, projektów wykonawczych, przedmiaru robót i informacji dotyczącej bezpieczeństwa i ochrony zdrowia (gdy tak wynika z </w:t>
      </w:r>
      <w:r w:rsidRPr="00FE152C">
        <w:rPr>
          <w:rFonts w:ascii="Arial" w:hAnsi="Arial" w:cs="Arial"/>
          <w:spacing w:val="-1"/>
          <w:sz w:val="22"/>
          <w:szCs w:val="22"/>
        </w:rPr>
        <w:t>ustawy Prawo budowlane (patrz też Rozdziały 2 i 3 niniejszej publikacji).</w:t>
      </w:r>
      <w:r w:rsidR="00033D31" w:rsidRPr="00FE152C">
        <w:rPr>
          <w:rFonts w:ascii="Arial" w:hAnsi="Arial" w:cs="Arial"/>
          <w:spacing w:val="-1"/>
          <w:sz w:val="22"/>
          <w:szCs w:val="22"/>
        </w:rPr>
        <w:t xml:space="preserve"> </w:t>
      </w:r>
    </w:p>
    <w:p w14:paraId="11BDE8BF" w14:textId="77777777" w:rsidR="00861B99" w:rsidRPr="00FE152C" w:rsidRDefault="00861B99" w:rsidP="00E61C1C">
      <w:pPr>
        <w:shd w:val="clear" w:color="auto" w:fill="FFFFFF"/>
        <w:rPr>
          <w:rFonts w:ascii="Arial" w:hAnsi="Arial" w:cs="Arial"/>
          <w:b/>
          <w:bCs/>
          <w:i/>
          <w:iCs/>
          <w:sz w:val="22"/>
          <w:szCs w:val="22"/>
        </w:rPr>
      </w:pPr>
    </w:p>
    <w:p w14:paraId="3D96A4D4"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Dokumentacja powykonawcza budowy </w:t>
      </w:r>
      <w:r w:rsidRPr="00FE152C">
        <w:rPr>
          <w:rFonts w:ascii="Arial" w:hAnsi="Arial" w:cs="Arial"/>
          <w:i/>
          <w:iCs/>
          <w:sz w:val="22"/>
          <w:szCs w:val="22"/>
        </w:rPr>
        <w:t xml:space="preserve">- </w:t>
      </w:r>
      <w:r w:rsidRPr="00FE152C">
        <w:rPr>
          <w:rFonts w:ascii="Arial" w:hAnsi="Arial" w:cs="Arial"/>
          <w:sz w:val="22"/>
          <w:szCs w:val="22"/>
        </w:rPr>
        <w:t>składa się z dokumentacji budowy z naniesionymi zmianami</w:t>
      </w:r>
      <w:r w:rsidR="00033D31" w:rsidRPr="00FE152C">
        <w:rPr>
          <w:rFonts w:ascii="Arial" w:hAnsi="Arial" w:cs="Arial"/>
          <w:sz w:val="22"/>
          <w:szCs w:val="22"/>
        </w:rPr>
        <w:t xml:space="preserve"> zaakceptowanymi przez Zamawiającego i Projektanta w zakresie i formie zgodnej z Art. </w:t>
      </w:r>
      <w:smartTag w:uri="urn:schemas-microsoft-com:office:smarttags" w:element="metricconverter">
        <w:smartTagPr>
          <w:attr w:name="ProductID" w:val="36 a"/>
        </w:smartTagPr>
        <w:r w:rsidR="00033D31" w:rsidRPr="00FE152C">
          <w:rPr>
            <w:rFonts w:ascii="Arial" w:hAnsi="Arial" w:cs="Arial"/>
            <w:sz w:val="22"/>
            <w:szCs w:val="22"/>
          </w:rPr>
          <w:t>36 a</w:t>
        </w:r>
      </w:smartTag>
      <w:r w:rsidR="00033D31" w:rsidRPr="00FE152C">
        <w:rPr>
          <w:rFonts w:ascii="Arial" w:hAnsi="Arial" w:cs="Arial"/>
          <w:sz w:val="22"/>
          <w:szCs w:val="22"/>
        </w:rPr>
        <w:t xml:space="preserve"> Prawo Budowlane, </w:t>
      </w:r>
      <w:r w:rsidRPr="00FE152C">
        <w:rPr>
          <w:rFonts w:ascii="Arial" w:hAnsi="Arial" w:cs="Arial"/>
          <w:sz w:val="22"/>
          <w:szCs w:val="22"/>
        </w:rPr>
        <w:t xml:space="preserve"> w projekcie budowlanym i wykonawczym, dokonanymi w trakcie wykonywania robót, a także geodezyjnej </w:t>
      </w:r>
      <w:r w:rsidRPr="00FE152C">
        <w:rPr>
          <w:rFonts w:ascii="Arial" w:hAnsi="Arial" w:cs="Arial"/>
          <w:spacing w:val="-1"/>
          <w:sz w:val="22"/>
          <w:szCs w:val="22"/>
        </w:rPr>
        <w:t>dokumentacji powykonawczej i innych dokumentów.</w:t>
      </w:r>
    </w:p>
    <w:p w14:paraId="573E30C1" w14:textId="77777777" w:rsidR="00861B99" w:rsidRPr="00FE152C" w:rsidRDefault="00861B99" w:rsidP="00E61C1C">
      <w:pPr>
        <w:shd w:val="clear" w:color="auto" w:fill="FFFFFF"/>
        <w:rPr>
          <w:rFonts w:ascii="Arial" w:hAnsi="Arial" w:cs="Arial"/>
          <w:b/>
          <w:bCs/>
          <w:i/>
          <w:iCs/>
          <w:sz w:val="22"/>
          <w:szCs w:val="22"/>
        </w:rPr>
      </w:pPr>
    </w:p>
    <w:p w14:paraId="07E150DB"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Europejskie zezwolenie techniczne </w:t>
      </w:r>
      <w:r w:rsidRPr="00FE152C">
        <w:rPr>
          <w:rFonts w:ascii="Arial" w:hAnsi="Arial" w:cs="Arial"/>
          <w:i/>
          <w:iCs/>
          <w:sz w:val="22"/>
          <w:szCs w:val="22"/>
        </w:rPr>
        <w:t xml:space="preserve">- </w:t>
      </w:r>
      <w:r w:rsidRPr="00FE152C">
        <w:rPr>
          <w:rFonts w:ascii="Arial" w:hAnsi="Arial" w:cs="Arial"/>
          <w:sz w:val="22"/>
          <w:szCs w:val="22"/>
        </w:rPr>
        <w:t xml:space="preserve">oznacza aprobującą ocenę techniczną zdatności produktu do użycia, dokonaną w oparciu o podstawowe wymagania w zakresie robót budowlanych, przy użyciu własnej </w:t>
      </w:r>
      <w:r w:rsidRPr="00FE152C">
        <w:rPr>
          <w:rFonts w:ascii="Arial" w:hAnsi="Arial" w:cs="Arial"/>
          <w:spacing w:val="-1"/>
          <w:sz w:val="22"/>
          <w:szCs w:val="22"/>
        </w:rPr>
        <w:t>charakterystyki produktu oraz określonych warunków jego zastosowania i użycia.</w:t>
      </w:r>
    </w:p>
    <w:p w14:paraId="69E794E2" w14:textId="77777777" w:rsidR="00861B99" w:rsidRPr="00FE152C" w:rsidRDefault="00861B99" w:rsidP="00E61C1C">
      <w:pPr>
        <w:shd w:val="clear" w:color="auto" w:fill="FFFFFF"/>
        <w:rPr>
          <w:rFonts w:ascii="Arial" w:hAnsi="Arial" w:cs="Arial"/>
          <w:b/>
          <w:bCs/>
          <w:i/>
          <w:iCs/>
          <w:sz w:val="22"/>
          <w:szCs w:val="22"/>
        </w:rPr>
      </w:pPr>
    </w:p>
    <w:p w14:paraId="74478C32"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Geodezyjna ewidencja sieci uzbrojenia terenu </w:t>
      </w:r>
      <w:r w:rsidRPr="00FE152C">
        <w:rPr>
          <w:rFonts w:ascii="Arial" w:hAnsi="Arial" w:cs="Arial"/>
          <w:i/>
          <w:iCs/>
          <w:sz w:val="22"/>
          <w:szCs w:val="22"/>
        </w:rPr>
        <w:t xml:space="preserve">- </w:t>
      </w:r>
      <w:r w:rsidRPr="00FE152C">
        <w:rPr>
          <w:rFonts w:ascii="Arial" w:hAnsi="Arial" w:cs="Arial"/>
          <w:sz w:val="22"/>
          <w:szCs w:val="22"/>
        </w:rPr>
        <w:t xml:space="preserve">uporządkowany zbiór danych przestrzennych </w:t>
      </w:r>
      <w:r w:rsidR="005125E4" w:rsidRPr="00FE152C">
        <w:rPr>
          <w:rFonts w:ascii="Arial" w:hAnsi="Arial" w:cs="Arial"/>
          <w:sz w:val="22"/>
          <w:szCs w:val="22"/>
        </w:rPr>
        <w:br/>
      </w:r>
      <w:r w:rsidRPr="00FE152C">
        <w:rPr>
          <w:rFonts w:ascii="Arial" w:hAnsi="Arial" w:cs="Arial"/>
          <w:sz w:val="22"/>
          <w:szCs w:val="22"/>
        </w:rPr>
        <w:t xml:space="preserve">i opisowych sieci </w:t>
      </w:r>
      <w:r w:rsidRPr="00FE152C">
        <w:rPr>
          <w:rFonts w:ascii="Arial" w:hAnsi="Arial" w:cs="Arial"/>
          <w:spacing w:val="-1"/>
          <w:sz w:val="22"/>
          <w:szCs w:val="22"/>
        </w:rPr>
        <w:t>uzbrojenia terenu, a także informacje o podmiotach władających siecią.</w:t>
      </w:r>
    </w:p>
    <w:p w14:paraId="77DA6228" w14:textId="77777777" w:rsidR="00861B99" w:rsidRPr="00FE152C" w:rsidRDefault="00861B99" w:rsidP="00E61C1C">
      <w:pPr>
        <w:shd w:val="clear" w:color="auto" w:fill="FFFFFF"/>
        <w:rPr>
          <w:rFonts w:ascii="Arial" w:hAnsi="Arial" w:cs="Arial"/>
          <w:b/>
          <w:bCs/>
          <w:i/>
          <w:iCs/>
          <w:spacing w:val="-1"/>
          <w:sz w:val="22"/>
          <w:szCs w:val="22"/>
        </w:rPr>
      </w:pPr>
    </w:p>
    <w:p w14:paraId="0FF48C73"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pacing w:val="-1"/>
          <w:sz w:val="22"/>
          <w:szCs w:val="22"/>
        </w:rPr>
        <w:t>Geodezyjne czynno</w:t>
      </w:r>
      <w:r w:rsidRPr="00FE152C">
        <w:rPr>
          <w:rFonts w:ascii="Arial" w:hAnsi="Arial" w:cs="Arial"/>
          <w:b/>
          <w:i/>
          <w:iCs/>
          <w:spacing w:val="-1"/>
          <w:sz w:val="22"/>
          <w:szCs w:val="22"/>
        </w:rPr>
        <w:t>ś</w:t>
      </w:r>
      <w:r w:rsidRPr="00FE152C">
        <w:rPr>
          <w:rFonts w:ascii="Arial" w:hAnsi="Arial" w:cs="Arial"/>
          <w:b/>
          <w:bCs/>
          <w:i/>
          <w:iCs/>
          <w:spacing w:val="-1"/>
          <w:sz w:val="22"/>
          <w:szCs w:val="22"/>
        </w:rPr>
        <w:t xml:space="preserve">ci w budownictwie </w:t>
      </w:r>
      <w:r w:rsidRPr="00FE152C">
        <w:rPr>
          <w:rFonts w:ascii="Arial" w:hAnsi="Arial" w:cs="Arial"/>
          <w:i/>
          <w:iCs/>
          <w:spacing w:val="-1"/>
          <w:sz w:val="22"/>
          <w:szCs w:val="22"/>
        </w:rPr>
        <w:t xml:space="preserve">- </w:t>
      </w:r>
      <w:r w:rsidRPr="00FE152C">
        <w:rPr>
          <w:rFonts w:ascii="Arial" w:hAnsi="Arial" w:cs="Arial"/>
          <w:spacing w:val="-1"/>
          <w:sz w:val="22"/>
          <w:szCs w:val="22"/>
        </w:rPr>
        <w:t>polegają na:</w:t>
      </w:r>
    </w:p>
    <w:p w14:paraId="33BCCB41" w14:textId="77777777" w:rsidR="00E73558" w:rsidRPr="00FE152C" w:rsidRDefault="00E73558" w:rsidP="00E61C1C">
      <w:pPr>
        <w:numPr>
          <w:ilvl w:val="0"/>
          <w:numId w:val="1"/>
        </w:numPr>
        <w:shd w:val="clear" w:color="auto" w:fill="FFFFFF"/>
        <w:tabs>
          <w:tab w:val="left" w:pos="221"/>
        </w:tabs>
        <w:rPr>
          <w:rFonts w:ascii="Arial" w:hAnsi="Arial" w:cs="Arial"/>
          <w:spacing w:val="-8"/>
          <w:sz w:val="22"/>
          <w:szCs w:val="22"/>
        </w:rPr>
      </w:pPr>
      <w:r w:rsidRPr="00FE152C">
        <w:rPr>
          <w:rFonts w:ascii="Arial" w:hAnsi="Arial" w:cs="Arial"/>
          <w:sz w:val="22"/>
          <w:szCs w:val="22"/>
        </w:rPr>
        <w:t>inwentaryzacji architektoniczno-budowlanej (w szczególności remontowanego obiektu zabytkowego),</w:t>
      </w:r>
    </w:p>
    <w:p w14:paraId="6CCE4E48" w14:textId="77777777" w:rsidR="00E73558" w:rsidRPr="00FE152C" w:rsidRDefault="00E73558" w:rsidP="00E61C1C">
      <w:pPr>
        <w:numPr>
          <w:ilvl w:val="0"/>
          <w:numId w:val="1"/>
        </w:numPr>
        <w:shd w:val="clear" w:color="auto" w:fill="FFFFFF"/>
        <w:tabs>
          <w:tab w:val="left" w:pos="221"/>
        </w:tabs>
        <w:rPr>
          <w:rFonts w:ascii="Arial" w:hAnsi="Arial" w:cs="Arial"/>
          <w:spacing w:val="-4"/>
          <w:sz w:val="22"/>
          <w:szCs w:val="22"/>
        </w:rPr>
      </w:pPr>
      <w:r w:rsidRPr="00FE152C">
        <w:rPr>
          <w:rFonts w:ascii="Arial" w:hAnsi="Arial" w:cs="Arial"/>
          <w:sz w:val="22"/>
          <w:szCs w:val="22"/>
        </w:rPr>
        <w:t>opracowaniu geodezyjnym projektu zagospodarowania dziatki lub terenu inwestycji,</w:t>
      </w:r>
    </w:p>
    <w:p w14:paraId="419E1FE9" w14:textId="77777777" w:rsidR="00E73558" w:rsidRPr="00FE152C" w:rsidRDefault="00E73558" w:rsidP="00E61C1C">
      <w:pPr>
        <w:numPr>
          <w:ilvl w:val="0"/>
          <w:numId w:val="1"/>
        </w:numPr>
        <w:shd w:val="clear" w:color="auto" w:fill="FFFFFF"/>
        <w:tabs>
          <w:tab w:val="left" w:pos="221"/>
        </w:tabs>
        <w:rPr>
          <w:rFonts w:ascii="Arial" w:hAnsi="Arial" w:cs="Arial"/>
          <w:spacing w:val="-6"/>
          <w:sz w:val="22"/>
          <w:szCs w:val="22"/>
        </w:rPr>
      </w:pPr>
      <w:r w:rsidRPr="00FE152C">
        <w:rPr>
          <w:rFonts w:ascii="Arial" w:hAnsi="Arial" w:cs="Arial"/>
          <w:sz w:val="22"/>
          <w:szCs w:val="22"/>
        </w:rPr>
        <w:t>geodezyjnym wytyczeniu obiektów budowlanych w terenie i utrwaleniu na gruncie głównych osi naziemnych i podziemnych oraz charakterystycznych punktów i punktów wysokościowych (reperów),</w:t>
      </w:r>
    </w:p>
    <w:p w14:paraId="6A3AFBF1" w14:textId="77777777" w:rsidR="00E73558" w:rsidRPr="00FE152C" w:rsidRDefault="00E73558" w:rsidP="00E61C1C">
      <w:pPr>
        <w:numPr>
          <w:ilvl w:val="0"/>
          <w:numId w:val="1"/>
        </w:numPr>
        <w:shd w:val="clear" w:color="auto" w:fill="FFFFFF"/>
        <w:tabs>
          <w:tab w:val="left" w:pos="221"/>
        </w:tabs>
        <w:rPr>
          <w:rFonts w:ascii="Arial" w:hAnsi="Arial" w:cs="Arial"/>
          <w:spacing w:val="-6"/>
          <w:sz w:val="22"/>
          <w:szCs w:val="22"/>
        </w:rPr>
      </w:pPr>
      <w:r w:rsidRPr="00FE152C">
        <w:rPr>
          <w:rFonts w:ascii="Arial" w:hAnsi="Arial" w:cs="Arial"/>
          <w:spacing w:val="-1"/>
          <w:sz w:val="22"/>
          <w:szCs w:val="22"/>
        </w:rPr>
        <w:t>geodezyjnej obsłudze budowy i montażu obiektu budowlanego,</w:t>
      </w:r>
    </w:p>
    <w:p w14:paraId="73E045A2" w14:textId="77777777" w:rsidR="00E73558" w:rsidRPr="00FE152C" w:rsidRDefault="00E73558" w:rsidP="00E61C1C">
      <w:pPr>
        <w:numPr>
          <w:ilvl w:val="0"/>
          <w:numId w:val="1"/>
        </w:numPr>
        <w:shd w:val="clear" w:color="auto" w:fill="FFFFFF"/>
        <w:tabs>
          <w:tab w:val="left" w:pos="221"/>
        </w:tabs>
        <w:rPr>
          <w:rFonts w:ascii="Arial" w:hAnsi="Arial" w:cs="Arial"/>
          <w:spacing w:val="-6"/>
          <w:sz w:val="22"/>
          <w:szCs w:val="22"/>
        </w:rPr>
      </w:pPr>
      <w:r w:rsidRPr="00FE152C">
        <w:rPr>
          <w:rFonts w:ascii="Arial" w:hAnsi="Arial" w:cs="Arial"/>
          <w:spacing w:val="-1"/>
          <w:sz w:val="22"/>
          <w:szCs w:val="22"/>
        </w:rPr>
        <w:t>pomiarach przemieszczeń obiektu i jego podłoża oraz odkształceń,</w:t>
      </w:r>
    </w:p>
    <w:p w14:paraId="7DDC4611" w14:textId="77777777" w:rsidR="00E73558" w:rsidRPr="00FE152C" w:rsidRDefault="00E73558" w:rsidP="00E61C1C">
      <w:pPr>
        <w:numPr>
          <w:ilvl w:val="0"/>
          <w:numId w:val="1"/>
        </w:numPr>
        <w:shd w:val="clear" w:color="auto" w:fill="FFFFFF"/>
        <w:tabs>
          <w:tab w:val="left" w:pos="221"/>
        </w:tabs>
        <w:rPr>
          <w:rFonts w:ascii="Arial" w:hAnsi="Arial" w:cs="Arial"/>
          <w:spacing w:val="-4"/>
          <w:sz w:val="22"/>
          <w:szCs w:val="22"/>
        </w:rPr>
      </w:pPr>
      <w:r w:rsidRPr="00FE152C">
        <w:rPr>
          <w:rFonts w:ascii="Arial" w:hAnsi="Arial" w:cs="Arial"/>
          <w:sz w:val="22"/>
          <w:szCs w:val="22"/>
        </w:rPr>
        <w:t>geodezyjnej inwentaryzacji powykonawczej obiektów budowlanych lub elementów ulegających zakryciu</w:t>
      </w:r>
      <w:r w:rsidR="001436DF" w:rsidRPr="00FE152C">
        <w:rPr>
          <w:rFonts w:ascii="Arial" w:hAnsi="Arial" w:cs="Arial"/>
          <w:sz w:val="22"/>
          <w:szCs w:val="22"/>
        </w:rPr>
        <w:t xml:space="preserve"> </w:t>
      </w:r>
      <w:r w:rsidR="001436DF" w:rsidRPr="00FE152C">
        <w:rPr>
          <w:rFonts w:ascii="Arial" w:hAnsi="Arial" w:cs="Arial"/>
          <w:sz w:val="22"/>
          <w:szCs w:val="22"/>
        </w:rPr>
        <w:tab/>
      </w:r>
      <w:r w:rsidRPr="00FE152C">
        <w:rPr>
          <w:rFonts w:ascii="Arial" w:hAnsi="Arial" w:cs="Arial"/>
          <w:sz w:val="22"/>
          <w:szCs w:val="22"/>
        </w:rPr>
        <w:t>,</w:t>
      </w:r>
    </w:p>
    <w:p w14:paraId="067901E0"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9"/>
          <w:sz w:val="22"/>
          <w:szCs w:val="22"/>
        </w:rPr>
        <w:t>g)</w:t>
      </w:r>
      <w:r w:rsidR="00593D1D" w:rsidRPr="00FE152C">
        <w:rPr>
          <w:rFonts w:ascii="Arial" w:hAnsi="Arial" w:cs="Arial"/>
          <w:spacing w:val="-9"/>
          <w:sz w:val="22"/>
          <w:szCs w:val="22"/>
        </w:rPr>
        <w:t xml:space="preserve"> </w:t>
      </w:r>
      <w:r w:rsidRPr="00FE152C">
        <w:rPr>
          <w:rFonts w:ascii="Arial" w:hAnsi="Arial" w:cs="Arial"/>
          <w:sz w:val="22"/>
          <w:szCs w:val="22"/>
        </w:rPr>
        <w:t>pomiarze stanu wyjściowego obiektów wymagających w trakcie użytkowania okresowego badania przemieszczeń i odkształceń.</w:t>
      </w:r>
    </w:p>
    <w:p w14:paraId="6B49A00D" w14:textId="77777777" w:rsidR="00861B99" w:rsidRPr="00FE152C" w:rsidRDefault="00861B99" w:rsidP="00E61C1C">
      <w:pPr>
        <w:shd w:val="clear" w:color="auto" w:fill="FFFFFF"/>
        <w:rPr>
          <w:rFonts w:ascii="Arial" w:hAnsi="Arial" w:cs="Arial"/>
          <w:b/>
          <w:bCs/>
          <w:i/>
          <w:iCs/>
          <w:sz w:val="22"/>
          <w:szCs w:val="22"/>
        </w:rPr>
      </w:pPr>
    </w:p>
    <w:p w14:paraId="028DFCFA"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Geotechniczne warunki posadowienia obiektów budowlanych </w:t>
      </w:r>
      <w:r w:rsidRPr="00FE152C">
        <w:rPr>
          <w:rFonts w:ascii="Arial" w:hAnsi="Arial" w:cs="Arial"/>
          <w:i/>
          <w:iCs/>
          <w:sz w:val="22"/>
          <w:szCs w:val="22"/>
        </w:rPr>
        <w:t xml:space="preserve">- </w:t>
      </w:r>
      <w:r w:rsidRPr="00FE152C">
        <w:rPr>
          <w:rFonts w:ascii="Arial" w:hAnsi="Arial" w:cs="Arial"/>
          <w:sz w:val="22"/>
          <w:szCs w:val="22"/>
        </w:rPr>
        <w:t xml:space="preserve">zespół czynności zmierzających do określenia </w:t>
      </w:r>
      <w:r w:rsidRPr="00FE152C">
        <w:rPr>
          <w:rFonts w:ascii="Arial" w:hAnsi="Arial" w:cs="Arial"/>
          <w:spacing w:val="-1"/>
          <w:sz w:val="22"/>
          <w:szCs w:val="22"/>
        </w:rPr>
        <w:t>przydatności gruntów na potrzeby budownictwa oraz parametrów geotechnicznych podłoża gruntowego, wyko</w:t>
      </w:r>
      <w:r w:rsidRPr="00FE152C">
        <w:rPr>
          <w:rFonts w:ascii="Arial" w:hAnsi="Arial" w:cs="Arial"/>
          <w:sz w:val="22"/>
          <w:szCs w:val="22"/>
        </w:rPr>
        <w:t>nywanych w terenie i laboratorium.</w:t>
      </w:r>
    </w:p>
    <w:p w14:paraId="1C2EA5D0" w14:textId="77777777" w:rsidR="00861B99" w:rsidRPr="00FE152C" w:rsidRDefault="00861B99" w:rsidP="00E61C1C">
      <w:pPr>
        <w:shd w:val="clear" w:color="auto" w:fill="FFFFFF"/>
        <w:rPr>
          <w:rFonts w:ascii="Arial" w:hAnsi="Arial" w:cs="Arial"/>
          <w:b/>
          <w:bCs/>
          <w:i/>
          <w:iCs/>
          <w:spacing w:val="-1"/>
          <w:sz w:val="22"/>
          <w:szCs w:val="22"/>
        </w:rPr>
      </w:pPr>
    </w:p>
    <w:p w14:paraId="449BEFBC" w14:textId="77777777" w:rsidR="00A26150" w:rsidRPr="00FE152C" w:rsidRDefault="00E73558" w:rsidP="00E61C1C">
      <w:pPr>
        <w:shd w:val="clear" w:color="auto" w:fill="FFFFFF"/>
        <w:rPr>
          <w:rFonts w:ascii="Arial" w:hAnsi="Arial" w:cs="Arial"/>
          <w:b/>
          <w:bCs/>
          <w:i/>
          <w:iCs/>
          <w:sz w:val="22"/>
          <w:szCs w:val="22"/>
        </w:rPr>
      </w:pPr>
      <w:r w:rsidRPr="00FE152C">
        <w:rPr>
          <w:rFonts w:ascii="Arial" w:hAnsi="Arial" w:cs="Arial"/>
          <w:b/>
          <w:bCs/>
          <w:i/>
          <w:iCs/>
          <w:spacing w:val="-1"/>
          <w:sz w:val="22"/>
          <w:szCs w:val="22"/>
        </w:rPr>
        <w:t xml:space="preserve">Grupy, klasy, kategorie robót </w:t>
      </w:r>
      <w:r w:rsidRPr="00FE152C">
        <w:rPr>
          <w:rFonts w:ascii="Arial" w:hAnsi="Arial" w:cs="Arial"/>
          <w:i/>
          <w:iCs/>
          <w:spacing w:val="-1"/>
          <w:sz w:val="22"/>
          <w:szCs w:val="22"/>
        </w:rPr>
        <w:t xml:space="preserve">- </w:t>
      </w:r>
      <w:r w:rsidRPr="00FE152C">
        <w:rPr>
          <w:rFonts w:ascii="Arial" w:hAnsi="Arial" w:cs="Arial"/>
          <w:spacing w:val="-1"/>
          <w:sz w:val="22"/>
          <w:szCs w:val="22"/>
        </w:rPr>
        <w:t xml:space="preserve">należy przez to rozumieć grupy, klasy, kategorie określone </w:t>
      </w:r>
      <w:r w:rsidR="005125E4" w:rsidRPr="00FE152C">
        <w:rPr>
          <w:rFonts w:ascii="Arial" w:hAnsi="Arial" w:cs="Arial"/>
          <w:spacing w:val="-1"/>
          <w:sz w:val="22"/>
          <w:szCs w:val="22"/>
        </w:rPr>
        <w:br/>
      </w:r>
      <w:r w:rsidRPr="00FE152C">
        <w:rPr>
          <w:rFonts w:ascii="Arial" w:hAnsi="Arial" w:cs="Arial"/>
          <w:spacing w:val="-1"/>
          <w:sz w:val="22"/>
          <w:szCs w:val="22"/>
        </w:rPr>
        <w:t xml:space="preserve">w rozporządzeniu nr </w:t>
      </w:r>
      <w:r w:rsidRPr="00FE152C">
        <w:rPr>
          <w:rFonts w:ascii="Arial" w:hAnsi="Arial" w:cs="Arial"/>
          <w:sz w:val="22"/>
          <w:szCs w:val="22"/>
        </w:rPr>
        <w:t>2195/2002 z dnia 5 listopada 2002 r. w sprawie Wspólnego Słownika Zamówień (</w:t>
      </w:r>
      <w:proofErr w:type="spellStart"/>
      <w:r w:rsidRPr="00FE152C">
        <w:rPr>
          <w:rFonts w:ascii="Arial" w:hAnsi="Arial" w:cs="Arial"/>
          <w:sz w:val="22"/>
          <w:szCs w:val="22"/>
        </w:rPr>
        <w:t>Dz.Urz</w:t>
      </w:r>
      <w:proofErr w:type="spellEnd"/>
      <w:r w:rsidRPr="00FE152C">
        <w:rPr>
          <w:rFonts w:ascii="Arial" w:hAnsi="Arial" w:cs="Arial"/>
          <w:sz w:val="22"/>
          <w:szCs w:val="22"/>
        </w:rPr>
        <w:t xml:space="preserve">. L 340 z 16.12.2002 r., z </w:t>
      </w:r>
      <w:proofErr w:type="spellStart"/>
      <w:r w:rsidRPr="00FE152C">
        <w:rPr>
          <w:rFonts w:ascii="Arial" w:hAnsi="Arial" w:cs="Arial"/>
          <w:sz w:val="22"/>
          <w:szCs w:val="22"/>
        </w:rPr>
        <w:t>późn</w:t>
      </w:r>
      <w:proofErr w:type="spellEnd"/>
      <w:r w:rsidRPr="00FE152C">
        <w:rPr>
          <w:rFonts w:ascii="Arial" w:hAnsi="Arial" w:cs="Arial"/>
          <w:sz w:val="22"/>
          <w:szCs w:val="22"/>
        </w:rPr>
        <w:t>. zm.). Patrz niżej: hasło Wspólny Słownik Zamówień (CPV).</w:t>
      </w:r>
      <w:r w:rsidR="00A26150" w:rsidRPr="00FE152C">
        <w:rPr>
          <w:rFonts w:ascii="Arial" w:hAnsi="Arial" w:cs="Arial"/>
          <w:b/>
          <w:bCs/>
          <w:i/>
          <w:iCs/>
          <w:sz w:val="22"/>
          <w:szCs w:val="22"/>
        </w:rPr>
        <w:t xml:space="preserve"> </w:t>
      </w:r>
    </w:p>
    <w:p w14:paraId="2D48E19B" w14:textId="77777777" w:rsidR="00861B99" w:rsidRPr="00FE152C" w:rsidRDefault="00861B99" w:rsidP="00E61C1C">
      <w:pPr>
        <w:shd w:val="clear" w:color="auto" w:fill="FFFFFF"/>
        <w:rPr>
          <w:rFonts w:ascii="Arial" w:hAnsi="Arial" w:cs="Arial"/>
          <w:b/>
          <w:bCs/>
          <w:i/>
          <w:iCs/>
          <w:sz w:val="22"/>
          <w:szCs w:val="22"/>
        </w:rPr>
      </w:pPr>
    </w:p>
    <w:p w14:paraId="6003B6C5" w14:textId="77777777" w:rsidR="00E73558" w:rsidRPr="00FE152C" w:rsidRDefault="00A26150" w:rsidP="00E61C1C">
      <w:pPr>
        <w:shd w:val="clear" w:color="auto" w:fill="FFFFFF"/>
        <w:rPr>
          <w:rFonts w:ascii="Arial" w:hAnsi="Arial" w:cs="Arial"/>
          <w:sz w:val="22"/>
          <w:szCs w:val="22"/>
        </w:rPr>
      </w:pPr>
      <w:r w:rsidRPr="00FE152C">
        <w:rPr>
          <w:rFonts w:ascii="Arial" w:hAnsi="Arial" w:cs="Arial"/>
          <w:b/>
          <w:bCs/>
          <w:i/>
          <w:iCs/>
          <w:sz w:val="22"/>
          <w:szCs w:val="22"/>
        </w:rPr>
        <w:t>Indywidualna Dokumentacja Techniczna</w:t>
      </w:r>
      <w:r w:rsidRPr="00FE152C">
        <w:rPr>
          <w:rFonts w:ascii="Arial" w:hAnsi="Arial" w:cs="Arial"/>
          <w:sz w:val="22"/>
          <w:szCs w:val="22"/>
        </w:rPr>
        <w:t xml:space="preserve"> Zgodnie z </w:t>
      </w:r>
      <w:r w:rsidRPr="00FE152C">
        <w:rPr>
          <w:rFonts w:ascii="Arial" w:hAnsi="Arial" w:cs="Arial"/>
          <w:bCs/>
          <w:sz w:val="22"/>
          <w:szCs w:val="22"/>
        </w:rPr>
        <w:t>Art. 10.</w:t>
      </w:r>
      <w:r w:rsidRPr="00FE152C">
        <w:rPr>
          <w:rFonts w:ascii="Arial" w:hAnsi="Arial" w:cs="Arial"/>
          <w:sz w:val="22"/>
          <w:szCs w:val="22"/>
        </w:rPr>
        <w:t> 1. Ustawy o wyrobach budowlanych dopuszczone do jednostkowego zastosowania w obiekcie budowlanym są wyroby budowlane wykonane według indywidualnej dokumentacji technicznej, sporządzonej przez projektanta obiektu lub z nim uzgodnionej, dla których producent wydał oświadczenie, że zapewniono zgodność wyrobu budowlanego z tą dokumentacją oraz z przepisami</w:t>
      </w:r>
    </w:p>
    <w:p w14:paraId="09879E01" w14:textId="77777777" w:rsidR="00861B99" w:rsidRPr="00FE152C" w:rsidRDefault="00861B99" w:rsidP="00E61C1C">
      <w:pPr>
        <w:shd w:val="clear" w:color="auto" w:fill="FFFFFF"/>
        <w:rPr>
          <w:rFonts w:ascii="Arial" w:hAnsi="Arial" w:cs="Arial"/>
          <w:b/>
          <w:bCs/>
          <w:i/>
          <w:iCs/>
          <w:sz w:val="22"/>
          <w:szCs w:val="22"/>
        </w:rPr>
      </w:pPr>
    </w:p>
    <w:p w14:paraId="32C53833"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Inspektor nadzoru inwestorskiego </w:t>
      </w:r>
      <w:r w:rsidRPr="00FE152C">
        <w:rPr>
          <w:rFonts w:ascii="Arial" w:hAnsi="Arial" w:cs="Arial"/>
          <w:i/>
          <w:iCs/>
          <w:sz w:val="22"/>
          <w:szCs w:val="22"/>
        </w:rPr>
        <w:t xml:space="preserve">- </w:t>
      </w:r>
      <w:r w:rsidRPr="00FE152C">
        <w:rPr>
          <w:rFonts w:ascii="Arial" w:hAnsi="Arial" w:cs="Arial"/>
          <w:sz w:val="22"/>
          <w:szCs w:val="22"/>
        </w:rPr>
        <w:t xml:space="preserve">osoba posiadająca odpowiednie wykształcenie techniczne i praktykę zawodową oraz uprawnienia budowlane, wykonująca samodzielne funkcje techniczne w budownictwie, której inwestor powierza nadzór nad budową obiektu budowlanego. Reprezentuje on interesy inwestora na budowie i </w:t>
      </w:r>
      <w:r w:rsidRPr="00FE152C">
        <w:rPr>
          <w:rFonts w:ascii="Arial" w:hAnsi="Arial" w:cs="Arial"/>
          <w:spacing w:val="-1"/>
          <w:sz w:val="22"/>
          <w:szCs w:val="22"/>
        </w:rPr>
        <w:t>wykonuje bieżącą kontrolę jakości i ilości wykonanych</w:t>
      </w:r>
      <w:r w:rsidR="00D757A5" w:rsidRPr="00FE152C">
        <w:rPr>
          <w:rFonts w:ascii="Arial" w:hAnsi="Arial" w:cs="Arial"/>
          <w:spacing w:val="-1"/>
          <w:sz w:val="22"/>
          <w:szCs w:val="22"/>
        </w:rPr>
        <w:t xml:space="preserve"> </w:t>
      </w:r>
      <w:r w:rsidRPr="00FE152C">
        <w:rPr>
          <w:rFonts w:ascii="Arial" w:hAnsi="Arial" w:cs="Arial"/>
          <w:spacing w:val="-1"/>
          <w:sz w:val="22"/>
          <w:szCs w:val="22"/>
        </w:rPr>
        <w:t>robót,</w:t>
      </w:r>
      <w:r w:rsidR="00D757A5" w:rsidRPr="00FE152C">
        <w:rPr>
          <w:rFonts w:ascii="Arial" w:hAnsi="Arial" w:cs="Arial"/>
          <w:spacing w:val="-1"/>
          <w:sz w:val="22"/>
          <w:szCs w:val="22"/>
        </w:rPr>
        <w:t xml:space="preserve"> </w:t>
      </w:r>
      <w:r w:rsidRPr="00FE152C">
        <w:rPr>
          <w:rFonts w:ascii="Arial" w:hAnsi="Arial" w:cs="Arial"/>
          <w:spacing w:val="-1"/>
          <w:sz w:val="22"/>
          <w:szCs w:val="22"/>
        </w:rPr>
        <w:t>bierze</w:t>
      </w:r>
      <w:r w:rsidR="00D757A5" w:rsidRPr="00FE152C">
        <w:rPr>
          <w:rFonts w:ascii="Arial" w:hAnsi="Arial" w:cs="Arial"/>
          <w:spacing w:val="-1"/>
          <w:sz w:val="22"/>
          <w:szCs w:val="22"/>
        </w:rPr>
        <w:t xml:space="preserve"> </w:t>
      </w:r>
      <w:r w:rsidRPr="00FE152C">
        <w:rPr>
          <w:rFonts w:ascii="Arial" w:hAnsi="Arial" w:cs="Arial"/>
          <w:spacing w:val="-1"/>
          <w:sz w:val="22"/>
          <w:szCs w:val="22"/>
        </w:rPr>
        <w:t>udział</w:t>
      </w:r>
      <w:r w:rsidR="00D757A5" w:rsidRPr="00FE152C">
        <w:rPr>
          <w:rFonts w:ascii="Arial" w:hAnsi="Arial" w:cs="Arial"/>
          <w:spacing w:val="-1"/>
          <w:sz w:val="22"/>
          <w:szCs w:val="22"/>
        </w:rPr>
        <w:t xml:space="preserve"> </w:t>
      </w:r>
      <w:r w:rsidRPr="00FE152C">
        <w:rPr>
          <w:rFonts w:ascii="Arial" w:hAnsi="Arial" w:cs="Arial"/>
          <w:spacing w:val="-1"/>
          <w:sz w:val="22"/>
          <w:szCs w:val="22"/>
        </w:rPr>
        <w:lastRenderedPageBreak/>
        <w:t>w</w:t>
      </w:r>
      <w:r w:rsidR="00D757A5" w:rsidRPr="00FE152C">
        <w:rPr>
          <w:rFonts w:ascii="Arial" w:hAnsi="Arial" w:cs="Arial"/>
          <w:spacing w:val="-1"/>
          <w:sz w:val="22"/>
          <w:szCs w:val="22"/>
        </w:rPr>
        <w:t xml:space="preserve"> </w:t>
      </w:r>
      <w:r w:rsidRPr="00FE152C">
        <w:rPr>
          <w:rFonts w:ascii="Arial" w:hAnsi="Arial" w:cs="Arial"/>
          <w:spacing w:val="-1"/>
          <w:sz w:val="22"/>
          <w:szCs w:val="22"/>
        </w:rPr>
        <w:t xml:space="preserve">sprawdzianach i odbiorach robót </w:t>
      </w:r>
      <w:r w:rsidRPr="00FE152C">
        <w:rPr>
          <w:rFonts w:ascii="Arial" w:hAnsi="Arial" w:cs="Arial"/>
          <w:sz w:val="22"/>
          <w:szCs w:val="22"/>
        </w:rPr>
        <w:t xml:space="preserve">zakrywanych </w:t>
      </w:r>
      <w:r w:rsidR="00D757A5" w:rsidRPr="00FE152C">
        <w:rPr>
          <w:rFonts w:ascii="Arial" w:hAnsi="Arial" w:cs="Arial"/>
          <w:sz w:val="22"/>
          <w:szCs w:val="22"/>
        </w:rPr>
        <w:t>,</w:t>
      </w:r>
      <w:r w:rsidRPr="00FE152C">
        <w:rPr>
          <w:rFonts w:ascii="Arial" w:hAnsi="Arial" w:cs="Arial"/>
          <w:sz w:val="22"/>
          <w:szCs w:val="22"/>
        </w:rPr>
        <w:t xml:space="preserve"> zanikających</w:t>
      </w:r>
      <w:r w:rsidR="00D757A5" w:rsidRPr="00FE152C">
        <w:rPr>
          <w:rFonts w:ascii="Arial" w:hAnsi="Arial" w:cs="Arial"/>
          <w:sz w:val="22"/>
          <w:szCs w:val="22"/>
        </w:rPr>
        <w:t xml:space="preserve"> i częściowych</w:t>
      </w:r>
      <w:r w:rsidRPr="00FE152C">
        <w:rPr>
          <w:rFonts w:ascii="Arial" w:hAnsi="Arial" w:cs="Arial"/>
          <w:sz w:val="22"/>
          <w:szCs w:val="22"/>
        </w:rPr>
        <w:t>, badaniu i odbiorze instalacji oraz urządzeń technicznych, jak również przy odbiorze gotowego obiektu.</w:t>
      </w:r>
    </w:p>
    <w:p w14:paraId="5309B9F8" w14:textId="77777777" w:rsidR="00E73558" w:rsidRPr="00FE152C" w:rsidRDefault="00E73558" w:rsidP="00E61C1C">
      <w:pPr>
        <w:shd w:val="clear" w:color="auto" w:fill="FFFFFF"/>
        <w:rPr>
          <w:rFonts w:ascii="Arial" w:hAnsi="Arial" w:cs="Arial"/>
          <w:spacing w:val="-1"/>
          <w:sz w:val="22"/>
          <w:szCs w:val="22"/>
        </w:rPr>
      </w:pPr>
      <w:r w:rsidRPr="00FE152C">
        <w:rPr>
          <w:rFonts w:ascii="Arial" w:hAnsi="Arial" w:cs="Arial"/>
          <w:b/>
          <w:bCs/>
          <w:i/>
          <w:iCs/>
          <w:sz w:val="22"/>
          <w:szCs w:val="22"/>
        </w:rPr>
        <w:t xml:space="preserve">Instrukcja techniczna obsługi (eksploatacji) </w:t>
      </w:r>
      <w:r w:rsidRPr="00FE152C">
        <w:rPr>
          <w:rFonts w:ascii="Arial" w:hAnsi="Arial" w:cs="Arial"/>
          <w:i/>
          <w:iCs/>
          <w:sz w:val="22"/>
          <w:szCs w:val="22"/>
        </w:rPr>
        <w:t xml:space="preserve">- </w:t>
      </w:r>
      <w:r w:rsidRPr="00FE152C">
        <w:rPr>
          <w:rFonts w:ascii="Arial" w:hAnsi="Arial" w:cs="Arial"/>
          <w:sz w:val="22"/>
          <w:szCs w:val="22"/>
        </w:rPr>
        <w:t xml:space="preserve">opracowana przez projektanta lub dostawcę urządzeń technicznych i maszyn, określająca rodzaje i kolejność lub współzależność czynności obsługi, przeglądów i zabiegów konserwacyjnych, warunkujących ich efektywne i bezpieczne użytkowanie. Instrukcja techniczna </w:t>
      </w:r>
      <w:r w:rsidRPr="00FE152C">
        <w:rPr>
          <w:rFonts w:ascii="Arial" w:hAnsi="Arial" w:cs="Arial"/>
          <w:spacing w:val="-1"/>
          <w:sz w:val="22"/>
          <w:szCs w:val="22"/>
        </w:rPr>
        <w:t xml:space="preserve">obsługi (eksploatacji) jest również składnikiem dokumentacji powykonawczej obiektu budowlanego. </w:t>
      </w:r>
    </w:p>
    <w:p w14:paraId="373036D6" w14:textId="77777777" w:rsidR="00861B99" w:rsidRPr="00FE152C" w:rsidRDefault="00861B99" w:rsidP="00E61C1C">
      <w:pPr>
        <w:shd w:val="clear" w:color="auto" w:fill="FFFFFF"/>
        <w:rPr>
          <w:rFonts w:ascii="Arial" w:hAnsi="Arial" w:cs="Arial"/>
          <w:b/>
          <w:bCs/>
          <w:i/>
          <w:iCs/>
          <w:sz w:val="22"/>
          <w:szCs w:val="22"/>
        </w:rPr>
      </w:pPr>
    </w:p>
    <w:p w14:paraId="4FB47E1E"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Istotne wymagania </w:t>
      </w:r>
      <w:r w:rsidRPr="00FE152C">
        <w:rPr>
          <w:rFonts w:ascii="Arial" w:hAnsi="Arial" w:cs="Arial"/>
          <w:i/>
          <w:iCs/>
          <w:sz w:val="22"/>
          <w:szCs w:val="22"/>
        </w:rPr>
        <w:t xml:space="preserve">- </w:t>
      </w:r>
      <w:r w:rsidRPr="00FE152C">
        <w:rPr>
          <w:rFonts w:ascii="Arial" w:hAnsi="Arial" w:cs="Arial"/>
          <w:sz w:val="22"/>
          <w:szCs w:val="22"/>
        </w:rPr>
        <w:t>oznaczają wymagania dotyczące bezpieczeństwa, zdrowia i pewnych innych aspektów interesu wspólnego, jakie mają spełniać roboty budowlane.</w:t>
      </w:r>
    </w:p>
    <w:p w14:paraId="5A571E96" w14:textId="77777777" w:rsidR="00861B99" w:rsidRPr="00FE152C" w:rsidRDefault="00861B99" w:rsidP="00E61C1C">
      <w:pPr>
        <w:shd w:val="clear" w:color="auto" w:fill="FFFFFF"/>
        <w:rPr>
          <w:rFonts w:ascii="Arial" w:hAnsi="Arial" w:cs="Arial"/>
          <w:b/>
          <w:bCs/>
          <w:i/>
          <w:iCs/>
          <w:sz w:val="22"/>
          <w:szCs w:val="22"/>
        </w:rPr>
      </w:pPr>
    </w:p>
    <w:p w14:paraId="5B3D4A97"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Normy europejskie </w:t>
      </w:r>
      <w:r w:rsidRPr="00FE152C">
        <w:rPr>
          <w:rFonts w:ascii="Arial" w:hAnsi="Arial" w:cs="Arial"/>
          <w:i/>
          <w:iCs/>
          <w:sz w:val="22"/>
          <w:szCs w:val="22"/>
        </w:rPr>
        <w:t xml:space="preserve">- </w:t>
      </w:r>
      <w:r w:rsidRPr="00FE152C">
        <w:rPr>
          <w:rFonts w:ascii="Arial" w:hAnsi="Arial" w:cs="Arial"/>
          <w:sz w:val="22"/>
          <w:szCs w:val="22"/>
        </w:rPr>
        <w:t xml:space="preserve">oznaczają normy przyjęte przez Europejski Komitet Standaryzacji (CEN) oraz Europejski Komitet Standaryzacji Elektrotechnicznej (CENELEC) jako „standardy europejskie (EN)” lub „dokumenty </w:t>
      </w:r>
      <w:proofErr w:type="spellStart"/>
      <w:r w:rsidRPr="00FE152C">
        <w:rPr>
          <w:rFonts w:ascii="Arial" w:hAnsi="Arial" w:cs="Arial"/>
          <w:sz w:val="22"/>
          <w:szCs w:val="22"/>
        </w:rPr>
        <w:t>harmonizacyjne</w:t>
      </w:r>
      <w:proofErr w:type="spellEnd"/>
      <w:r w:rsidRPr="00FE152C">
        <w:rPr>
          <w:rFonts w:ascii="Arial" w:hAnsi="Arial" w:cs="Arial"/>
          <w:sz w:val="22"/>
          <w:szCs w:val="22"/>
        </w:rPr>
        <w:t xml:space="preserve"> (HD), zgodnie z ogólnymi zasadami działania tych organizacji.</w:t>
      </w:r>
    </w:p>
    <w:p w14:paraId="5963647C" w14:textId="77777777" w:rsidR="00861B99" w:rsidRPr="00FE152C" w:rsidRDefault="00861B99" w:rsidP="00E61C1C">
      <w:pPr>
        <w:shd w:val="clear" w:color="auto" w:fill="FFFFFF"/>
        <w:rPr>
          <w:rFonts w:ascii="Arial" w:hAnsi="Arial" w:cs="Arial"/>
          <w:b/>
          <w:bCs/>
          <w:i/>
          <w:iCs/>
          <w:spacing w:val="-1"/>
          <w:sz w:val="22"/>
          <w:szCs w:val="22"/>
        </w:rPr>
      </w:pPr>
    </w:p>
    <w:p w14:paraId="5512DCE3"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pacing w:val="-1"/>
          <w:sz w:val="22"/>
          <w:szCs w:val="22"/>
        </w:rPr>
        <w:t xml:space="preserve">Obmiar robót </w:t>
      </w:r>
      <w:r w:rsidRPr="00FE152C">
        <w:rPr>
          <w:rFonts w:ascii="Arial" w:hAnsi="Arial" w:cs="Arial"/>
          <w:i/>
          <w:iCs/>
          <w:spacing w:val="-1"/>
          <w:sz w:val="22"/>
          <w:szCs w:val="22"/>
        </w:rPr>
        <w:t xml:space="preserve">- </w:t>
      </w:r>
      <w:r w:rsidRPr="00FE152C">
        <w:rPr>
          <w:rFonts w:ascii="Arial" w:hAnsi="Arial" w:cs="Arial"/>
          <w:spacing w:val="-1"/>
          <w:sz w:val="22"/>
          <w:szCs w:val="22"/>
        </w:rPr>
        <w:t xml:space="preserve">pomiar wykonanych robót budowlanych, dokonywany w celu weryfikacji ich ilości </w:t>
      </w:r>
      <w:r w:rsidR="005125E4" w:rsidRPr="00FE152C">
        <w:rPr>
          <w:rFonts w:ascii="Arial" w:hAnsi="Arial" w:cs="Arial"/>
          <w:spacing w:val="-1"/>
          <w:sz w:val="22"/>
          <w:szCs w:val="22"/>
        </w:rPr>
        <w:br/>
      </w:r>
      <w:r w:rsidR="00D757A5" w:rsidRPr="00FE152C">
        <w:rPr>
          <w:rFonts w:ascii="Arial" w:hAnsi="Arial" w:cs="Arial"/>
          <w:spacing w:val="-1"/>
          <w:sz w:val="22"/>
          <w:szCs w:val="22"/>
        </w:rPr>
        <w:t xml:space="preserve"> </w:t>
      </w:r>
    </w:p>
    <w:p w14:paraId="4FB0C343"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Odbiór cz</w:t>
      </w:r>
      <w:r w:rsidRPr="00FE152C">
        <w:rPr>
          <w:rFonts w:ascii="Arial" w:hAnsi="Arial" w:cs="Arial"/>
          <w:b/>
          <w:i/>
          <w:iCs/>
          <w:sz w:val="22"/>
          <w:szCs w:val="22"/>
        </w:rPr>
        <w:t>ęś</w:t>
      </w:r>
      <w:r w:rsidRPr="00FE152C">
        <w:rPr>
          <w:rFonts w:ascii="Arial" w:hAnsi="Arial" w:cs="Arial"/>
          <w:b/>
          <w:bCs/>
          <w:i/>
          <w:iCs/>
          <w:sz w:val="22"/>
          <w:szCs w:val="22"/>
        </w:rPr>
        <w:t xml:space="preserve">ciowy (robót budowlanych) </w:t>
      </w:r>
      <w:r w:rsidRPr="00FE152C">
        <w:rPr>
          <w:rFonts w:ascii="Arial" w:hAnsi="Arial" w:cs="Arial"/>
          <w:i/>
          <w:iCs/>
          <w:sz w:val="22"/>
          <w:szCs w:val="22"/>
        </w:rPr>
        <w:t xml:space="preserve">- </w:t>
      </w:r>
      <w:r w:rsidRPr="00FE152C">
        <w:rPr>
          <w:rFonts w:ascii="Arial" w:hAnsi="Arial" w:cs="Arial"/>
          <w:sz w:val="22"/>
          <w:szCs w:val="22"/>
        </w:rPr>
        <w:t xml:space="preserve">nieformalna nazwa odbioru robót ulegających zakryciu </w:t>
      </w:r>
      <w:r w:rsidR="001436DF" w:rsidRPr="00FE152C">
        <w:rPr>
          <w:rFonts w:ascii="Arial" w:hAnsi="Arial" w:cs="Arial"/>
          <w:sz w:val="22"/>
          <w:szCs w:val="22"/>
        </w:rPr>
        <w:t>, zanikających i</w:t>
      </w:r>
      <w:r w:rsidR="00A26150" w:rsidRPr="00FE152C">
        <w:rPr>
          <w:rFonts w:ascii="Arial" w:hAnsi="Arial" w:cs="Arial"/>
          <w:sz w:val="22"/>
          <w:szCs w:val="22"/>
        </w:rPr>
        <w:t xml:space="preserve"> odbiorów </w:t>
      </w:r>
      <w:r w:rsidR="001436DF" w:rsidRPr="00FE152C">
        <w:rPr>
          <w:rFonts w:ascii="Arial" w:hAnsi="Arial" w:cs="Arial"/>
          <w:sz w:val="22"/>
          <w:szCs w:val="22"/>
        </w:rPr>
        <w:t xml:space="preserve">częściowych </w:t>
      </w:r>
      <w:r w:rsidR="00A26150" w:rsidRPr="00FE152C">
        <w:rPr>
          <w:rFonts w:ascii="Arial" w:hAnsi="Arial" w:cs="Arial"/>
          <w:sz w:val="22"/>
          <w:szCs w:val="22"/>
        </w:rPr>
        <w:t>wynikających z wymogów indywidualnej dokumentacji technicznej</w:t>
      </w:r>
      <w:r w:rsidRPr="00FE152C">
        <w:rPr>
          <w:rFonts w:ascii="Arial" w:hAnsi="Arial" w:cs="Arial"/>
          <w:sz w:val="22"/>
          <w:szCs w:val="22"/>
        </w:rPr>
        <w:t xml:space="preserve">, </w:t>
      </w:r>
      <w:r w:rsidRPr="00FE152C">
        <w:rPr>
          <w:rFonts w:ascii="Arial" w:hAnsi="Arial" w:cs="Arial"/>
          <w:spacing w:val="-1"/>
          <w:sz w:val="22"/>
          <w:szCs w:val="22"/>
        </w:rPr>
        <w:t xml:space="preserve">a także dokonywanie prób i sprawdzeń instalacji, urządzeń technicznych i przewodów kominowych. Odbiorem </w:t>
      </w:r>
      <w:r w:rsidRPr="00FE152C">
        <w:rPr>
          <w:rFonts w:ascii="Arial" w:hAnsi="Arial" w:cs="Arial"/>
          <w:sz w:val="22"/>
          <w:szCs w:val="22"/>
        </w:rPr>
        <w:t>częściowym nazywa się także odbiór części obiektu budowlanego</w:t>
      </w:r>
      <w:r w:rsidR="007D4F1F" w:rsidRPr="00FE152C">
        <w:rPr>
          <w:rFonts w:ascii="Arial" w:hAnsi="Arial" w:cs="Arial"/>
          <w:sz w:val="22"/>
          <w:szCs w:val="22"/>
        </w:rPr>
        <w:t xml:space="preserve"> </w:t>
      </w:r>
      <w:r w:rsidRPr="00FE152C">
        <w:rPr>
          <w:rFonts w:ascii="Arial" w:hAnsi="Arial" w:cs="Arial"/>
          <w:sz w:val="22"/>
          <w:szCs w:val="22"/>
        </w:rPr>
        <w:t>wykonanego w stanie nadającym się do użytkowania, przed zgłoszeniem do odbioru całego obiektu budowlanego, który jest traktowany jako „odbiór końcowy".</w:t>
      </w:r>
    </w:p>
    <w:p w14:paraId="4B3FB02A" w14:textId="77777777" w:rsidR="00861B99" w:rsidRPr="00FE152C" w:rsidRDefault="00861B99" w:rsidP="00E61C1C">
      <w:pPr>
        <w:shd w:val="clear" w:color="auto" w:fill="FFFFFF"/>
        <w:rPr>
          <w:rFonts w:ascii="Arial" w:hAnsi="Arial" w:cs="Arial"/>
          <w:b/>
          <w:bCs/>
          <w:i/>
          <w:iCs/>
          <w:sz w:val="22"/>
          <w:szCs w:val="22"/>
        </w:rPr>
      </w:pPr>
    </w:p>
    <w:p w14:paraId="65561864"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Odbiór gotowego obiektu budowlanego - </w:t>
      </w:r>
      <w:r w:rsidRPr="00FE152C">
        <w:rPr>
          <w:rFonts w:ascii="Arial" w:hAnsi="Arial" w:cs="Arial"/>
          <w:sz w:val="22"/>
          <w:szCs w:val="22"/>
        </w:rPr>
        <w:t xml:space="preserve">formalna nazwa czynności, zwanych też „odbiorem końcowym", </w:t>
      </w:r>
      <w:r w:rsidRPr="00FE152C">
        <w:rPr>
          <w:rFonts w:ascii="Arial" w:hAnsi="Arial" w:cs="Arial"/>
          <w:spacing w:val="-1"/>
          <w:sz w:val="22"/>
          <w:szCs w:val="22"/>
        </w:rPr>
        <w:t xml:space="preserve">polegającym na protokolarnym przyjęciu (odbiorze) od wykonawcy gotowego obiektu budowlanego przez osobę </w:t>
      </w:r>
      <w:r w:rsidRPr="00FE152C">
        <w:rPr>
          <w:rFonts w:ascii="Arial" w:hAnsi="Arial" w:cs="Arial"/>
          <w:sz w:val="22"/>
          <w:szCs w:val="22"/>
        </w:rPr>
        <w:t>lub grupę osób o odpowiednich kwalifikacjach zawodowych, wyznaczoną przez inwestora, ale nie będącą inspektorem nadzoru inwestorskiego na tej budowie. Odbioru dokonuje się po zgłoszeniu przez kierownika budowy faktu zakończenia robót budowlanych,</w:t>
      </w:r>
      <w:r w:rsidR="007D4F1F" w:rsidRPr="00FE152C">
        <w:rPr>
          <w:rFonts w:ascii="Arial" w:hAnsi="Arial" w:cs="Arial"/>
          <w:sz w:val="22"/>
          <w:szCs w:val="22"/>
        </w:rPr>
        <w:t xml:space="preserve"> </w:t>
      </w:r>
      <w:r w:rsidRPr="00FE152C">
        <w:rPr>
          <w:rFonts w:ascii="Arial" w:hAnsi="Arial" w:cs="Arial"/>
          <w:sz w:val="22"/>
          <w:szCs w:val="22"/>
        </w:rPr>
        <w:t xml:space="preserve">łącznie z zagospodarowaniem i uporządkowaniem terenu </w:t>
      </w:r>
      <w:r w:rsidRPr="00FE152C">
        <w:rPr>
          <w:rFonts w:ascii="Arial" w:hAnsi="Arial" w:cs="Arial"/>
          <w:spacing w:val="-1"/>
          <w:sz w:val="22"/>
          <w:szCs w:val="22"/>
        </w:rPr>
        <w:t xml:space="preserve">budowy i ewentualnie terenów przyległych, wykorzystywanych jako plac budowy, przygotowaniu przez </w:t>
      </w:r>
      <w:r w:rsidRPr="00FE152C">
        <w:rPr>
          <w:rFonts w:ascii="Arial" w:hAnsi="Arial" w:cs="Arial"/>
          <w:sz w:val="22"/>
          <w:szCs w:val="22"/>
        </w:rPr>
        <w:t>niego dokumentacji powykonawczej</w:t>
      </w:r>
      <w:r w:rsidR="00A26150" w:rsidRPr="00FE152C">
        <w:rPr>
          <w:rFonts w:ascii="Arial" w:hAnsi="Arial" w:cs="Arial"/>
          <w:sz w:val="22"/>
          <w:szCs w:val="22"/>
        </w:rPr>
        <w:t xml:space="preserve"> , a także uregulowaniu płatności względem podwykonawców</w:t>
      </w:r>
      <w:r w:rsidRPr="00FE152C">
        <w:rPr>
          <w:rFonts w:ascii="Arial" w:hAnsi="Arial" w:cs="Arial"/>
          <w:sz w:val="22"/>
          <w:szCs w:val="22"/>
        </w:rPr>
        <w:t>.</w:t>
      </w:r>
    </w:p>
    <w:p w14:paraId="32F2AC11" w14:textId="77777777" w:rsidR="00861B99" w:rsidRPr="00FE152C" w:rsidRDefault="00861B99" w:rsidP="00E61C1C">
      <w:pPr>
        <w:shd w:val="clear" w:color="auto" w:fill="FFFFFF"/>
        <w:rPr>
          <w:rFonts w:ascii="Arial" w:hAnsi="Arial" w:cs="Arial"/>
          <w:b/>
          <w:bCs/>
          <w:i/>
          <w:iCs/>
          <w:sz w:val="22"/>
          <w:szCs w:val="22"/>
        </w:rPr>
      </w:pPr>
    </w:p>
    <w:p w14:paraId="22BFC5B2" w14:textId="77777777" w:rsidR="001436DF" w:rsidRPr="00FE152C" w:rsidRDefault="00E73558" w:rsidP="00E61C1C">
      <w:pPr>
        <w:shd w:val="clear" w:color="auto" w:fill="FFFFFF"/>
        <w:rPr>
          <w:rFonts w:ascii="Arial" w:hAnsi="Arial" w:cs="Arial"/>
          <w:b/>
          <w:bCs/>
          <w:i/>
          <w:iCs/>
          <w:sz w:val="22"/>
          <w:szCs w:val="22"/>
        </w:rPr>
      </w:pPr>
      <w:r w:rsidRPr="00FE152C">
        <w:rPr>
          <w:rFonts w:ascii="Arial" w:hAnsi="Arial" w:cs="Arial"/>
          <w:b/>
          <w:bCs/>
          <w:i/>
          <w:iCs/>
          <w:sz w:val="22"/>
          <w:szCs w:val="22"/>
        </w:rPr>
        <w:t xml:space="preserve">Przedmiar robót - </w:t>
      </w:r>
      <w:r w:rsidRPr="00FE152C">
        <w:rPr>
          <w:rFonts w:ascii="Arial" w:hAnsi="Arial" w:cs="Arial"/>
          <w:sz w:val="22"/>
          <w:szCs w:val="22"/>
        </w:rPr>
        <w:t xml:space="preserve">to zestawienie przewidzianych do wykonania robót podstawowych w kolejności technologicznej ich wykonania, ze szczegółowym opisem lub wskazaniem podstaw ustalających szczegółowy opis, oraz wskazanie </w:t>
      </w:r>
      <w:r w:rsidRPr="00FE152C">
        <w:rPr>
          <w:rFonts w:ascii="Arial" w:hAnsi="Arial" w:cs="Arial"/>
          <w:i/>
          <w:iCs/>
          <w:sz w:val="22"/>
          <w:szCs w:val="22"/>
        </w:rPr>
        <w:t xml:space="preserve">szczegółowych specyfikacji technicznych wykonania i odbioru robót budowlanych, </w:t>
      </w:r>
      <w:r w:rsidRPr="00FE152C">
        <w:rPr>
          <w:rFonts w:ascii="Arial" w:hAnsi="Arial" w:cs="Arial"/>
          <w:sz w:val="22"/>
          <w:szCs w:val="22"/>
        </w:rPr>
        <w:t>z wyliczeniem i zestawieniem ilości jednostek przedmiarowych robót podstawowych.</w:t>
      </w:r>
      <w:r w:rsidR="00D757A5" w:rsidRPr="00FE152C">
        <w:rPr>
          <w:sz w:val="22"/>
          <w:szCs w:val="22"/>
        </w:rPr>
        <w:t xml:space="preserve"> </w:t>
      </w:r>
      <w:r w:rsidR="00D757A5" w:rsidRPr="00FE152C">
        <w:rPr>
          <w:rFonts w:ascii="Arial" w:hAnsi="Arial" w:cs="Arial"/>
          <w:sz w:val="22"/>
          <w:szCs w:val="22"/>
        </w:rPr>
        <w:t>W trakcie postępowania przetargowego Wykonawca ma możliwość zgłoszenia wątpliwości Zamawiającemu co do treści przedmiaru</w:t>
      </w:r>
      <w:r w:rsidR="00D757A5" w:rsidRPr="00FE152C">
        <w:rPr>
          <w:sz w:val="22"/>
          <w:szCs w:val="22"/>
        </w:rPr>
        <w:t xml:space="preserve"> . </w:t>
      </w:r>
      <w:r w:rsidR="00D757A5" w:rsidRPr="00FE152C">
        <w:rPr>
          <w:rFonts w:ascii="Arial" w:hAnsi="Arial" w:cs="Arial"/>
          <w:sz w:val="22"/>
          <w:szCs w:val="22"/>
        </w:rPr>
        <w:t xml:space="preserve">W przypadku ich braku </w:t>
      </w:r>
      <w:r w:rsidR="001436DF" w:rsidRPr="00FE152C">
        <w:rPr>
          <w:rFonts w:ascii="Arial" w:hAnsi="Arial" w:cs="Arial"/>
          <w:sz w:val="22"/>
          <w:szCs w:val="22"/>
        </w:rPr>
        <w:t xml:space="preserve">lub wyjaśnienia wątpliwości uznaje się iż Wykonawca nie wnosi zastrzeżeń </w:t>
      </w:r>
      <w:r w:rsidR="00D757A5" w:rsidRPr="00FE152C">
        <w:rPr>
          <w:rFonts w:ascii="Arial" w:hAnsi="Arial" w:cs="Arial"/>
          <w:sz w:val="22"/>
          <w:szCs w:val="22"/>
        </w:rPr>
        <w:t>do dokumentów</w:t>
      </w:r>
      <w:r w:rsidR="001436DF" w:rsidRPr="00FE152C">
        <w:rPr>
          <w:rFonts w:ascii="Arial" w:hAnsi="Arial" w:cs="Arial"/>
          <w:sz w:val="22"/>
          <w:szCs w:val="22"/>
        </w:rPr>
        <w:t xml:space="preserve"> </w:t>
      </w:r>
      <w:r w:rsidR="00D757A5" w:rsidRPr="00FE152C">
        <w:rPr>
          <w:rFonts w:ascii="Arial" w:hAnsi="Arial" w:cs="Arial"/>
          <w:sz w:val="22"/>
          <w:szCs w:val="22"/>
        </w:rPr>
        <w:t>opisujących przedmiot zamówienia</w:t>
      </w:r>
      <w:r w:rsidR="001436DF" w:rsidRPr="00FE152C">
        <w:rPr>
          <w:rFonts w:ascii="Arial" w:hAnsi="Arial" w:cs="Arial"/>
          <w:sz w:val="22"/>
          <w:szCs w:val="22"/>
        </w:rPr>
        <w:t xml:space="preserve">. </w:t>
      </w:r>
      <w:r w:rsidR="00D757A5" w:rsidRPr="00FE152C">
        <w:rPr>
          <w:rFonts w:ascii="Arial" w:hAnsi="Arial" w:cs="Arial"/>
          <w:b/>
          <w:bCs/>
          <w:i/>
          <w:iCs/>
          <w:sz w:val="22"/>
          <w:szCs w:val="22"/>
        </w:rPr>
        <w:t xml:space="preserve"> </w:t>
      </w:r>
    </w:p>
    <w:p w14:paraId="320FF603" w14:textId="77777777" w:rsidR="00861B99" w:rsidRPr="00FE152C" w:rsidRDefault="00861B99" w:rsidP="00E61C1C">
      <w:pPr>
        <w:shd w:val="clear" w:color="auto" w:fill="FFFFFF"/>
        <w:rPr>
          <w:rFonts w:ascii="Arial" w:hAnsi="Arial" w:cs="Arial"/>
          <w:b/>
          <w:bCs/>
          <w:i/>
          <w:iCs/>
          <w:sz w:val="22"/>
          <w:szCs w:val="22"/>
        </w:rPr>
      </w:pPr>
    </w:p>
    <w:p w14:paraId="295D9B58" w14:textId="77777777" w:rsidR="004E23D0" w:rsidRPr="00FE152C" w:rsidRDefault="004E23D0" w:rsidP="00E61C1C">
      <w:pPr>
        <w:shd w:val="clear" w:color="auto" w:fill="FFFFFF"/>
        <w:rPr>
          <w:rFonts w:ascii="Arial" w:hAnsi="Arial" w:cs="Arial"/>
          <w:sz w:val="22"/>
          <w:szCs w:val="22"/>
        </w:rPr>
      </w:pPr>
      <w:r w:rsidRPr="00FE152C">
        <w:rPr>
          <w:rFonts w:ascii="Arial" w:hAnsi="Arial" w:cs="Arial"/>
          <w:b/>
          <w:bCs/>
          <w:i/>
          <w:iCs/>
          <w:sz w:val="22"/>
          <w:szCs w:val="22"/>
        </w:rPr>
        <w:t xml:space="preserve">Projektant – </w:t>
      </w:r>
      <w:r w:rsidRPr="00FE152C">
        <w:rPr>
          <w:rFonts w:ascii="Arial" w:hAnsi="Arial" w:cs="Arial"/>
          <w:bCs/>
          <w:iCs/>
          <w:sz w:val="22"/>
          <w:szCs w:val="22"/>
        </w:rPr>
        <w:t>Ucze</w:t>
      </w:r>
      <w:r w:rsidR="00A26150" w:rsidRPr="00FE152C">
        <w:rPr>
          <w:rFonts w:ascii="Arial" w:hAnsi="Arial" w:cs="Arial"/>
          <w:bCs/>
          <w:iCs/>
          <w:sz w:val="22"/>
          <w:szCs w:val="22"/>
        </w:rPr>
        <w:t>s</w:t>
      </w:r>
      <w:r w:rsidRPr="00FE152C">
        <w:rPr>
          <w:rFonts w:ascii="Arial" w:hAnsi="Arial" w:cs="Arial"/>
          <w:bCs/>
          <w:iCs/>
          <w:sz w:val="22"/>
          <w:szCs w:val="22"/>
        </w:rPr>
        <w:t xml:space="preserve">tnik procesu budowlanego </w:t>
      </w:r>
      <w:r w:rsidR="00A26150" w:rsidRPr="00FE152C">
        <w:rPr>
          <w:rFonts w:ascii="Arial" w:hAnsi="Arial" w:cs="Arial"/>
          <w:bCs/>
          <w:iCs/>
          <w:sz w:val="22"/>
          <w:szCs w:val="22"/>
        </w:rPr>
        <w:t>w myśl ustawy Prawo budowlane</w:t>
      </w:r>
    </w:p>
    <w:p w14:paraId="071D5909" w14:textId="77777777" w:rsidR="00861B99" w:rsidRPr="00FE152C" w:rsidRDefault="00861B99" w:rsidP="00E61C1C">
      <w:pPr>
        <w:shd w:val="clear" w:color="auto" w:fill="FFFFFF"/>
        <w:rPr>
          <w:rFonts w:ascii="Arial" w:hAnsi="Arial" w:cs="Arial"/>
          <w:b/>
          <w:bCs/>
          <w:i/>
          <w:iCs/>
          <w:sz w:val="22"/>
          <w:szCs w:val="22"/>
        </w:rPr>
      </w:pPr>
    </w:p>
    <w:p w14:paraId="0BED6E7D"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Roboty podstawowe </w:t>
      </w:r>
      <w:r w:rsidRPr="00FE152C">
        <w:rPr>
          <w:rFonts w:ascii="Arial" w:hAnsi="Arial" w:cs="Arial"/>
          <w:i/>
          <w:iCs/>
          <w:sz w:val="22"/>
          <w:szCs w:val="22"/>
        </w:rPr>
        <w:t xml:space="preserve">- </w:t>
      </w:r>
      <w:r w:rsidRPr="00FE152C">
        <w:rPr>
          <w:rFonts w:ascii="Arial" w:hAnsi="Arial" w:cs="Arial"/>
          <w:sz w:val="22"/>
          <w:szCs w:val="22"/>
        </w:rPr>
        <w:t>zakres prac</w:t>
      </w:r>
      <w:r w:rsidR="00A26150" w:rsidRPr="00FE152C">
        <w:rPr>
          <w:rFonts w:ascii="Arial" w:hAnsi="Arial" w:cs="Arial"/>
          <w:sz w:val="22"/>
          <w:szCs w:val="22"/>
        </w:rPr>
        <w:t xml:space="preserve"> do wykonania przez Wykonawcę zgodnie z projektem i pozwoleniem na budowę .</w:t>
      </w:r>
    </w:p>
    <w:p w14:paraId="2EB45813" w14:textId="77777777" w:rsidR="00861B99" w:rsidRPr="00FE152C" w:rsidRDefault="00861B99" w:rsidP="00E61C1C">
      <w:pPr>
        <w:shd w:val="clear" w:color="auto" w:fill="FFFFFF"/>
        <w:rPr>
          <w:rFonts w:ascii="Arial" w:hAnsi="Arial" w:cs="Arial"/>
          <w:b/>
          <w:bCs/>
          <w:i/>
          <w:iCs/>
          <w:sz w:val="22"/>
          <w:szCs w:val="22"/>
        </w:rPr>
      </w:pPr>
    </w:p>
    <w:p w14:paraId="57A3A040"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Wspólny Słownik Zamówie</w:t>
      </w:r>
      <w:r w:rsidRPr="00FE152C">
        <w:rPr>
          <w:rFonts w:ascii="Arial" w:hAnsi="Arial" w:cs="Arial"/>
          <w:b/>
          <w:i/>
          <w:iCs/>
          <w:sz w:val="22"/>
          <w:szCs w:val="22"/>
        </w:rPr>
        <w:t>ń</w:t>
      </w:r>
      <w:r w:rsidRPr="00FE152C">
        <w:rPr>
          <w:rFonts w:ascii="Arial" w:hAnsi="Arial" w:cs="Arial"/>
          <w:i/>
          <w:iCs/>
          <w:sz w:val="22"/>
          <w:szCs w:val="22"/>
        </w:rPr>
        <w:t xml:space="preserve"> - </w:t>
      </w:r>
      <w:r w:rsidRPr="00FE152C">
        <w:rPr>
          <w:rFonts w:ascii="Arial" w:hAnsi="Arial" w:cs="Arial"/>
          <w:sz w:val="22"/>
          <w:szCs w:val="22"/>
        </w:rPr>
        <w:t>jest systemem klasyfikacji produktów, usług i robót budowlanych, stworzonym na potrzeby zamówień publicznych. Składa się ze słownika głównego oraz słownika uzupełniającego. Obowią</w:t>
      </w:r>
      <w:r w:rsidRPr="00FE152C">
        <w:rPr>
          <w:rFonts w:ascii="Arial" w:hAnsi="Arial" w:cs="Arial"/>
          <w:sz w:val="22"/>
          <w:szCs w:val="22"/>
        </w:rPr>
        <w:softHyphen/>
        <w:t xml:space="preserve">zuje we wszystkich krajach Unii Europejskiej. Zgodnie </w:t>
      </w:r>
      <w:r w:rsidR="005125E4" w:rsidRPr="00FE152C">
        <w:rPr>
          <w:rFonts w:ascii="Arial" w:hAnsi="Arial" w:cs="Arial"/>
          <w:sz w:val="22"/>
          <w:szCs w:val="22"/>
        </w:rPr>
        <w:br/>
      </w:r>
      <w:r w:rsidRPr="00FE152C">
        <w:rPr>
          <w:rFonts w:ascii="Arial" w:hAnsi="Arial" w:cs="Arial"/>
          <w:sz w:val="22"/>
          <w:szCs w:val="22"/>
        </w:rPr>
        <w:t>z postanowieniami Rozporządzenia 2151/2003, stosowanie kodów CPV do określania przedmiotu zamówienia przez zamawiających z ówczesnych Państw Członkowskich UE stało się</w:t>
      </w:r>
      <w:r w:rsidR="007D4F1F" w:rsidRPr="00FE152C">
        <w:rPr>
          <w:rFonts w:ascii="Arial" w:hAnsi="Arial" w:cs="Arial"/>
          <w:sz w:val="22"/>
          <w:szCs w:val="22"/>
        </w:rPr>
        <w:t xml:space="preserve"> </w:t>
      </w:r>
      <w:r w:rsidRPr="00FE152C">
        <w:rPr>
          <w:rFonts w:ascii="Arial" w:hAnsi="Arial" w:cs="Arial"/>
          <w:sz w:val="22"/>
          <w:szCs w:val="22"/>
        </w:rPr>
        <w:t>obowiązkowe z dniem 20 grudnia 2003 r.</w:t>
      </w:r>
    </w:p>
    <w:p w14:paraId="3B479ECD" w14:textId="77777777" w:rsidR="00E73558" w:rsidRPr="00FE152C" w:rsidRDefault="00E73558" w:rsidP="00E61C1C">
      <w:pPr>
        <w:shd w:val="clear" w:color="auto" w:fill="FFFFFF"/>
        <w:rPr>
          <w:rFonts w:ascii="Arial" w:hAnsi="Arial" w:cs="Arial"/>
          <w:sz w:val="22"/>
          <w:szCs w:val="22"/>
        </w:rPr>
      </w:pPr>
      <w:r w:rsidRPr="00FE152C">
        <w:rPr>
          <w:rFonts w:ascii="Arial" w:hAnsi="Arial" w:cs="Arial"/>
          <w:i/>
          <w:iCs/>
          <w:sz w:val="22"/>
          <w:szCs w:val="22"/>
        </w:rPr>
        <w:t xml:space="preserve">Polskie Prawo zamówień publicznych </w:t>
      </w:r>
      <w:r w:rsidRPr="00FE152C">
        <w:rPr>
          <w:rFonts w:ascii="Arial" w:hAnsi="Arial" w:cs="Arial"/>
          <w:sz w:val="22"/>
          <w:szCs w:val="22"/>
        </w:rPr>
        <w:t xml:space="preserve">przewidziało obowiązek stosowania klasyfikacji CPV począwszy od dnia akcesji Polski do UE, tzn. od l maja 2004 r. (szczegółowe omówienie słownika podano w pkt. 3.2. w Rozdziale </w:t>
      </w:r>
      <w:r w:rsidRPr="00FE152C">
        <w:rPr>
          <w:rFonts w:ascii="Arial" w:hAnsi="Arial" w:cs="Arial"/>
          <w:spacing w:val="-10"/>
          <w:sz w:val="22"/>
          <w:szCs w:val="22"/>
        </w:rPr>
        <w:t>3).</w:t>
      </w:r>
    </w:p>
    <w:p w14:paraId="45A3F95C" w14:textId="77777777" w:rsidR="00861B99" w:rsidRPr="00FE152C" w:rsidRDefault="00861B99" w:rsidP="00E61C1C">
      <w:pPr>
        <w:shd w:val="clear" w:color="auto" w:fill="FFFFFF"/>
        <w:rPr>
          <w:rFonts w:ascii="Arial" w:hAnsi="Arial" w:cs="Arial"/>
          <w:b/>
          <w:bCs/>
          <w:i/>
          <w:iCs/>
          <w:sz w:val="22"/>
          <w:szCs w:val="22"/>
        </w:rPr>
      </w:pPr>
    </w:p>
    <w:p w14:paraId="3EA224ED"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Wyrób budowlany </w:t>
      </w:r>
      <w:r w:rsidRPr="00FE152C">
        <w:rPr>
          <w:rFonts w:ascii="Arial" w:hAnsi="Arial" w:cs="Arial"/>
          <w:i/>
          <w:iCs/>
          <w:sz w:val="22"/>
          <w:szCs w:val="22"/>
        </w:rPr>
        <w:t xml:space="preserve">- </w:t>
      </w:r>
      <w:r w:rsidRPr="00FE152C">
        <w:rPr>
          <w:rFonts w:ascii="Arial" w:hAnsi="Arial" w:cs="Arial"/>
          <w:sz w:val="22"/>
          <w:szCs w:val="22"/>
        </w:rPr>
        <w:t>należy przez to rozumieć wyrób w rozumieniu przepisów o wyrobach budowlanych, wytworzony w celu wbudowania, wmontowania, zainstalowania lub zastosowania w</w:t>
      </w:r>
      <w:r w:rsidR="007D4F1F" w:rsidRPr="00FE152C">
        <w:rPr>
          <w:rFonts w:ascii="Arial" w:hAnsi="Arial" w:cs="Arial"/>
          <w:sz w:val="22"/>
          <w:szCs w:val="22"/>
        </w:rPr>
        <w:t xml:space="preserve"> </w:t>
      </w:r>
      <w:r w:rsidRPr="00FE152C">
        <w:rPr>
          <w:rFonts w:ascii="Arial" w:hAnsi="Arial" w:cs="Arial"/>
          <w:sz w:val="22"/>
          <w:szCs w:val="22"/>
        </w:rPr>
        <w:t>sposób</w:t>
      </w:r>
      <w:r w:rsidR="007D4F1F" w:rsidRPr="00FE152C">
        <w:rPr>
          <w:rFonts w:ascii="Arial" w:hAnsi="Arial" w:cs="Arial"/>
          <w:sz w:val="22"/>
          <w:szCs w:val="22"/>
        </w:rPr>
        <w:t xml:space="preserve"> </w:t>
      </w:r>
      <w:r w:rsidRPr="00FE152C">
        <w:rPr>
          <w:rFonts w:ascii="Arial" w:hAnsi="Arial" w:cs="Arial"/>
          <w:sz w:val="22"/>
          <w:szCs w:val="22"/>
        </w:rPr>
        <w:t xml:space="preserve">trwały w obiekcie budowlanym, wprowadzony do obrotu jak wyrób pojedynczy lub jako zestaw wyrobów do stosowania we </w:t>
      </w:r>
      <w:r w:rsidRPr="00FE152C">
        <w:rPr>
          <w:rFonts w:ascii="Arial" w:hAnsi="Arial" w:cs="Arial"/>
          <w:spacing w:val="-1"/>
          <w:sz w:val="22"/>
          <w:szCs w:val="22"/>
        </w:rPr>
        <w:t>wzajemnym połączeniu stanowiącym integralną całość użytkową.</w:t>
      </w:r>
    </w:p>
    <w:p w14:paraId="6D6F5E27" w14:textId="77777777" w:rsidR="00861B99" w:rsidRPr="00FE152C" w:rsidRDefault="00861B99" w:rsidP="00E61C1C">
      <w:pPr>
        <w:shd w:val="clear" w:color="auto" w:fill="FFFFFF"/>
        <w:rPr>
          <w:rFonts w:ascii="Arial" w:hAnsi="Arial" w:cs="Arial"/>
          <w:b/>
          <w:bCs/>
          <w:i/>
          <w:iCs/>
          <w:sz w:val="22"/>
          <w:szCs w:val="22"/>
        </w:rPr>
      </w:pPr>
    </w:p>
    <w:p w14:paraId="647BF800"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Zarz</w:t>
      </w:r>
      <w:r w:rsidRPr="00FE152C">
        <w:rPr>
          <w:rFonts w:ascii="Arial" w:hAnsi="Arial" w:cs="Arial"/>
          <w:b/>
          <w:i/>
          <w:iCs/>
          <w:sz w:val="22"/>
          <w:szCs w:val="22"/>
        </w:rPr>
        <w:t>ą</w:t>
      </w:r>
      <w:r w:rsidRPr="00FE152C">
        <w:rPr>
          <w:rFonts w:ascii="Arial" w:hAnsi="Arial" w:cs="Arial"/>
          <w:b/>
          <w:bCs/>
          <w:i/>
          <w:iCs/>
          <w:sz w:val="22"/>
          <w:szCs w:val="22"/>
        </w:rPr>
        <w:t>dzaj</w:t>
      </w:r>
      <w:r w:rsidRPr="00FE152C">
        <w:rPr>
          <w:rFonts w:ascii="Arial" w:hAnsi="Arial" w:cs="Arial"/>
          <w:b/>
          <w:i/>
          <w:iCs/>
          <w:sz w:val="22"/>
          <w:szCs w:val="22"/>
        </w:rPr>
        <w:t>ą</w:t>
      </w:r>
      <w:r w:rsidRPr="00FE152C">
        <w:rPr>
          <w:rFonts w:ascii="Arial" w:hAnsi="Arial" w:cs="Arial"/>
          <w:b/>
          <w:bCs/>
          <w:i/>
          <w:iCs/>
          <w:sz w:val="22"/>
          <w:szCs w:val="22"/>
        </w:rPr>
        <w:t>cy realizacj</w:t>
      </w:r>
      <w:r w:rsidRPr="00FE152C">
        <w:rPr>
          <w:rFonts w:ascii="Arial" w:hAnsi="Arial" w:cs="Arial"/>
          <w:b/>
          <w:i/>
          <w:iCs/>
          <w:sz w:val="22"/>
          <w:szCs w:val="22"/>
        </w:rPr>
        <w:t>ą</w:t>
      </w:r>
      <w:r w:rsidRPr="00FE152C">
        <w:rPr>
          <w:rFonts w:ascii="Arial" w:hAnsi="Arial" w:cs="Arial"/>
          <w:i/>
          <w:iCs/>
          <w:sz w:val="22"/>
          <w:szCs w:val="22"/>
        </w:rPr>
        <w:t xml:space="preserve"> </w:t>
      </w:r>
      <w:proofErr w:type="spellStart"/>
      <w:r w:rsidRPr="00FE152C">
        <w:rPr>
          <w:rFonts w:ascii="Arial" w:hAnsi="Arial" w:cs="Arial"/>
          <w:b/>
          <w:bCs/>
          <w:i/>
          <w:iCs/>
          <w:sz w:val="22"/>
          <w:szCs w:val="22"/>
        </w:rPr>
        <w:t>umowy</w:t>
      </w:r>
      <w:r w:rsidRPr="00FE152C">
        <w:rPr>
          <w:rFonts w:ascii="Arial" w:hAnsi="Arial" w:cs="Arial"/>
          <w:i/>
          <w:iCs/>
          <w:sz w:val="22"/>
          <w:szCs w:val="22"/>
        </w:rPr>
        <w:t>-</w:t>
      </w:r>
      <w:r w:rsidRPr="00FE152C">
        <w:rPr>
          <w:rFonts w:ascii="Arial" w:hAnsi="Arial" w:cs="Arial"/>
          <w:sz w:val="22"/>
          <w:szCs w:val="22"/>
        </w:rPr>
        <w:t>jest</w:t>
      </w:r>
      <w:proofErr w:type="spellEnd"/>
      <w:r w:rsidRPr="00FE152C">
        <w:rPr>
          <w:rFonts w:ascii="Arial" w:hAnsi="Arial" w:cs="Arial"/>
          <w:sz w:val="22"/>
          <w:szCs w:val="22"/>
        </w:rPr>
        <w:t xml:space="preserve"> to osoba prawna lub fizyczna określona w istotnych postanowieniach umowy,</w:t>
      </w:r>
      <w:r w:rsidR="00A80F24" w:rsidRPr="00FE152C">
        <w:rPr>
          <w:rFonts w:ascii="Arial" w:hAnsi="Arial" w:cs="Arial"/>
          <w:sz w:val="22"/>
          <w:szCs w:val="22"/>
        </w:rPr>
        <w:t xml:space="preserve"> </w:t>
      </w:r>
      <w:r w:rsidRPr="00FE152C">
        <w:rPr>
          <w:rFonts w:ascii="Arial" w:hAnsi="Arial" w:cs="Arial"/>
          <w:sz w:val="22"/>
          <w:szCs w:val="22"/>
        </w:rPr>
        <w:t>zwana dalej zarządzającym, wyznaczona przez zamawiającego, upoważniona do nadzorowania realizacji robót i administrowania umową w zakresie określonym w udzielonym pełnomocnictwie (zarządzający realizacją nie jest obecnie prawnie określony w przepisach).</w:t>
      </w:r>
    </w:p>
    <w:p w14:paraId="02E5FF55" w14:textId="77777777" w:rsidR="005125E4" w:rsidRPr="00FE152C" w:rsidRDefault="005125E4" w:rsidP="00E61C1C">
      <w:pPr>
        <w:shd w:val="clear" w:color="auto" w:fill="FFFFFF"/>
        <w:outlineLvl w:val="0"/>
        <w:rPr>
          <w:rFonts w:ascii="Arial" w:hAnsi="Arial" w:cs="Arial"/>
          <w:b/>
          <w:bCs/>
          <w:spacing w:val="-1"/>
          <w:sz w:val="22"/>
          <w:szCs w:val="22"/>
        </w:rPr>
      </w:pPr>
    </w:p>
    <w:p w14:paraId="4C80FF80" w14:textId="77777777" w:rsidR="00E73558" w:rsidRPr="00FE152C" w:rsidRDefault="00E73558" w:rsidP="00E61C1C">
      <w:pPr>
        <w:shd w:val="clear" w:color="auto" w:fill="FFFFFF"/>
        <w:outlineLvl w:val="0"/>
        <w:rPr>
          <w:rFonts w:ascii="Arial" w:hAnsi="Arial" w:cs="Arial"/>
          <w:b/>
          <w:bCs/>
          <w:spacing w:val="-1"/>
          <w:sz w:val="22"/>
          <w:szCs w:val="22"/>
        </w:rPr>
      </w:pPr>
      <w:r w:rsidRPr="00FE152C">
        <w:rPr>
          <w:rFonts w:ascii="Arial" w:hAnsi="Arial" w:cs="Arial"/>
          <w:b/>
          <w:bCs/>
          <w:spacing w:val="-1"/>
          <w:sz w:val="22"/>
          <w:szCs w:val="22"/>
        </w:rPr>
        <w:t>II. WYMAGANIA DOTYCZ</w:t>
      </w:r>
      <w:r w:rsidRPr="00FE152C">
        <w:rPr>
          <w:rFonts w:ascii="Arial" w:hAnsi="Arial" w:cs="Arial"/>
          <w:b/>
          <w:spacing w:val="-1"/>
          <w:sz w:val="22"/>
          <w:szCs w:val="22"/>
        </w:rPr>
        <w:t>Ą</w:t>
      </w:r>
      <w:r w:rsidRPr="00FE152C">
        <w:rPr>
          <w:rFonts w:ascii="Arial" w:hAnsi="Arial" w:cs="Arial"/>
          <w:b/>
          <w:bCs/>
          <w:spacing w:val="-1"/>
          <w:sz w:val="22"/>
          <w:szCs w:val="22"/>
        </w:rPr>
        <w:t>CE ROBÓT</w:t>
      </w:r>
    </w:p>
    <w:p w14:paraId="0BD69E02" w14:textId="77777777" w:rsidR="008071AA" w:rsidRPr="00FE152C" w:rsidRDefault="008071AA" w:rsidP="00E61C1C">
      <w:pPr>
        <w:shd w:val="clear" w:color="auto" w:fill="FFFFFF"/>
        <w:outlineLvl w:val="0"/>
        <w:rPr>
          <w:rFonts w:ascii="Arial" w:hAnsi="Arial" w:cs="Arial"/>
          <w:sz w:val="22"/>
          <w:szCs w:val="22"/>
        </w:rPr>
      </w:pPr>
    </w:p>
    <w:p w14:paraId="4378684D" w14:textId="77777777" w:rsidR="00E73558" w:rsidRPr="00FE152C" w:rsidRDefault="00E73558" w:rsidP="00E61C1C">
      <w:pPr>
        <w:shd w:val="clear" w:color="auto" w:fill="FFFFFF"/>
        <w:tabs>
          <w:tab w:val="left" w:pos="374"/>
        </w:tabs>
        <w:outlineLvl w:val="0"/>
        <w:rPr>
          <w:rFonts w:ascii="Arial" w:hAnsi="Arial" w:cs="Arial"/>
          <w:sz w:val="22"/>
          <w:szCs w:val="22"/>
        </w:rPr>
      </w:pPr>
      <w:r w:rsidRPr="00FE152C">
        <w:rPr>
          <w:rFonts w:ascii="Arial" w:hAnsi="Arial" w:cs="Arial"/>
          <w:b/>
          <w:bCs/>
          <w:spacing w:val="-19"/>
          <w:sz w:val="22"/>
          <w:szCs w:val="22"/>
        </w:rPr>
        <w:t>1.</w:t>
      </w:r>
      <w:r w:rsidRPr="00FE152C">
        <w:rPr>
          <w:rFonts w:ascii="Arial" w:hAnsi="Arial" w:cs="Arial"/>
          <w:b/>
          <w:bCs/>
          <w:sz w:val="22"/>
          <w:szCs w:val="22"/>
        </w:rPr>
        <w:tab/>
        <w:t>Wymagania ogólne dotycz</w:t>
      </w:r>
      <w:r w:rsidRPr="00FE152C">
        <w:rPr>
          <w:rFonts w:ascii="Arial" w:hAnsi="Arial" w:cs="Arial"/>
          <w:b/>
          <w:sz w:val="22"/>
          <w:szCs w:val="22"/>
        </w:rPr>
        <w:t>ą</w:t>
      </w:r>
      <w:r w:rsidRPr="00FE152C">
        <w:rPr>
          <w:rFonts w:ascii="Arial" w:hAnsi="Arial" w:cs="Arial"/>
          <w:b/>
          <w:bCs/>
          <w:sz w:val="22"/>
          <w:szCs w:val="22"/>
        </w:rPr>
        <w:t>ce wła</w:t>
      </w:r>
      <w:r w:rsidRPr="00FE152C">
        <w:rPr>
          <w:rFonts w:ascii="Arial" w:hAnsi="Arial" w:cs="Arial"/>
          <w:b/>
          <w:sz w:val="22"/>
          <w:szCs w:val="22"/>
        </w:rPr>
        <w:t>ś</w:t>
      </w:r>
      <w:r w:rsidRPr="00FE152C">
        <w:rPr>
          <w:rFonts w:ascii="Arial" w:hAnsi="Arial" w:cs="Arial"/>
          <w:b/>
          <w:bCs/>
          <w:sz w:val="22"/>
          <w:szCs w:val="22"/>
        </w:rPr>
        <w:t>ciwo</w:t>
      </w:r>
      <w:r w:rsidRPr="00FE152C">
        <w:rPr>
          <w:rFonts w:ascii="Arial" w:hAnsi="Arial" w:cs="Arial"/>
          <w:b/>
          <w:sz w:val="22"/>
          <w:szCs w:val="22"/>
        </w:rPr>
        <w:t>ś</w:t>
      </w:r>
      <w:r w:rsidRPr="00FE152C">
        <w:rPr>
          <w:rFonts w:ascii="Arial" w:hAnsi="Arial" w:cs="Arial"/>
          <w:b/>
          <w:bCs/>
          <w:sz w:val="22"/>
          <w:szCs w:val="22"/>
        </w:rPr>
        <w:t>ci wyrobów budowlanych</w:t>
      </w:r>
    </w:p>
    <w:p w14:paraId="7D4626F0" w14:textId="77777777" w:rsidR="002A4A7A" w:rsidRPr="00FE152C" w:rsidRDefault="002A4A7A" w:rsidP="00E61C1C">
      <w:pPr>
        <w:shd w:val="clear" w:color="auto" w:fill="FFFFFF"/>
        <w:rPr>
          <w:rFonts w:ascii="Arial" w:hAnsi="Arial" w:cs="Arial"/>
          <w:sz w:val="22"/>
          <w:szCs w:val="22"/>
        </w:rPr>
      </w:pPr>
    </w:p>
    <w:p w14:paraId="0750C4A5"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Przy wykonywaniu robót budowlanych mogą być stosowane wyłącznie wyroby budowlane o </w:t>
      </w:r>
      <w:r w:rsidRPr="00FE152C">
        <w:rPr>
          <w:rFonts w:ascii="Arial" w:hAnsi="Arial" w:cs="Arial"/>
          <w:spacing w:val="-1"/>
          <w:sz w:val="22"/>
          <w:szCs w:val="22"/>
        </w:rPr>
        <w:t>właściwościach użytkowych umożliwiających prawidłowo zaprojektowanym i wykonanym obiektom budowla</w:t>
      </w:r>
      <w:r w:rsidRPr="00FE152C">
        <w:rPr>
          <w:rFonts w:ascii="Arial" w:hAnsi="Arial" w:cs="Arial"/>
          <w:sz w:val="22"/>
          <w:szCs w:val="22"/>
        </w:rPr>
        <w:t xml:space="preserve">nym spełnienie wymagań podstawowych, określonych w art. 5 ust. l pkt. l ustawy </w:t>
      </w:r>
      <w:r w:rsidRPr="00FE152C">
        <w:rPr>
          <w:rFonts w:ascii="Arial" w:hAnsi="Arial" w:cs="Arial"/>
          <w:i/>
          <w:iCs/>
          <w:sz w:val="22"/>
          <w:szCs w:val="22"/>
        </w:rPr>
        <w:t>Prawo budowlane -</w:t>
      </w:r>
      <w:r w:rsidR="002A4A7A" w:rsidRPr="00FE152C">
        <w:rPr>
          <w:rFonts w:ascii="Arial" w:hAnsi="Arial" w:cs="Arial"/>
          <w:i/>
          <w:iCs/>
          <w:sz w:val="22"/>
          <w:szCs w:val="22"/>
        </w:rPr>
        <w:t xml:space="preserve"> </w:t>
      </w:r>
      <w:r w:rsidRPr="00FE152C">
        <w:rPr>
          <w:rFonts w:ascii="Arial" w:hAnsi="Arial" w:cs="Arial"/>
          <w:spacing w:val="-2"/>
          <w:sz w:val="22"/>
          <w:szCs w:val="22"/>
        </w:rPr>
        <w:t xml:space="preserve">dopuszczone do obrotu i powszechnego lub jednostkowego </w:t>
      </w:r>
      <w:r w:rsidR="007D4F1F" w:rsidRPr="00FE152C">
        <w:rPr>
          <w:rFonts w:ascii="Arial" w:hAnsi="Arial" w:cs="Arial"/>
          <w:spacing w:val="-2"/>
          <w:sz w:val="22"/>
          <w:szCs w:val="22"/>
        </w:rPr>
        <w:t xml:space="preserve">stosowania w </w:t>
      </w:r>
      <w:r w:rsidRPr="00FE152C">
        <w:rPr>
          <w:rFonts w:ascii="Arial" w:hAnsi="Arial" w:cs="Arial"/>
          <w:spacing w:val="-2"/>
          <w:sz w:val="22"/>
          <w:szCs w:val="22"/>
        </w:rPr>
        <w:t xml:space="preserve">budownictwie, a także że powinny być </w:t>
      </w:r>
      <w:r w:rsidRPr="00FE152C">
        <w:rPr>
          <w:rFonts w:ascii="Arial" w:hAnsi="Arial" w:cs="Arial"/>
          <w:sz w:val="22"/>
          <w:szCs w:val="22"/>
        </w:rPr>
        <w:t xml:space="preserve">zgodne z wymaganiami określonymi w </w:t>
      </w:r>
      <w:r w:rsidRPr="00FE152C">
        <w:rPr>
          <w:rFonts w:ascii="Arial" w:hAnsi="Arial" w:cs="Arial"/>
          <w:i/>
          <w:iCs/>
          <w:sz w:val="22"/>
          <w:szCs w:val="22"/>
        </w:rPr>
        <w:t>szczegółowych specyfikacjach technicznych.</w:t>
      </w:r>
    </w:p>
    <w:p w14:paraId="4094A05E"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robót powinien przedstawić inspektorowi nadzoru inwestorskiego szczegółowe</w:t>
      </w:r>
      <w:r w:rsidR="007D4F1F" w:rsidRPr="00FE152C">
        <w:rPr>
          <w:rFonts w:ascii="Arial" w:hAnsi="Arial" w:cs="Arial"/>
          <w:sz w:val="22"/>
          <w:szCs w:val="22"/>
        </w:rPr>
        <w:t xml:space="preserve"> </w:t>
      </w:r>
      <w:r w:rsidRPr="00FE152C">
        <w:rPr>
          <w:rFonts w:ascii="Arial" w:hAnsi="Arial" w:cs="Arial"/>
          <w:sz w:val="22"/>
          <w:szCs w:val="22"/>
        </w:rPr>
        <w:t xml:space="preserve">informacje o </w:t>
      </w:r>
      <w:r w:rsidRPr="00FE152C">
        <w:rPr>
          <w:rFonts w:ascii="Arial" w:hAnsi="Arial" w:cs="Arial"/>
          <w:spacing w:val="-1"/>
          <w:sz w:val="22"/>
          <w:szCs w:val="22"/>
        </w:rPr>
        <w:t>źródle produkcji, zakupu wyrobów budowlanych i urządzeń przewidywanych do realizacji robót - właściwie oz</w:t>
      </w:r>
      <w:r w:rsidRPr="00FE152C">
        <w:rPr>
          <w:rFonts w:ascii="Arial" w:hAnsi="Arial" w:cs="Arial"/>
          <w:sz w:val="22"/>
          <w:szCs w:val="22"/>
        </w:rPr>
        <w:t>naczonych, posiadających certyfikat na znak bezpieczeństwa, certyfikat zgodności, deklarację zgodności z Polską Normą, a także inne prawnie określone dokumenty.</w:t>
      </w:r>
    </w:p>
    <w:p w14:paraId="20D9195B"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Kierownik budowy jest obowiązany przez okres wykonywania robót budowlanych przechowywać dokumenty stanowiące podstawę ich wykonania, a także oświadczenia dotyczące wyrobów budowlanych jednostkowo zastosowanych w obiekcie budowlanym.</w:t>
      </w:r>
    </w:p>
    <w:p w14:paraId="43AE7E6B"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Jeżeli dokumentacja projektowa przewiduje zastosowanie materiałów pochodzenia miejscowego, Wykonawca przedstawi inspektorowi nadzoru inwestorskiego wszystkie wymagane dokumenty pozwalające na korzystanie z tego źródła oraz określające parametry techniczne tego materiału.</w:t>
      </w:r>
    </w:p>
    <w:p w14:paraId="183497DB" w14:textId="77777777" w:rsidR="00E91328" w:rsidRPr="00FE152C" w:rsidRDefault="00E91328" w:rsidP="00E61C1C">
      <w:pPr>
        <w:shd w:val="clear" w:color="auto" w:fill="FFFFFF"/>
        <w:rPr>
          <w:rFonts w:ascii="Arial" w:hAnsi="Arial" w:cs="Arial"/>
          <w:sz w:val="22"/>
          <w:szCs w:val="22"/>
        </w:rPr>
      </w:pPr>
    </w:p>
    <w:p w14:paraId="34B25CE3" w14:textId="77777777" w:rsidR="00E73558" w:rsidRPr="00FE152C" w:rsidRDefault="00E73558" w:rsidP="00084EB7">
      <w:pPr>
        <w:shd w:val="clear" w:color="auto" w:fill="FFFFFF"/>
        <w:tabs>
          <w:tab w:val="left" w:pos="374"/>
        </w:tabs>
        <w:jc w:val="left"/>
        <w:outlineLvl w:val="0"/>
        <w:rPr>
          <w:rFonts w:ascii="Arial" w:hAnsi="Arial" w:cs="Arial"/>
          <w:sz w:val="22"/>
          <w:szCs w:val="22"/>
        </w:rPr>
      </w:pPr>
      <w:r w:rsidRPr="00FE152C">
        <w:rPr>
          <w:rFonts w:ascii="Arial" w:hAnsi="Arial" w:cs="Arial"/>
          <w:b/>
          <w:bCs/>
          <w:spacing w:val="-10"/>
          <w:sz w:val="22"/>
          <w:szCs w:val="22"/>
        </w:rPr>
        <w:t>2.</w:t>
      </w:r>
      <w:r w:rsidRPr="00FE152C">
        <w:rPr>
          <w:rFonts w:ascii="Arial" w:hAnsi="Arial" w:cs="Arial"/>
          <w:b/>
          <w:bCs/>
          <w:sz w:val="22"/>
          <w:szCs w:val="22"/>
        </w:rPr>
        <w:tab/>
        <w:t>Wymagania ogólne zwi</w:t>
      </w:r>
      <w:r w:rsidRPr="00FE152C">
        <w:rPr>
          <w:rFonts w:ascii="Arial" w:hAnsi="Arial" w:cs="Arial"/>
          <w:b/>
          <w:sz w:val="22"/>
          <w:szCs w:val="22"/>
        </w:rPr>
        <w:t>ą</w:t>
      </w:r>
      <w:r w:rsidRPr="00FE152C">
        <w:rPr>
          <w:rFonts w:ascii="Arial" w:hAnsi="Arial" w:cs="Arial"/>
          <w:b/>
          <w:bCs/>
          <w:sz w:val="22"/>
          <w:szCs w:val="22"/>
        </w:rPr>
        <w:t xml:space="preserve">zane </w:t>
      </w:r>
      <w:r w:rsidR="00E276F2" w:rsidRPr="00FE152C">
        <w:rPr>
          <w:rFonts w:ascii="Arial" w:hAnsi="Arial" w:cs="Arial"/>
          <w:b/>
          <w:bCs/>
          <w:sz w:val="22"/>
          <w:szCs w:val="22"/>
        </w:rPr>
        <w:t xml:space="preserve">z przechowywaniem, transportem, </w:t>
      </w:r>
      <w:r w:rsidRPr="00FE152C">
        <w:rPr>
          <w:rFonts w:ascii="Arial" w:hAnsi="Arial" w:cs="Arial"/>
          <w:b/>
          <w:bCs/>
          <w:sz w:val="22"/>
          <w:szCs w:val="22"/>
        </w:rPr>
        <w:t>warunkami dostaw, składowaniem i kontrol</w:t>
      </w:r>
      <w:r w:rsidRPr="00FE152C">
        <w:rPr>
          <w:rFonts w:ascii="Arial" w:hAnsi="Arial" w:cs="Arial"/>
          <w:b/>
          <w:sz w:val="22"/>
          <w:szCs w:val="22"/>
        </w:rPr>
        <w:t>ą</w:t>
      </w:r>
      <w:r w:rsidRPr="00FE152C">
        <w:rPr>
          <w:rFonts w:ascii="Arial" w:hAnsi="Arial" w:cs="Arial"/>
          <w:sz w:val="22"/>
          <w:szCs w:val="22"/>
        </w:rPr>
        <w:t xml:space="preserve"> </w:t>
      </w:r>
      <w:r w:rsidRPr="00FE152C">
        <w:rPr>
          <w:rFonts w:ascii="Arial" w:hAnsi="Arial" w:cs="Arial"/>
          <w:b/>
          <w:bCs/>
          <w:sz w:val="22"/>
          <w:szCs w:val="22"/>
        </w:rPr>
        <w:t>jako</w:t>
      </w:r>
      <w:r w:rsidRPr="00FE152C">
        <w:rPr>
          <w:rFonts w:ascii="Arial" w:hAnsi="Arial" w:cs="Arial"/>
          <w:sz w:val="22"/>
          <w:szCs w:val="22"/>
        </w:rPr>
        <w:t>ś</w:t>
      </w:r>
      <w:r w:rsidRPr="00FE152C">
        <w:rPr>
          <w:rFonts w:ascii="Arial" w:hAnsi="Arial" w:cs="Arial"/>
          <w:b/>
          <w:bCs/>
          <w:sz w:val="22"/>
          <w:szCs w:val="22"/>
        </w:rPr>
        <w:t>ci materiałów</w:t>
      </w:r>
      <w:r w:rsidR="002A4A7A" w:rsidRPr="00FE152C">
        <w:rPr>
          <w:rFonts w:ascii="Arial" w:hAnsi="Arial" w:cs="Arial"/>
          <w:b/>
          <w:bCs/>
          <w:sz w:val="22"/>
          <w:szCs w:val="22"/>
        </w:rPr>
        <w:t xml:space="preserve"> </w:t>
      </w:r>
      <w:r w:rsidRPr="00FE152C">
        <w:rPr>
          <w:rFonts w:ascii="Arial" w:hAnsi="Arial" w:cs="Arial"/>
          <w:b/>
          <w:bCs/>
          <w:sz w:val="22"/>
          <w:szCs w:val="22"/>
        </w:rPr>
        <w:t>i wyrobów</w:t>
      </w:r>
    </w:p>
    <w:p w14:paraId="39A25060" w14:textId="77777777" w:rsidR="002A4A7A" w:rsidRPr="00FE152C" w:rsidRDefault="002A4A7A" w:rsidP="00E61C1C">
      <w:pPr>
        <w:shd w:val="clear" w:color="auto" w:fill="FFFFFF"/>
        <w:rPr>
          <w:rFonts w:ascii="Arial" w:hAnsi="Arial" w:cs="Arial"/>
          <w:sz w:val="22"/>
          <w:szCs w:val="22"/>
        </w:rPr>
      </w:pPr>
    </w:p>
    <w:p w14:paraId="22F23989"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zapewni właściwe składowanie i zabezpieczanie materiałów na placu budowy. Tymczasowe miejsca składowania powinny być określone w projekcie zagospodarowania placu budowy lub </w:t>
      </w:r>
      <w:r w:rsidRPr="00FE152C">
        <w:rPr>
          <w:rFonts w:ascii="Arial" w:hAnsi="Arial" w:cs="Arial"/>
          <w:spacing w:val="-1"/>
          <w:sz w:val="22"/>
          <w:szCs w:val="22"/>
        </w:rPr>
        <w:t xml:space="preserve">uzgodnione z inspektorem nadzoru inwestorskiego. Składowane materiały, elementy i urządzenia powinny być </w:t>
      </w:r>
      <w:r w:rsidRPr="00FE152C">
        <w:rPr>
          <w:rFonts w:ascii="Arial" w:hAnsi="Arial" w:cs="Arial"/>
          <w:sz w:val="22"/>
          <w:szCs w:val="22"/>
        </w:rPr>
        <w:t>dostępne inspektorowi nadzoru w celu przeprowadzenia inspekcji.</w:t>
      </w:r>
    </w:p>
    <w:p w14:paraId="4195FB43"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Przed wbudowaniem dłużej składowanych materiałów, elementów budowlanych i urządzeń konieczna jest akceptacja inspektora nadzoru.</w:t>
      </w:r>
    </w:p>
    <w:p w14:paraId="31D4FF8D" w14:textId="77777777" w:rsidR="00E276F2" w:rsidRPr="00FE152C" w:rsidRDefault="00E276F2" w:rsidP="00E61C1C">
      <w:pPr>
        <w:shd w:val="clear" w:color="auto" w:fill="FFFFFF"/>
        <w:rPr>
          <w:rFonts w:ascii="Arial" w:hAnsi="Arial" w:cs="Arial"/>
          <w:sz w:val="22"/>
          <w:szCs w:val="22"/>
        </w:rPr>
      </w:pPr>
    </w:p>
    <w:p w14:paraId="535C7F44" w14:textId="77777777" w:rsidR="00E276F2" w:rsidRPr="00FE152C" w:rsidRDefault="00E276F2" w:rsidP="00E61C1C">
      <w:pPr>
        <w:shd w:val="clear" w:color="auto" w:fill="FFFFFF"/>
        <w:rPr>
          <w:rFonts w:ascii="Arial" w:hAnsi="Arial" w:cs="Arial"/>
          <w:sz w:val="22"/>
          <w:szCs w:val="22"/>
        </w:rPr>
      </w:pPr>
    </w:p>
    <w:p w14:paraId="1E8B32A4" w14:textId="77777777" w:rsidR="00E73558" w:rsidRPr="00FE152C" w:rsidRDefault="00E73558" w:rsidP="00E61C1C">
      <w:pPr>
        <w:shd w:val="clear" w:color="auto" w:fill="FFFFFF"/>
        <w:tabs>
          <w:tab w:val="left" w:pos="374"/>
        </w:tabs>
        <w:outlineLvl w:val="0"/>
        <w:rPr>
          <w:rFonts w:ascii="Arial" w:hAnsi="Arial" w:cs="Arial"/>
          <w:sz w:val="22"/>
          <w:szCs w:val="22"/>
        </w:rPr>
      </w:pPr>
      <w:r w:rsidRPr="00FE152C">
        <w:rPr>
          <w:rFonts w:ascii="Arial" w:hAnsi="Arial" w:cs="Arial"/>
          <w:b/>
          <w:bCs/>
          <w:spacing w:val="-10"/>
          <w:sz w:val="22"/>
          <w:szCs w:val="22"/>
        </w:rPr>
        <w:t>3.</w:t>
      </w:r>
      <w:r w:rsidRPr="00FE152C">
        <w:rPr>
          <w:rFonts w:ascii="Arial" w:hAnsi="Arial" w:cs="Arial"/>
          <w:b/>
          <w:bCs/>
          <w:sz w:val="22"/>
          <w:szCs w:val="22"/>
        </w:rPr>
        <w:tab/>
      </w:r>
      <w:r w:rsidRPr="00FE152C">
        <w:rPr>
          <w:rFonts w:ascii="Arial" w:hAnsi="Arial" w:cs="Arial"/>
          <w:b/>
          <w:bCs/>
          <w:spacing w:val="-1"/>
          <w:sz w:val="22"/>
          <w:szCs w:val="22"/>
        </w:rPr>
        <w:t>Materiały i wyroby dopuszczone do obrotu i stosowania w budownictwie</w:t>
      </w:r>
    </w:p>
    <w:p w14:paraId="5D22765F" w14:textId="77777777" w:rsidR="002A4A7A" w:rsidRPr="00FE152C" w:rsidRDefault="002A4A7A" w:rsidP="00E61C1C">
      <w:pPr>
        <w:shd w:val="clear" w:color="auto" w:fill="FFFFFF"/>
        <w:rPr>
          <w:rFonts w:ascii="Arial" w:hAnsi="Arial" w:cs="Arial"/>
          <w:sz w:val="22"/>
          <w:szCs w:val="22"/>
        </w:rPr>
      </w:pPr>
    </w:p>
    <w:p w14:paraId="0E240E94"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jest odpowiedzialny, aby wszystkie materiały, elementy budowlane i urządzenia wbudowane, montowane lub instalowane w trakcie realizacji robót budowlanych odpowiadały wymaganiom określonym w </w:t>
      </w:r>
      <w:r w:rsidRPr="00FE152C">
        <w:rPr>
          <w:rFonts w:ascii="Arial" w:hAnsi="Arial" w:cs="Arial"/>
          <w:spacing w:val="-1"/>
          <w:sz w:val="22"/>
          <w:szCs w:val="22"/>
        </w:rPr>
        <w:t xml:space="preserve">art. 10 ustawy </w:t>
      </w:r>
      <w:r w:rsidRPr="00FE152C">
        <w:rPr>
          <w:rFonts w:ascii="Arial" w:hAnsi="Arial" w:cs="Arial"/>
          <w:i/>
          <w:iCs/>
          <w:spacing w:val="-1"/>
          <w:sz w:val="22"/>
          <w:szCs w:val="22"/>
        </w:rPr>
        <w:t xml:space="preserve">Prawo budowlane oraz </w:t>
      </w:r>
      <w:r w:rsidRPr="00FE152C">
        <w:rPr>
          <w:rFonts w:ascii="Arial" w:hAnsi="Arial" w:cs="Arial"/>
          <w:spacing w:val="-1"/>
          <w:sz w:val="22"/>
          <w:szCs w:val="22"/>
        </w:rPr>
        <w:t xml:space="preserve">w </w:t>
      </w:r>
      <w:r w:rsidRPr="00FE152C">
        <w:rPr>
          <w:rFonts w:ascii="Arial" w:hAnsi="Arial" w:cs="Arial"/>
          <w:i/>
          <w:iCs/>
          <w:spacing w:val="-1"/>
          <w:sz w:val="22"/>
          <w:szCs w:val="22"/>
        </w:rPr>
        <w:t>szczegółowych specyfikacjach technicznych.</w:t>
      </w:r>
    </w:p>
    <w:p w14:paraId="1850051B"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uzgodni z inspektorem nadzoru inwestorskiego sposób i termin przekazania informacji o </w:t>
      </w:r>
      <w:r w:rsidRPr="00FE152C">
        <w:rPr>
          <w:rFonts w:ascii="Arial" w:hAnsi="Arial" w:cs="Arial"/>
          <w:spacing w:val="-1"/>
          <w:sz w:val="22"/>
          <w:szCs w:val="22"/>
        </w:rPr>
        <w:t>przewidywanym użyciu podstawowych materiałów oraz elementów konstrukcyjnych do wykonania robót, a takż</w:t>
      </w:r>
      <w:r w:rsidRPr="00FE152C">
        <w:rPr>
          <w:rFonts w:ascii="Arial" w:hAnsi="Arial" w:cs="Arial"/>
          <w:sz w:val="22"/>
          <w:szCs w:val="22"/>
        </w:rPr>
        <w:t>e o aprobatach technicznych lub certyfikatach zgodności.</w:t>
      </w:r>
    </w:p>
    <w:p w14:paraId="50E09F45" w14:textId="77777777" w:rsidR="002A4A7A" w:rsidRPr="00FE152C" w:rsidRDefault="002A4A7A" w:rsidP="00E61C1C">
      <w:pPr>
        <w:shd w:val="clear" w:color="auto" w:fill="FFFFFF"/>
        <w:rPr>
          <w:rFonts w:ascii="Arial" w:hAnsi="Arial" w:cs="Arial"/>
          <w:sz w:val="22"/>
          <w:szCs w:val="22"/>
        </w:rPr>
      </w:pPr>
    </w:p>
    <w:p w14:paraId="544AF853" w14:textId="77777777" w:rsidR="00E73558" w:rsidRPr="00FE152C" w:rsidRDefault="00E73558" w:rsidP="00E61C1C">
      <w:pPr>
        <w:shd w:val="clear" w:color="auto" w:fill="FFFFFF"/>
        <w:tabs>
          <w:tab w:val="left" w:pos="374"/>
        </w:tabs>
        <w:outlineLvl w:val="0"/>
        <w:rPr>
          <w:rFonts w:ascii="Arial" w:hAnsi="Arial" w:cs="Arial"/>
          <w:sz w:val="22"/>
          <w:szCs w:val="22"/>
        </w:rPr>
      </w:pPr>
      <w:r w:rsidRPr="00FE152C">
        <w:rPr>
          <w:rFonts w:ascii="Arial" w:hAnsi="Arial" w:cs="Arial"/>
          <w:b/>
          <w:bCs/>
          <w:spacing w:val="-11"/>
          <w:sz w:val="22"/>
          <w:szCs w:val="22"/>
        </w:rPr>
        <w:t>4.</w:t>
      </w:r>
      <w:r w:rsidRPr="00FE152C">
        <w:rPr>
          <w:rFonts w:ascii="Arial" w:hAnsi="Arial" w:cs="Arial"/>
          <w:b/>
          <w:bCs/>
          <w:sz w:val="22"/>
          <w:szCs w:val="22"/>
        </w:rPr>
        <w:tab/>
      </w:r>
      <w:r w:rsidRPr="00FE152C">
        <w:rPr>
          <w:rFonts w:ascii="Arial" w:hAnsi="Arial" w:cs="Arial"/>
          <w:b/>
          <w:bCs/>
          <w:spacing w:val="-1"/>
          <w:sz w:val="22"/>
          <w:szCs w:val="22"/>
        </w:rPr>
        <w:t>Materiały nie odpowiadaj</w:t>
      </w:r>
      <w:r w:rsidRPr="00FE152C">
        <w:rPr>
          <w:rFonts w:ascii="Arial" w:hAnsi="Arial" w:cs="Arial"/>
          <w:b/>
          <w:spacing w:val="-1"/>
          <w:sz w:val="22"/>
          <w:szCs w:val="22"/>
        </w:rPr>
        <w:t>ą</w:t>
      </w:r>
      <w:r w:rsidRPr="00FE152C">
        <w:rPr>
          <w:rFonts w:ascii="Arial" w:hAnsi="Arial" w:cs="Arial"/>
          <w:b/>
          <w:bCs/>
          <w:spacing w:val="-1"/>
          <w:sz w:val="22"/>
          <w:szCs w:val="22"/>
        </w:rPr>
        <w:t>ce wymaganiom</w:t>
      </w:r>
    </w:p>
    <w:p w14:paraId="5B257552" w14:textId="77777777" w:rsidR="002A4A7A" w:rsidRPr="00FE152C" w:rsidRDefault="002A4A7A" w:rsidP="00E61C1C">
      <w:pPr>
        <w:shd w:val="clear" w:color="auto" w:fill="FFFFFF"/>
        <w:rPr>
          <w:rFonts w:ascii="Arial" w:hAnsi="Arial" w:cs="Arial"/>
          <w:spacing w:val="-1"/>
          <w:sz w:val="22"/>
          <w:szCs w:val="22"/>
        </w:rPr>
      </w:pPr>
    </w:p>
    <w:p w14:paraId="4712BD94"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lastRenderedPageBreak/>
        <w:t xml:space="preserve">Materiały i elementy budowlane, dostarczone przez Wykonawcę na plac budowy, które nie uzyskają </w:t>
      </w:r>
      <w:r w:rsidRPr="00FE152C">
        <w:rPr>
          <w:rFonts w:ascii="Arial" w:hAnsi="Arial" w:cs="Arial"/>
          <w:sz w:val="22"/>
          <w:szCs w:val="22"/>
        </w:rPr>
        <w:t>akceptacji inspektora nadzoru inwestorskiego, powinny być niezwłocznie usunięte z placu budowy.</w:t>
      </w:r>
    </w:p>
    <w:p w14:paraId="34FFBB18"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 uzasadnionych przypadkach inspektor nadzoru inwestorskiego, w uzgodnieniu z projektantem oraz Zamawiającym (inwestorem) może pozwolić Wykonawcy na wykorzystanie materiałów lub elementów budowlanych nie odpowiadających wymaganiom określonym w dokumentacji projektowej oraz specyfikacjach technicznych. Konieczna jest w tym przypadku zmiana cen tych materiałów lub elementów.</w:t>
      </w:r>
    </w:p>
    <w:p w14:paraId="51B969E0"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Każdy rodzaj robót, w którym znajdują się nie zbadane i nie zaakceptowane przez inspektora nadzoru </w:t>
      </w:r>
      <w:r w:rsidRPr="00FE152C">
        <w:rPr>
          <w:rFonts w:ascii="Arial" w:hAnsi="Arial" w:cs="Arial"/>
          <w:sz w:val="22"/>
          <w:szCs w:val="22"/>
        </w:rPr>
        <w:t>inwestorskiego materiały, elementy budowlane lub urządzenia, Wykonawca wykonuje na</w:t>
      </w:r>
      <w:r w:rsidR="007D4F1F" w:rsidRPr="00FE152C">
        <w:rPr>
          <w:rFonts w:ascii="Arial" w:hAnsi="Arial" w:cs="Arial"/>
          <w:sz w:val="22"/>
          <w:szCs w:val="22"/>
        </w:rPr>
        <w:t xml:space="preserve"> </w:t>
      </w:r>
      <w:r w:rsidRPr="00FE152C">
        <w:rPr>
          <w:rFonts w:ascii="Arial" w:hAnsi="Arial" w:cs="Arial"/>
          <w:sz w:val="22"/>
          <w:szCs w:val="22"/>
        </w:rPr>
        <w:t>własne</w:t>
      </w:r>
      <w:r w:rsidR="007D4F1F" w:rsidRPr="00FE152C">
        <w:rPr>
          <w:rFonts w:ascii="Arial" w:hAnsi="Arial" w:cs="Arial"/>
          <w:sz w:val="22"/>
          <w:szCs w:val="22"/>
        </w:rPr>
        <w:t xml:space="preserve"> </w:t>
      </w:r>
      <w:r w:rsidRPr="00FE152C">
        <w:rPr>
          <w:rFonts w:ascii="Arial" w:hAnsi="Arial" w:cs="Arial"/>
          <w:sz w:val="22"/>
          <w:szCs w:val="22"/>
        </w:rPr>
        <w:t>ryzyko i ponosi pełną odpowiedzialność techniczną i kosztową.</w:t>
      </w:r>
    </w:p>
    <w:p w14:paraId="511F8E44" w14:textId="77777777" w:rsidR="007D4F1F" w:rsidRPr="00FE152C" w:rsidRDefault="007D4F1F" w:rsidP="00E61C1C">
      <w:pPr>
        <w:shd w:val="clear" w:color="auto" w:fill="FFFFFF"/>
        <w:rPr>
          <w:rFonts w:ascii="Arial" w:hAnsi="Arial" w:cs="Arial"/>
          <w:sz w:val="22"/>
          <w:szCs w:val="22"/>
        </w:rPr>
      </w:pPr>
    </w:p>
    <w:p w14:paraId="42A1A304" w14:textId="77777777" w:rsidR="00E73558" w:rsidRPr="00FE152C" w:rsidRDefault="00E73558" w:rsidP="00E61C1C">
      <w:pPr>
        <w:shd w:val="clear" w:color="auto" w:fill="FFFFFF"/>
        <w:outlineLvl w:val="0"/>
        <w:rPr>
          <w:rFonts w:ascii="Arial" w:hAnsi="Arial" w:cs="Arial"/>
          <w:sz w:val="22"/>
          <w:szCs w:val="22"/>
        </w:rPr>
      </w:pPr>
      <w:r w:rsidRPr="00FE152C">
        <w:rPr>
          <w:rFonts w:ascii="Arial" w:hAnsi="Arial" w:cs="Arial"/>
          <w:b/>
          <w:bCs/>
          <w:sz w:val="22"/>
          <w:szCs w:val="22"/>
        </w:rPr>
        <w:t>5. Wariantowe stosowanie materiałów</w:t>
      </w:r>
    </w:p>
    <w:p w14:paraId="4DF7A1E6" w14:textId="77777777" w:rsidR="002A4A7A" w:rsidRPr="00FE152C" w:rsidRDefault="002A4A7A" w:rsidP="00E61C1C">
      <w:pPr>
        <w:shd w:val="clear" w:color="auto" w:fill="FFFFFF"/>
        <w:rPr>
          <w:rFonts w:ascii="Arial" w:hAnsi="Arial" w:cs="Arial"/>
          <w:sz w:val="22"/>
          <w:szCs w:val="22"/>
        </w:rPr>
      </w:pPr>
    </w:p>
    <w:p w14:paraId="300ADF67" w14:textId="77777777" w:rsidR="00240FB9" w:rsidRPr="00FE152C" w:rsidRDefault="004E23D0" w:rsidP="004E23D0">
      <w:pPr>
        <w:rPr>
          <w:rFonts w:ascii="Arial" w:hAnsi="Arial" w:cs="Arial"/>
          <w:sz w:val="22"/>
          <w:szCs w:val="22"/>
        </w:rPr>
      </w:pPr>
      <w:r w:rsidRPr="00FE152C">
        <w:rPr>
          <w:rFonts w:ascii="Arial" w:hAnsi="Arial" w:cs="Arial"/>
          <w:sz w:val="22"/>
          <w:szCs w:val="22"/>
        </w:rPr>
        <w:t xml:space="preserve">Wykonawca nie może samodzielnie dokonywać </w:t>
      </w:r>
      <w:r w:rsidRPr="00FE152C">
        <w:rPr>
          <w:rStyle w:val="luchili"/>
          <w:rFonts w:ascii="Arial" w:hAnsi="Arial" w:cs="Arial"/>
          <w:sz w:val="22"/>
          <w:szCs w:val="22"/>
        </w:rPr>
        <w:t>zmian</w:t>
      </w:r>
      <w:r w:rsidRPr="00FE152C">
        <w:rPr>
          <w:rFonts w:ascii="Arial" w:hAnsi="Arial" w:cs="Arial"/>
          <w:sz w:val="22"/>
          <w:szCs w:val="22"/>
        </w:rPr>
        <w:t xml:space="preserve"> w dokumentacji projektowej opracowanej przez </w:t>
      </w:r>
      <w:r w:rsidRPr="00FE152C">
        <w:rPr>
          <w:rStyle w:val="luchili"/>
          <w:rFonts w:ascii="Arial" w:hAnsi="Arial" w:cs="Arial"/>
          <w:sz w:val="22"/>
          <w:szCs w:val="22"/>
        </w:rPr>
        <w:t>projektanta</w:t>
      </w:r>
      <w:r w:rsidRPr="00FE152C">
        <w:rPr>
          <w:rFonts w:ascii="Arial" w:hAnsi="Arial" w:cs="Arial"/>
          <w:sz w:val="22"/>
          <w:szCs w:val="22"/>
        </w:rPr>
        <w:t xml:space="preserve">, z uwagi na przysługujące </w:t>
      </w:r>
      <w:r w:rsidRPr="00FE152C">
        <w:rPr>
          <w:rStyle w:val="luchili"/>
          <w:rFonts w:ascii="Arial" w:hAnsi="Arial" w:cs="Arial"/>
          <w:sz w:val="22"/>
          <w:szCs w:val="22"/>
        </w:rPr>
        <w:t>projektantowi</w:t>
      </w:r>
      <w:r w:rsidRPr="00FE152C">
        <w:rPr>
          <w:rFonts w:ascii="Arial" w:hAnsi="Arial" w:cs="Arial"/>
          <w:sz w:val="22"/>
          <w:szCs w:val="22"/>
        </w:rPr>
        <w:t xml:space="preserve"> autorskie prawa osobiste do opracowanej przez siebie dokumentacji. </w:t>
      </w:r>
    </w:p>
    <w:p w14:paraId="2C294D02" w14:textId="77777777" w:rsidR="00240FB9" w:rsidRPr="00FE152C" w:rsidRDefault="00E73558" w:rsidP="004E23D0">
      <w:pPr>
        <w:rPr>
          <w:rFonts w:ascii="Arial" w:hAnsi="Arial" w:cs="Arial"/>
          <w:sz w:val="22"/>
          <w:szCs w:val="22"/>
        </w:rPr>
      </w:pPr>
      <w:r w:rsidRPr="00FE152C">
        <w:rPr>
          <w:rFonts w:ascii="Arial" w:hAnsi="Arial" w:cs="Arial"/>
          <w:sz w:val="22"/>
          <w:szCs w:val="22"/>
        </w:rPr>
        <w:t>Jeżeli dokumentacja projektowa</w:t>
      </w:r>
      <w:r w:rsidR="00337400" w:rsidRPr="00FE152C">
        <w:rPr>
          <w:rFonts w:ascii="Arial" w:hAnsi="Arial" w:cs="Arial"/>
          <w:sz w:val="22"/>
          <w:szCs w:val="22"/>
        </w:rPr>
        <w:t>,</w:t>
      </w:r>
      <w:r w:rsidR="00337400" w:rsidRPr="00FE152C">
        <w:rPr>
          <w:rFonts w:ascii="Arial" w:hAnsi="Arial" w:cs="Arial"/>
          <w:b/>
          <w:bCs/>
          <w:i/>
          <w:iCs/>
          <w:sz w:val="22"/>
          <w:szCs w:val="22"/>
        </w:rPr>
        <w:t xml:space="preserve"> </w:t>
      </w:r>
      <w:r w:rsidR="00337400" w:rsidRPr="00FE152C">
        <w:rPr>
          <w:rFonts w:ascii="Arial" w:hAnsi="Arial" w:cs="Arial"/>
          <w:bCs/>
          <w:iCs/>
          <w:sz w:val="22"/>
          <w:szCs w:val="22"/>
        </w:rPr>
        <w:t>nie będąca indywidualną dokumentacją techniczną,</w:t>
      </w:r>
      <w:r w:rsidRPr="00FE152C">
        <w:rPr>
          <w:rFonts w:ascii="Arial" w:hAnsi="Arial" w:cs="Arial"/>
          <w:sz w:val="22"/>
          <w:szCs w:val="22"/>
        </w:rPr>
        <w:t xml:space="preserve"> i specyfikacje techniczne przewidują wariantowe stosowanie materiałów i elementów budowlanych oraz urządzeń w wykonywanych robotach, Inspektor</w:t>
      </w:r>
      <w:r w:rsidR="00337400" w:rsidRPr="00FE152C">
        <w:rPr>
          <w:rFonts w:ascii="Arial" w:hAnsi="Arial" w:cs="Arial"/>
          <w:sz w:val="22"/>
          <w:szCs w:val="22"/>
        </w:rPr>
        <w:t xml:space="preserve"> </w:t>
      </w:r>
      <w:r w:rsidRPr="00FE152C">
        <w:rPr>
          <w:rFonts w:ascii="Arial" w:hAnsi="Arial" w:cs="Arial"/>
          <w:sz w:val="22"/>
          <w:szCs w:val="22"/>
        </w:rPr>
        <w:t>nadzoru,</w:t>
      </w:r>
      <w:r w:rsidR="00337400" w:rsidRPr="00FE152C">
        <w:rPr>
          <w:rFonts w:ascii="Arial" w:hAnsi="Arial" w:cs="Arial"/>
          <w:sz w:val="22"/>
          <w:szCs w:val="22"/>
        </w:rPr>
        <w:t xml:space="preserve"> </w:t>
      </w:r>
      <w:r w:rsidR="002B53C1" w:rsidRPr="00FE152C">
        <w:rPr>
          <w:rFonts w:ascii="Arial" w:hAnsi="Arial" w:cs="Arial"/>
          <w:sz w:val="22"/>
          <w:szCs w:val="22"/>
        </w:rPr>
        <w:t>na podstawie pisemnej kwalifikacji autora</w:t>
      </w:r>
      <w:r w:rsidRPr="00FE152C">
        <w:rPr>
          <w:rFonts w:ascii="Arial" w:hAnsi="Arial" w:cs="Arial"/>
          <w:sz w:val="22"/>
          <w:szCs w:val="22"/>
        </w:rPr>
        <w:t xml:space="preserve"> projektu</w:t>
      </w:r>
      <w:r w:rsidR="002B53C1" w:rsidRPr="00FE152C">
        <w:rPr>
          <w:rFonts w:ascii="Arial" w:hAnsi="Arial" w:cs="Arial"/>
          <w:sz w:val="22"/>
          <w:szCs w:val="22"/>
        </w:rPr>
        <w:t xml:space="preserve"> i jednostki projektowej</w:t>
      </w:r>
      <w:r w:rsidR="00337400" w:rsidRPr="00FE152C">
        <w:rPr>
          <w:rFonts w:ascii="Arial" w:hAnsi="Arial" w:cs="Arial"/>
          <w:b/>
          <w:bCs/>
          <w:sz w:val="22"/>
          <w:szCs w:val="22"/>
        </w:rPr>
        <w:t xml:space="preserve"> </w:t>
      </w:r>
      <w:r w:rsidR="00337400" w:rsidRPr="00FE152C">
        <w:rPr>
          <w:rFonts w:ascii="Arial" w:hAnsi="Arial" w:cs="Arial"/>
          <w:bCs/>
          <w:sz w:val="22"/>
          <w:szCs w:val="22"/>
        </w:rPr>
        <w:t>zgodnie z Art. 36a. prawo budowlane</w:t>
      </w:r>
      <w:r w:rsidR="00337400" w:rsidRPr="00FE152C">
        <w:rPr>
          <w:rFonts w:ascii="Arial" w:hAnsi="Arial" w:cs="Arial"/>
          <w:sz w:val="22"/>
          <w:szCs w:val="22"/>
        </w:rPr>
        <w:t> </w:t>
      </w:r>
      <w:r w:rsidRPr="00FE152C">
        <w:rPr>
          <w:rFonts w:ascii="Arial" w:hAnsi="Arial" w:cs="Arial"/>
          <w:sz w:val="22"/>
          <w:szCs w:val="22"/>
        </w:rPr>
        <w:t xml:space="preserve">, </w:t>
      </w:r>
      <w:r w:rsidR="002B53C1" w:rsidRPr="00FE152C">
        <w:rPr>
          <w:rFonts w:ascii="Arial" w:hAnsi="Arial" w:cs="Arial"/>
          <w:sz w:val="22"/>
          <w:szCs w:val="22"/>
        </w:rPr>
        <w:t>dokona odpowiedniego wpisu do dziennika budowy</w:t>
      </w:r>
      <w:r w:rsidRPr="00FE152C">
        <w:rPr>
          <w:rFonts w:ascii="Arial" w:hAnsi="Arial" w:cs="Arial"/>
          <w:sz w:val="22"/>
          <w:szCs w:val="22"/>
        </w:rPr>
        <w:t xml:space="preserve">. </w:t>
      </w:r>
    </w:p>
    <w:p w14:paraId="477C105B" w14:textId="77777777" w:rsidR="004E23D0" w:rsidRPr="00FE152C" w:rsidRDefault="00E73558" w:rsidP="004E23D0">
      <w:pPr>
        <w:rPr>
          <w:rFonts w:ascii="Arial" w:hAnsi="Arial" w:cs="Arial"/>
          <w:sz w:val="22"/>
          <w:szCs w:val="22"/>
        </w:rPr>
      </w:pPr>
      <w:r w:rsidRPr="00FE152C">
        <w:rPr>
          <w:rFonts w:ascii="Arial" w:hAnsi="Arial" w:cs="Arial"/>
          <w:sz w:val="22"/>
          <w:szCs w:val="22"/>
        </w:rPr>
        <w:t xml:space="preserve">Wybrany i </w:t>
      </w:r>
      <w:r w:rsidRPr="00FE152C">
        <w:rPr>
          <w:rFonts w:ascii="Arial" w:hAnsi="Arial" w:cs="Arial"/>
          <w:spacing w:val="-1"/>
          <w:sz w:val="22"/>
          <w:szCs w:val="22"/>
        </w:rPr>
        <w:t xml:space="preserve">zaakceptowany materiał (element budowlany lub urządzenie) </w:t>
      </w:r>
      <w:r w:rsidR="002B53C1" w:rsidRPr="00FE152C">
        <w:rPr>
          <w:rFonts w:ascii="Arial" w:hAnsi="Arial" w:cs="Arial"/>
          <w:spacing w:val="-1"/>
          <w:sz w:val="22"/>
          <w:szCs w:val="22"/>
        </w:rPr>
        <w:t xml:space="preserve">  </w:t>
      </w:r>
      <w:r w:rsidRPr="00FE152C">
        <w:rPr>
          <w:rFonts w:ascii="Arial" w:hAnsi="Arial" w:cs="Arial"/>
          <w:spacing w:val="-1"/>
          <w:sz w:val="22"/>
          <w:szCs w:val="22"/>
        </w:rPr>
        <w:t xml:space="preserve">nie może </w:t>
      </w:r>
      <w:r w:rsidR="002B53C1" w:rsidRPr="00FE152C">
        <w:rPr>
          <w:rFonts w:ascii="Arial" w:hAnsi="Arial" w:cs="Arial"/>
          <w:sz w:val="22"/>
          <w:szCs w:val="22"/>
        </w:rPr>
        <w:t>wpływać na zmianę lub sposób montażu innych elementów projektu</w:t>
      </w:r>
      <w:r w:rsidR="00337400" w:rsidRPr="00FE152C">
        <w:rPr>
          <w:rFonts w:ascii="Arial" w:hAnsi="Arial" w:cs="Arial"/>
          <w:sz w:val="22"/>
          <w:szCs w:val="22"/>
        </w:rPr>
        <w:t xml:space="preserve"> </w:t>
      </w:r>
      <w:r w:rsidRPr="00FE152C">
        <w:rPr>
          <w:rFonts w:ascii="Arial" w:hAnsi="Arial" w:cs="Arial"/>
          <w:sz w:val="22"/>
          <w:szCs w:val="22"/>
        </w:rPr>
        <w:t>.</w:t>
      </w:r>
      <w:r w:rsidR="00956F73" w:rsidRPr="00FE152C">
        <w:rPr>
          <w:rFonts w:ascii="Arial" w:hAnsi="Arial" w:cs="Arial"/>
          <w:sz w:val="22"/>
          <w:szCs w:val="22"/>
        </w:rPr>
        <w:t xml:space="preserve"> Autorzy powyższego projektu informują iż zmiana  </w:t>
      </w:r>
      <w:r w:rsidR="00956F73" w:rsidRPr="00FE152C">
        <w:rPr>
          <w:rFonts w:ascii="Arial" w:hAnsi="Arial" w:cs="Arial"/>
          <w:bCs/>
          <w:iCs/>
          <w:sz w:val="22"/>
          <w:szCs w:val="22"/>
        </w:rPr>
        <w:t>indywidualnej dokumentacji technicznej jest istotnym odstępstwem od zatwierdzonego</w:t>
      </w:r>
      <w:r w:rsidR="002B53C1" w:rsidRPr="00FE152C">
        <w:rPr>
          <w:rFonts w:ascii="Arial" w:hAnsi="Arial" w:cs="Arial"/>
          <w:bCs/>
          <w:iCs/>
          <w:sz w:val="22"/>
          <w:szCs w:val="22"/>
        </w:rPr>
        <w:t xml:space="preserve"> projektu budowlanego.</w:t>
      </w:r>
      <w:r w:rsidR="00956F73" w:rsidRPr="00FE152C">
        <w:rPr>
          <w:rFonts w:ascii="Arial" w:hAnsi="Arial" w:cs="Arial"/>
          <w:bCs/>
          <w:iCs/>
          <w:sz w:val="22"/>
          <w:szCs w:val="22"/>
        </w:rPr>
        <w:t xml:space="preserve"> </w:t>
      </w:r>
    </w:p>
    <w:p w14:paraId="7D8C4999" w14:textId="77777777" w:rsidR="002A4A7A" w:rsidRPr="00FE152C" w:rsidRDefault="002A4A7A" w:rsidP="00E61C1C">
      <w:pPr>
        <w:shd w:val="clear" w:color="auto" w:fill="FFFFFF"/>
        <w:rPr>
          <w:rFonts w:ascii="Arial" w:hAnsi="Arial" w:cs="Arial"/>
          <w:sz w:val="22"/>
          <w:szCs w:val="22"/>
        </w:rPr>
      </w:pPr>
    </w:p>
    <w:p w14:paraId="09F06AEC" w14:textId="77777777" w:rsidR="00E73558" w:rsidRPr="00FE152C" w:rsidRDefault="002A4A7A" w:rsidP="00E61C1C">
      <w:pPr>
        <w:shd w:val="clear" w:color="auto" w:fill="FFFFFF"/>
        <w:ind w:hanging="14"/>
        <w:rPr>
          <w:rFonts w:ascii="Arial" w:hAnsi="Arial" w:cs="Arial"/>
          <w:b/>
          <w:sz w:val="22"/>
          <w:szCs w:val="22"/>
        </w:rPr>
      </w:pPr>
      <w:r w:rsidRPr="00FE152C">
        <w:rPr>
          <w:rFonts w:ascii="Arial" w:hAnsi="Arial" w:cs="Arial"/>
          <w:b/>
          <w:sz w:val="22"/>
          <w:szCs w:val="22"/>
        </w:rPr>
        <w:t xml:space="preserve">III. </w:t>
      </w:r>
      <w:r w:rsidR="00E73558" w:rsidRPr="00FE152C">
        <w:rPr>
          <w:rFonts w:ascii="Arial" w:hAnsi="Arial" w:cs="Arial"/>
          <w:b/>
          <w:sz w:val="22"/>
          <w:szCs w:val="22"/>
        </w:rPr>
        <w:t>WYMAGANIA DOTYCZĄCE SPRZĘTU I MASZYN</w:t>
      </w:r>
    </w:p>
    <w:p w14:paraId="6742886B" w14:textId="77777777" w:rsidR="002A4A7A" w:rsidRPr="00FE152C" w:rsidRDefault="002A4A7A" w:rsidP="00E61C1C">
      <w:pPr>
        <w:shd w:val="clear" w:color="auto" w:fill="FFFFFF"/>
        <w:ind w:hanging="14"/>
        <w:rPr>
          <w:rFonts w:ascii="Arial" w:hAnsi="Arial" w:cs="Arial"/>
          <w:b/>
          <w:sz w:val="22"/>
          <w:szCs w:val="22"/>
        </w:rPr>
      </w:pPr>
    </w:p>
    <w:p w14:paraId="7E7862E9"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Wykonawca jest zobowiązany do używania jedynie takiego sprzętu, który nie spowoduje niekorzystnego </w:t>
      </w:r>
      <w:r w:rsidRPr="00FE152C">
        <w:rPr>
          <w:rFonts w:ascii="Arial" w:hAnsi="Arial" w:cs="Arial"/>
          <w:sz w:val="22"/>
          <w:szCs w:val="22"/>
        </w:rPr>
        <w:t>wpływu na jakość robót. Będzie on zgodny z normami ochrony środowiska i przepisami dotyczącymi jego użytkowania oraz wymaganiami określonymi w szczegółowych specyfikacjach technicznych dla konkretnych rodzajów robót. Powinien posiadać dokumenty potwierdzające dopuszczenie go do użytkowania, tam gdzie jest to wymagane przepisami. Utrzymanie</w:t>
      </w:r>
      <w:r w:rsidR="00240FB9" w:rsidRPr="00FE152C">
        <w:rPr>
          <w:rFonts w:ascii="Arial" w:hAnsi="Arial" w:cs="Arial"/>
          <w:sz w:val="22"/>
          <w:szCs w:val="22"/>
        </w:rPr>
        <w:t xml:space="preserve"> </w:t>
      </w:r>
      <w:r w:rsidRPr="00FE152C">
        <w:rPr>
          <w:rFonts w:ascii="Arial" w:hAnsi="Arial" w:cs="Arial"/>
          <w:sz w:val="22"/>
          <w:szCs w:val="22"/>
        </w:rPr>
        <w:t>sprzętu</w:t>
      </w:r>
      <w:r w:rsidR="00240FB9" w:rsidRPr="00FE152C">
        <w:rPr>
          <w:rFonts w:ascii="Arial" w:hAnsi="Arial" w:cs="Arial"/>
          <w:sz w:val="22"/>
          <w:szCs w:val="22"/>
        </w:rPr>
        <w:t xml:space="preserve"> </w:t>
      </w:r>
      <w:r w:rsidRPr="00FE152C">
        <w:rPr>
          <w:rFonts w:ascii="Arial" w:hAnsi="Arial" w:cs="Arial"/>
          <w:sz w:val="22"/>
          <w:szCs w:val="22"/>
        </w:rPr>
        <w:t>powinno</w:t>
      </w:r>
      <w:r w:rsidR="00240FB9" w:rsidRPr="00FE152C">
        <w:rPr>
          <w:rFonts w:ascii="Arial" w:hAnsi="Arial" w:cs="Arial"/>
          <w:sz w:val="22"/>
          <w:szCs w:val="22"/>
        </w:rPr>
        <w:t xml:space="preserve"> </w:t>
      </w:r>
      <w:r w:rsidRPr="00FE152C">
        <w:rPr>
          <w:rFonts w:ascii="Arial" w:hAnsi="Arial" w:cs="Arial"/>
          <w:sz w:val="22"/>
          <w:szCs w:val="22"/>
        </w:rPr>
        <w:t>być</w:t>
      </w:r>
      <w:r w:rsidR="00240FB9" w:rsidRPr="00FE152C">
        <w:rPr>
          <w:rFonts w:ascii="Arial" w:hAnsi="Arial" w:cs="Arial"/>
          <w:sz w:val="22"/>
          <w:szCs w:val="22"/>
        </w:rPr>
        <w:t xml:space="preserve"> </w:t>
      </w:r>
      <w:r w:rsidRPr="00FE152C">
        <w:rPr>
          <w:rFonts w:ascii="Arial" w:hAnsi="Arial" w:cs="Arial"/>
          <w:sz w:val="22"/>
          <w:szCs w:val="22"/>
        </w:rPr>
        <w:t>zgodne z ogólnymi warunkami stosowania sprzętu.</w:t>
      </w:r>
      <w:r w:rsidR="00240FB9" w:rsidRPr="00FE152C">
        <w:rPr>
          <w:rFonts w:ascii="Arial" w:hAnsi="Arial" w:cs="Arial"/>
          <w:sz w:val="22"/>
          <w:szCs w:val="22"/>
        </w:rPr>
        <w:t xml:space="preserve"> </w:t>
      </w:r>
      <w:r w:rsidRPr="00FE152C">
        <w:rPr>
          <w:rFonts w:ascii="Arial" w:hAnsi="Arial" w:cs="Arial"/>
          <w:sz w:val="22"/>
          <w:szCs w:val="22"/>
        </w:rPr>
        <w:t xml:space="preserve">W przypadku braku odpowiednich ustaleń w specyfikacjach technicznych niezbędna jest akceptacja </w:t>
      </w:r>
      <w:r w:rsidRPr="00FE152C">
        <w:rPr>
          <w:rFonts w:ascii="Arial" w:hAnsi="Arial" w:cs="Arial"/>
          <w:spacing w:val="-1"/>
          <w:sz w:val="22"/>
          <w:szCs w:val="22"/>
        </w:rPr>
        <w:t>sprzętu przez inspektora nadzoru inwestorskiego. Jeżeli w specyfikacjach przewidziano możliwość wariantowe</w:t>
      </w:r>
      <w:r w:rsidRPr="00FE152C">
        <w:rPr>
          <w:rFonts w:ascii="Arial" w:hAnsi="Arial" w:cs="Arial"/>
          <w:sz w:val="22"/>
          <w:szCs w:val="22"/>
        </w:rPr>
        <w:t>go użycia sprzętu, Wykonawca uzgodni z inspektorem nadzoru wybór sprzętu.</w:t>
      </w:r>
    </w:p>
    <w:p w14:paraId="6B777004"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przedstawi inspektorowi nadzoru inwestorskiego kopie dokumentów potwierdzających dopuszczenie sprzętu do użytkowania, tam gdzie jest to wymagane przepisami.</w:t>
      </w:r>
    </w:p>
    <w:p w14:paraId="60112E88" w14:textId="77777777" w:rsidR="009F515A" w:rsidRPr="00FE152C" w:rsidRDefault="00E73558" w:rsidP="00E61C1C">
      <w:pPr>
        <w:shd w:val="clear" w:color="auto" w:fill="FFFFFF"/>
        <w:rPr>
          <w:rFonts w:ascii="Arial" w:hAnsi="Arial" w:cs="Arial"/>
          <w:sz w:val="22"/>
          <w:szCs w:val="22"/>
        </w:rPr>
      </w:pPr>
      <w:r w:rsidRPr="00FE152C">
        <w:rPr>
          <w:rFonts w:ascii="Arial" w:hAnsi="Arial" w:cs="Arial"/>
          <w:sz w:val="22"/>
          <w:szCs w:val="22"/>
        </w:rPr>
        <w:t>Jakikolwiek sprzęt, maszyny, urządzenia i narzędzia nie gwarantujące zachowania warunków kontraktu, zostaną przez Inspektora Nadzoru zdyskwalifikowane i niedopuszczone do robót.</w:t>
      </w:r>
    </w:p>
    <w:p w14:paraId="0E32F299" w14:textId="77777777" w:rsidR="00706A5E" w:rsidRPr="00FE152C" w:rsidRDefault="00706A5E" w:rsidP="00E61C1C">
      <w:pPr>
        <w:shd w:val="clear" w:color="auto" w:fill="FFFFFF"/>
        <w:ind w:hanging="14"/>
        <w:rPr>
          <w:rFonts w:ascii="Arial" w:hAnsi="Arial" w:cs="Arial"/>
          <w:b/>
          <w:bCs/>
          <w:spacing w:val="-11"/>
          <w:sz w:val="22"/>
          <w:szCs w:val="22"/>
        </w:rPr>
      </w:pPr>
    </w:p>
    <w:p w14:paraId="53918D3B" w14:textId="77777777" w:rsidR="00E73558" w:rsidRPr="00FE152C" w:rsidRDefault="00E73558" w:rsidP="00E61C1C">
      <w:pPr>
        <w:shd w:val="clear" w:color="auto" w:fill="FFFFFF"/>
        <w:ind w:hanging="14"/>
        <w:rPr>
          <w:rFonts w:ascii="Arial" w:hAnsi="Arial" w:cs="Arial"/>
          <w:sz w:val="22"/>
          <w:szCs w:val="22"/>
        </w:rPr>
      </w:pPr>
      <w:r w:rsidRPr="00FE152C">
        <w:rPr>
          <w:rFonts w:ascii="Arial" w:hAnsi="Arial" w:cs="Arial"/>
          <w:b/>
          <w:bCs/>
          <w:spacing w:val="-11"/>
          <w:sz w:val="22"/>
          <w:szCs w:val="22"/>
        </w:rPr>
        <w:t>IV.</w:t>
      </w:r>
      <w:r w:rsidR="002A4A7A" w:rsidRPr="00FE152C">
        <w:rPr>
          <w:rFonts w:ascii="Arial" w:hAnsi="Arial" w:cs="Arial"/>
          <w:b/>
          <w:bCs/>
          <w:spacing w:val="-11"/>
          <w:sz w:val="22"/>
          <w:szCs w:val="22"/>
        </w:rPr>
        <w:t xml:space="preserve"> </w:t>
      </w:r>
      <w:r w:rsidRPr="00FE152C">
        <w:rPr>
          <w:rFonts w:ascii="Arial" w:hAnsi="Arial" w:cs="Arial"/>
          <w:b/>
          <w:bCs/>
          <w:sz w:val="22"/>
          <w:szCs w:val="22"/>
        </w:rPr>
        <w:t>WYMAGANIA DOTYCZ</w:t>
      </w:r>
      <w:r w:rsidRPr="00FE152C">
        <w:rPr>
          <w:rFonts w:ascii="Arial" w:hAnsi="Arial" w:cs="Arial"/>
          <w:b/>
          <w:sz w:val="22"/>
          <w:szCs w:val="22"/>
        </w:rPr>
        <w:t>Ą</w:t>
      </w:r>
      <w:r w:rsidRPr="00FE152C">
        <w:rPr>
          <w:rFonts w:ascii="Arial" w:hAnsi="Arial" w:cs="Arial"/>
          <w:b/>
          <w:bCs/>
          <w:sz w:val="22"/>
          <w:szCs w:val="22"/>
        </w:rPr>
        <w:t xml:space="preserve">CE </w:t>
      </w:r>
      <w:r w:rsidRPr="00FE152C">
        <w:rPr>
          <w:rFonts w:ascii="Arial" w:hAnsi="Arial" w:cs="Arial"/>
          <w:b/>
          <w:sz w:val="22"/>
          <w:szCs w:val="22"/>
        </w:rPr>
        <w:t>Ś</w:t>
      </w:r>
      <w:r w:rsidRPr="00FE152C">
        <w:rPr>
          <w:rFonts w:ascii="Arial" w:hAnsi="Arial" w:cs="Arial"/>
          <w:b/>
          <w:bCs/>
          <w:sz w:val="22"/>
          <w:szCs w:val="22"/>
        </w:rPr>
        <w:t>RODKÓW TRANSPORTU</w:t>
      </w:r>
    </w:p>
    <w:p w14:paraId="11E3EC60" w14:textId="77777777" w:rsidR="002A4A7A" w:rsidRPr="00FE152C" w:rsidRDefault="002A4A7A" w:rsidP="00E61C1C">
      <w:pPr>
        <w:shd w:val="clear" w:color="auto" w:fill="FFFFFF"/>
        <w:rPr>
          <w:rFonts w:ascii="Arial" w:hAnsi="Arial" w:cs="Arial"/>
          <w:sz w:val="22"/>
          <w:szCs w:val="22"/>
        </w:rPr>
      </w:pPr>
    </w:p>
    <w:p w14:paraId="6FEFCD7A"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jest zobowiązany do stosowania tylko takich środków transportu, które będą określone w projekcie organizacji robót oraz jakie nie wpłyną niekorzystnie na stan i jakość transportowanych materiałów. Środki transportu powinny odpowiadać wymaganiom określonym w szczegółowej specyfikacji technicznej, jeżeli gabaryty lub masy elementów konstrukcyjnych lub urządzeń wyposażenia wymagają specjalistycznego sprzętu transportowego.</w:t>
      </w:r>
    </w:p>
    <w:p w14:paraId="5DAAC0C6"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Przy ruchu na drogach publicznych pojazdy będą spełniać wymagania dotyczące przepisów ruchu drogowego w odniesieniu do dopuszczalnych obciążeń na osie i innych parametrów technicznych. Wszystkie materiały podczas transportu należy zabezpieczyć przed przemieszczaniem i uszkodzeniem.</w:t>
      </w:r>
    </w:p>
    <w:p w14:paraId="7AB244B7"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Wykonawca będzie usuwał na bieżąco, na własny koszt, wszelkie zanieczyszczenia spowodowane jego </w:t>
      </w:r>
      <w:r w:rsidRPr="00FE152C">
        <w:rPr>
          <w:rFonts w:ascii="Arial" w:hAnsi="Arial" w:cs="Arial"/>
          <w:sz w:val="22"/>
          <w:szCs w:val="22"/>
        </w:rPr>
        <w:t>pojazdami na drogach publicznych.</w:t>
      </w:r>
    </w:p>
    <w:p w14:paraId="24032A0D" w14:textId="77777777" w:rsidR="002A4A7A" w:rsidRPr="00FE152C" w:rsidRDefault="002A4A7A" w:rsidP="00E61C1C">
      <w:pPr>
        <w:shd w:val="clear" w:color="auto" w:fill="FFFFFF"/>
        <w:rPr>
          <w:rFonts w:ascii="Arial" w:hAnsi="Arial" w:cs="Arial"/>
          <w:sz w:val="22"/>
          <w:szCs w:val="22"/>
        </w:rPr>
      </w:pPr>
    </w:p>
    <w:p w14:paraId="2870FB15" w14:textId="77777777" w:rsidR="00E73558" w:rsidRPr="00FE152C" w:rsidRDefault="00E73558" w:rsidP="00E61C1C">
      <w:pPr>
        <w:shd w:val="clear" w:color="auto" w:fill="FFFFFF"/>
        <w:tabs>
          <w:tab w:val="left" w:pos="365"/>
        </w:tabs>
        <w:outlineLvl w:val="0"/>
        <w:rPr>
          <w:rFonts w:ascii="Arial" w:hAnsi="Arial" w:cs="Arial"/>
          <w:sz w:val="22"/>
          <w:szCs w:val="22"/>
        </w:rPr>
      </w:pPr>
      <w:r w:rsidRPr="00FE152C">
        <w:rPr>
          <w:rFonts w:ascii="Arial" w:hAnsi="Arial" w:cs="Arial"/>
          <w:b/>
          <w:bCs/>
          <w:spacing w:val="-19"/>
          <w:sz w:val="22"/>
          <w:szCs w:val="22"/>
        </w:rPr>
        <w:t>1.</w:t>
      </w:r>
      <w:r w:rsidR="002A4A7A" w:rsidRPr="00FE152C">
        <w:rPr>
          <w:rFonts w:ascii="Arial" w:hAnsi="Arial" w:cs="Arial"/>
          <w:b/>
          <w:bCs/>
          <w:sz w:val="22"/>
          <w:szCs w:val="22"/>
        </w:rPr>
        <w:t xml:space="preserve"> </w:t>
      </w:r>
      <w:r w:rsidRPr="00FE152C">
        <w:rPr>
          <w:rFonts w:ascii="Arial" w:hAnsi="Arial" w:cs="Arial"/>
          <w:b/>
          <w:bCs/>
          <w:spacing w:val="-1"/>
          <w:sz w:val="22"/>
          <w:szCs w:val="22"/>
        </w:rPr>
        <w:t>Transport poziomy</w:t>
      </w:r>
    </w:p>
    <w:p w14:paraId="115D1D9D" w14:textId="77777777" w:rsidR="002A4A7A" w:rsidRPr="00FE152C" w:rsidRDefault="002A4A7A" w:rsidP="00E61C1C">
      <w:pPr>
        <w:shd w:val="clear" w:color="auto" w:fill="FFFFFF"/>
        <w:rPr>
          <w:rFonts w:ascii="Arial" w:hAnsi="Arial" w:cs="Arial"/>
          <w:spacing w:val="-1"/>
          <w:sz w:val="22"/>
          <w:szCs w:val="22"/>
        </w:rPr>
      </w:pPr>
    </w:p>
    <w:p w14:paraId="3C45C05D"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Wykonawca będzie używał tylko takich środków transportu poziomego, jakie nie spowodują uszkodzeń </w:t>
      </w:r>
      <w:r w:rsidRPr="00FE152C">
        <w:rPr>
          <w:rFonts w:ascii="Arial" w:hAnsi="Arial" w:cs="Arial"/>
          <w:sz w:val="22"/>
          <w:szCs w:val="22"/>
        </w:rPr>
        <w:t>przewożonych materiałów i elementów, (szczególnie wielkogabarytowych) oraz urządzeń.</w:t>
      </w:r>
      <w:r w:rsidR="007D4F1F" w:rsidRPr="00FE152C">
        <w:rPr>
          <w:rFonts w:ascii="Arial" w:hAnsi="Arial" w:cs="Arial"/>
          <w:sz w:val="22"/>
          <w:szCs w:val="22"/>
        </w:rPr>
        <w:t xml:space="preserve"> </w:t>
      </w:r>
      <w:r w:rsidRPr="00FE152C">
        <w:rPr>
          <w:rFonts w:ascii="Arial" w:hAnsi="Arial" w:cs="Arial"/>
          <w:sz w:val="22"/>
          <w:szCs w:val="22"/>
        </w:rPr>
        <w:t>Liczba i rodzaje środków transportu będą określone w projekcie organizacji robót. Powinny zapewnić prowadzenie robót zgodnie z zasadami określonymi w szczegółowych specyfikacjach technicznych.</w:t>
      </w:r>
    </w:p>
    <w:p w14:paraId="5AF18FB1" w14:textId="77777777" w:rsidR="002A4A7A" w:rsidRPr="00FE152C" w:rsidRDefault="002A4A7A" w:rsidP="00E61C1C">
      <w:pPr>
        <w:shd w:val="clear" w:color="auto" w:fill="FFFFFF"/>
        <w:rPr>
          <w:rFonts w:ascii="Arial" w:hAnsi="Arial" w:cs="Arial"/>
          <w:sz w:val="22"/>
          <w:szCs w:val="22"/>
        </w:rPr>
      </w:pPr>
    </w:p>
    <w:p w14:paraId="00226653" w14:textId="77777777" w:rsidR="00E73558" w:rsidRPr="00FE152C" w:rsidRDefault="00E73558" w:rsidP="00E61C1C">
      <w:pPr>
        <w:shd w:val="clear" w:color="auto" w:fill="FFFFFF"/>
        <w:tabs>
          <w:tab w:val="left" w:pos="365"/>
        </w:tabs>
        <w:outlineLvl w:val="0"/>
        <w:rPr>
          <w:rFonts w:ascii="Arial" w:hAnsi="Arial" w:cs="Arial"/>
          <w:sz w:val="22"/>
          <w:szCs w:val="22"/>
        </w:rPr>
      </w:pPr>
      <w:r w:rsidRPr="00FE152C">
        <w:rPr>
          <w:rFonts w:ascii="Arial" w:hAnsi="Arial" w:cs="Arial"/>
          <w:b/>
          <w:bCs/>
          <w:spacing w:val="-10"/>
          <w:sz w:val="22"/>
          <w:szCs w:val="22"/>
        </w:rPr>
        <w:t>2.</w:t>
      </w:r>
      <w:r w:rsidRPr="00FE152C">
        <w:rPr>
          <w:rFonts w:ascii="Arial" w:hAnsi="Arial" w:cs="Arial"/>
          <w:b/>
          <w:bCs/>
          <w:sz w:val="22"/>
          <w:szCs w:val="22"/>
        </w:rPr>
        <w:tab/>
      </w:r>
      <w:r w:rsidRPr="00FE152C">
        <w:rPr>
          <w:rFonts w:ascii="Arial" w:hAnsi="Arial" w:cs="Arial"/>
          <w:b/>
          <w:bCs/>
          <w:spacing w:val="-1"/>
          <w:sz w:val="22"/>
          <w:szCs w:val="22"/>
        </w:rPr>
        <w:t>Transport pionowy</w:t>
      </w:r>
    </w:p>
    <w:p w14:paraId="42BC3CA5"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jest zobowiązany do stosowania środków transportu pionowego ustalonych w specyfikacjach technicznych; przy braku takich ustaleń środki te Wykonawca uzgadnia z inspektorem nadzoru inwestorskiego. Wybór środków transportu pionowego (dźwigi, żurawie i in.) wymaga szczególnej staranności przy realizacji robót w zabudowie miejskiej oraz na terenie czynnych zakładów.</w:t>
      </w:r>
    </w:p>
    <w:p w14:paraId="4A6F4C26" w14:textId="77777777" w:rsidR="00E73558" w:rsidRPr="00FE152C" w:rsidRDefault="00E73558" w:rsidP="00E61C1C">
      <w:pPr>
        <w:shd w:val="clear" w:color="auto" w:fill="FFFFFF"/>
        <w:ind w:hanging="720"/>
        <w:rPr>
          <w:rFonts w:ascii="Arial" w:hAnsi="Arial" w:cs="Arial"/>
          <w:b/>
          <w:bCs/>
          <w:sz w:val="22"/>
          <w:szCs w:val="22"/>
        </w:rPr>
      </w:pPr>
    </w:p>
    <w:p w14:paraId="2AC93D99" w14:textId="77777777" w:rsidR="00E73558" w:rsidRPr="00FE152C" w:rsidRDefault="00E73558" w:rsidP="00E61C1C">
      <w:pPr>
        <w:shd w:val="clear" w:color="auto" w:fill="FFFFFF"/>
        <w:outlineLvl w:val="0"/>
        <w:rPr>
          <w:rFonts w:ascii="Arial" w:hAnsi="Arial" w:cs="Arial"/>
          <w:b/>
          <w:bCs/>
          <w:sz w:val="22"/>
          <w:szCs w:val="22"/>
        </w:rPr>
      </w:pPr>
      <w:r w:rsidRPr="00FE152C">
        <w:rPr>
          <w:rFonts w:ascii="Arial" w:hAnsi="Arial" w:cs="Arial"/>
          <w:b/>
          <w:bCs/>
          <w:sz w:val="22"/>
          <w:szCs w:val="22"/>
        </w:rPr>
        <w:t>V. WYMAGANIA  DOTYCZ</w:t>
      </w:r>
      <w:r w:rsidRPr="00FE152C">
        <w:rPr>
          <w:rFonts w:ascii="Arial" w:hAnsi="Arial" w:cs="Arial"/>
          <w:b/>
          <w:sz w:val="22"/>
          <w:szCs w:val="22"/>
        </w:rPr>
        <w:t>Ą</w:t>
      </w:r>
      <w:r w:rsidRPr="00FE152C">
        <w:rPr>
          <w:rFonts w:ascii="Arial" w:hAnsi="Arial" w:cs="Arial"/>
          <w:b/>
          <w:bCs/>
          <w:sz w:val="22"/>
          <w:szCs w:val="22"/>
        </w:rPr>
        <w:t>CE  WŁA</w:t>
      </w:r>
      <w:r w:rsidRPr="00FE152C">
        <w:rPr>
          <w:rFonts w:ascii="Arial" w:hAnsi="Arial" w:cs="Arial"/>
          <w:b/>
          <w:sz w:val="22"/>
          <w:szCs w:val="22"/>
        </w:rPr>
        <w:t>Ś</w:t>
      </w:r>
      <w:r w:rsidRPr="00FE152C">
        <w:rPr>
          <w:rFonts w:ascii="Arial" w:hAnsi="Arial" w:cs="Arial"/>
          <w:b/>
          <w:bCs/>
          <w:sz w:val="22"/>
          <w:szCs w:val="22"/>
        </w:rPr>
        <w:t>CIWO</w:t>
      </w:r>
      <w:r w:rsidRPr="00FE152C">
        <w:rPr>
          <w:rFonts w:ascii="Arial" w:hAnsi="Arial" w:cs="Arial"/>
          <w:b/>
          <w:sz w:val="22"/>
          <w:szCs w:val="22"/>
        </w:rPr>
        <w:t>Ś</w:t>
      </w:r>
      <w:r w:rsidRPr="00FE152C">
        <w:rPr>
          <w:rFonts w:ascii="Arial" w:hAnsi="Arial" w:cs="Arial"/>
          <w:b/>
          <w:bCs/>
          <w:sz w:val="22"/>
          <w:szCs w:val="22"/>
        </w:rPr>
        <w:t>CI  WYKONANIA ROBÓT BUDOWLANYCH</w:t>
      </w:r>
    </w:p>
    <w:p w14:paraId="054CF0BA" w14:textId="77777777" w:rsidR="002A4A7A" w:rsidRPr="00FE152C" w:rsidRDefault="002A4A7A" w:rsidP="00E61C1C">
      <w:pPr>
        <w:shd w:val="clear" w:color="auto" w:fill="FFFFFF"/>
        <w:ind w:hanging="420"/>
        <w:outlineLvl w:val="0"/>
        <w:rPr>
          <w:rFonts w:ascii="Arial" w:hAnsi="Arial" w:cs="Arial"/>
          <w:sz w:val="22"/>
          <w:szCs w:val="22"/>
        </w:rPr>
      </w:pPr>
    </w:p>
    <w:p w14:paraId="73BBB063" w14:textId="77777777" w:rsidR="00E73558" w:rsidRPr="00FE152C" w:rsidRDefault="00E73558" w:rsidP="00E61C1C">
      <w:pPr>
        <w:shd w:val="clear" w:color="auto" w:fill="FFFFFF"/>
        <w:tabs>
          <w:tab w:val="left" w:pos="365"/>
        </w:tabs>
        <w:outlineLvl w:val="0"/>
        <w:rPr>
          <w:rFonts w:ascii="Arial" w:hAnsi="Arial" w:cs="Arial"/>
          <w:b/>
          <w:bCs/>
          <w:sz w:val="22"/>
          <w:szCs w:val="22"/>
        </w:rPr>
      </w:pPr>
      <w:r w:rsidRPr="00FE152C">
        <w:rPr>
          <w:rFonts w:ascii="Arial" w:hAnsi="Arial" w:cs="Arial"/>
          <w:b/>
          <w:bCs/>
          <w:spacing w:val="-19"/>
          <w:sz w:val="22"/>
          <w:szCs w:val="22"/>
        </w:rPr>
        <w:t>1.</w:t>
      </w:r>
      <w:r w:rsidR="002A4A7A" w:rsidRPr="00FE152C">
        <w:rPr>
          <w:rFonts w:ascii="Arial" w:hAnsi="Arial" w:cs="Arial"/>
          <w:b/>
          <w:bCs/>
          <w:sz w:val="22"/>
          <w:szCs w:val="22"/>
        </w:rPr>
        <w:t xml:space="preserve"> </w:t>
      </w:r>
      <w:r w:rsidRPr="00FE152C">
        <w:rPr>
          <w:rFonts w:ascii="Arial" w:hAnsi="Arial" w:cs="Arial"/>
          <w:b/>
          <w:bCs/>
          <w:sz w:val="22"/>
          <w:szCs w:val="22"/>
        </w:rPr>
        <w:t>Ogólne wymagania dotycz</w:t>
      </w:r>
      <w:r w:rsidRPr="00FE152C">
        <w:rPr>
          <w:rFonts w:ascii="Arial" w:hAnsi="Arial" w:cs="Arial"/>
          <w:b/>
          <w:sz w:val="22"/>
          <w:szCs w:val="22"/>
        </w:rPr>
        <w:t>ą</w:t>
      </w:r>
      <w:r w:rsidRPr="00FE152C">
        <w:rPr>
          <w:rFonts w:ascii="Arial" w:hAnsi="Arial" w:cs="Arial"/>
          <w:b/>
          <w:bCs/>
          <w:sz w:val="22"/>
          <w:szCs w:val="22"/>
        </w:rPr>
        <w:t>ce wykonania robót</w:t>
      </w:r>
    </w:p>
    <w:p w14:paraId="026AB53D" w14:textId="77777777" w:rsidR="002A4A7A" w:rsidRPr="00FE152C" w:rsidRDefault="002A4A7A" w:rsidP="00E61C1C">
      <w:pPr>
        <w:shd w:val="clear" w:color="auto" w:fill="FFFFFF"/>
        <w:tabs>
          <w:tab w:val="left" w:pos="365"/>
        </w:tabs>
        <w:outlineLvl w:val="0"/>
        <w:rPr>
          <w:rFonts w:ascii="Arial" w:hAnsi="Arial" w:cs="Arial"/>
          <w:sz w:val="22"/>
          <w:szCs w:val="22"/>
        </w:rPr>
      </w:pPr>
    </w:p>
    <w:p w14:paraId="52B78E98"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jest odpowiedzialny za prowadzenie robót zgodnie z umową </w:t>
      </w:r>
      <w:r w:rsidR="00240FB9" w:rsidRPr="00FE152C">
        <w:rPr>
          <w:rFonts w:ascii="Arial" w:hAnsi="Arial" w:cs="Arial"/>
          <w:sz w:val="22"/>
          <w:szCs w:val="22"/>
        </w:rPr>
        <w:t>i projektem</w:t>
      </w:r>
      <w:r w:rsidRPr="00FE152C">
        <w:rPr>
          <w:rFonts w:ascii="Arial" w:hAnsi="Arial" w:cs="Arial"/>
          <w:sz w:val="22"/>
          <w:szCs w:val="22"/>
        </w:rPr>
        <w:t>.</w:t>
      </w:r>
      <w:r w:rsidR="00240FB9" w:rsidRPr="00FE152C">
        <w:rPr>
          <w:rFonts w:ascii="Arial" w:hAnsi="Arial" w:cs="Arial"/>
          <w:sz w:val="22"/>
          <w:szCs w:val="22"/>
        </w:rPr>
        <w:t xml:space="preserve"> </w:t>
      </w:r>
      <w:r w:rsidRPr="00FE152C">
        <w:rPr>
          <w:rFonts w:ascii="Arial" w:hAnsi="Arial" w:cs="Arial"/>
          <w:sz w:val="22"/>
          <w:szCs w:val="22"/>
        </w:rPr>
        <w:t xml:space="preserve">Wykonawca ponosi odpowiedzialność za dokładne wytyczenie w planie i wyznaczanie wysokości wszystkich elementów robót zgodnie z wymiarami i rzędnymi określonymi w dokumentacji projektowej lub przekazanymi na piśmie przez inspektora nadzoru inwestorskiego. Następstwa błędu popełnionego przez </w:t>
      </w:r>
      <w:r w:rsidRPr="00FE152C">
        <w:rPr>
          <w:rFonts w:ascii="Arial" w:hAnsi="Arial" w:cs="Arial"/>
          <w:spacing w:val="-1"/>
          <w:sz w:val="22"/>
          <w:szCs w:val="22"/>
        </w:rPr>
        <w:t xml:space="preserve">Wykonawcę w wytyczeniu obiektu i wyznaczeniu robót będą poprawione przez Wykonawcę na własny koszt, </w:t>
      </w:r>
      <w:r w:rsidRPr="00FE152C">
        <w:rPr>
          <w:rFonts w:ascii="Arial" w:hAnsi="Arial" w:cs="Arial"/>
          <w:sz w:val="22"/>
          <w:szCs w:val="22"/>
        </w:rPr>
        <w:t>zgodnie z wymaganiami inspektora nadzoru inwestorskiego. Sprawdzenie wytyczenia robót przez inspektora nadzoru inwestorskiego nie zwalnia Wykonawcy od odpowiedzialności za ich dokładność.</w:t>
      </w:r>
    </w:p>
    <w:p w14:paraId="66E64837"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Decyzje inspektora nadzoru inwestorskiego lub </w:t>
      </w:r>
      <w:r w:rsidR="00240FB9" w:rsidRPr="00FE152C">
        <w:rPr>
          <w:rFonts w:ascii="Arial" w:hAnsi="Arial" w:cs="Arial"/>
          <w:sz w:val="22"/>
          <w:szCs w:val="22"/>
        </w:rPr>
        <w:t>Zamawiającego</w:t>
      </w:r>
      <w:r w:rsidRPr="00FE152C">
        <w:rPr>
          <w:rFonts w:ascii="Arial" w:hAnsi="Arial" w:cs="Arial"/>
          <w:sz w:val="22"/>
          <w:szCs w:val="22"/>
        </w:rPr>
        <w:t xml:space="preserve"> dotyczące akceptacji wyboru materiałów, elementów budowlanych, elementów robót, wyboru sprzętu i innych ustaleń odnoszących się do wykonywanych robót będą oparte na wymaganiach określonych w </w:t>
      </w:r>
      <w:r w:rsidR="00240FB9" w:rsidRPr="00FE152C">
        <w:rPr>
          <w:rFonts w:ascii="Arial" w:hAnsi="Arial" w:cs="Arial"/>
          <w:sz w:val="22"/>
          <w:szCs w:val="22"/>
        </w:rPr>
        <w:t>projekcie</w:t>
      </w:r>
      <w:r w:rsidRPr="00FE152C">
        <w:rPr>
          <w:rFonts w:ascii="Arial" w:hAnsi="Arial" w:cs="Arial"/>
          <w:sz w:val="22"/>
          <w:szCs w:val="22"/>
        </w:rPr>
        <w:t xml:space="preserve"> </w:t>
      </w:r>
      <w:r w:rsidR="00240FB9" w:rsidRPr="00FE152C">
        <w:rPr>
          <w:rFonts w:ascii="Arial" w:hAnsi="Arial" w:cs="Arial"/>
          <w:sz w:val="22"/>
          <w:szCs w:val="22"/>
        </w:rPr>
        <w:t>i specyfikacji technicznej</w:t>
      </w:r>
      <w:r w:rsidRPr="00FE152C">
        <w:rPr>
          <w:rFonts w:ascii="Arial" w:hAnsi="Arial" w:cs="Arial"/>
          <w:sz w:val="22"/>
          <w:szCs w:val="22"/>
        </w:rPr>
        <w:t>. Przy podejmowaniu decyzji inspektor nadzoru inwestorskiego będzie brał pod uwagę wyniki badań materiałów i robót, uwzględni rozrzuty występujące przy produkcji i badaniach materiałów, wyniki badań naukowych oraz inne czynniki, które maja wpływ na rozważany problem.</w:t>
      </w:r>
    </w:p>
    <w:p w14:paraId="2B6D6583"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Polecenia inspektora nadzoru inwestorskiego przekazane Wykonawcy będą spełniane nie później niż w </w:t>
      </w:r>
      <w:r w:rsidRPr="00FE152C">
        <w:rPr>
          <w:rFonts w:ascii="Arial" w:hAnsi="Arial" w:cs="Arial"/>
          <w:sz w:val="22"/>
          <w:szCs w:val="22"/>
        </w:rPr>
        <w:t xml:space="preserve">wyznaczonym czasie, pod groźbą zatrzymania robót. Skutki finansowe z tego tytułu ponosi Wykonawca. </w:t>
      </w:r>
    </w:p>
    <w:p w14:paraId="1EDC0BEA"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będzie odpowiedzialny za ochronę robót i za wszelkie materiały i urządzenia używane do robót od daty rozpoczęcia do daty zakończenia robót odebranych protokołem końcowym odbioru robót. </w:t>
      </w:r>
      <w:r w:rsidRPr="00FE152C">
        <w:rPr>
          <w:rFonts w:ascii="Arial" w:hAnsi="Arial" w:cs="Arial"/>
          <w:spacing w:val="-1"/>
          <w:sz w:val="22"/>
          <w:szCs w:val="22"/>
        </w:rPr>
        <w:t>Utrzymanie powinno być prowadzone w taki sposób aby wszystkie elementy</w:t>
      </w:r>
      <w:r w:rsidR="007D4F1F" w:rsidRPr="00FE152C">
        <w:rPr>
          <w:rFonts w:ascii="Arial" w:hAnsi="Arial" w:cs="Arial"/>
          <w:spacing w:val="-1"/>
          <w:sz w:val="22"/>
          <w:szCs w:val="22"/>
        </w:rPr>
        <w:t xml:space="preserve"> </w:t>
      </w:r>
      <w:r w:rsidRPr="00FE152C">
        <w:rPr>
          <w:rFonts w:ascii="Arial" w:hAnsi="Arial" w:cs="Arial"/>
          <w:spacing w:val="-1"/>
          <w:sz w:val="22"/>
          <w:szCs w:val="22"/>
        </w:rPr>
        <w:t>robót</w:t>
      </w:r>
      <w:r w:rsidR="007D4F1F" w:rsidRPr="00FE152C">
        <w:rPr>
          <w:rFonts w:ascii="Arial" w:hAnsi="Arial" w:cs="Arial"/>
          <w:spacing w:val="-1"/>
          <w:sz w:val="22"/>
          <w:szCs w:val="22"/>
        </w:rPr>
        <w:t xml:space="preserve"> </w:t>
      </w:r>
      <w:r w:rsidRPr="00FE152C">
        <w:rPr>
          <w:rFonts w:ascii="Arial" w:hAnsi="Arial" w:cs="Arial"/>
          <w:spacing w:val="-1"/>
          <w:sz w:val="22"/>
          <w:szCs w:val="22"/>
        </w:rPr>
        <w:t xml:space="preserve">związane z wykonaniem prac podczas realizacji budowy były w zadawalającym stanie przez cały czas, do momentu odbioru końcowego. Jeśli </w:t>
      </w:r>
      <w:r w:rsidRPr="00FE152C">
        <w:rPr>
          <w:rFonts w:ascii="Arial" w:hAnsi="Arial" w:cs="Arial"/>
          <w:sz w:val="22"/>
          <w:szCs w:val="22"/>
        </w:rPr>
        <w:t>Wykonawca w jakimś czasie zaniedba utrzymanie, to na polecenie nadzoru powinien rozpocząć roboty utrzymaniowe nie później niż w 24 godz. po otrzymaniu tego polecenia.</w:t>
      </w:r>
    </w:p>
    <w:p w14:paraId="7AC1C1C2"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zobowiązany jest znać wszystkie przepisy wydane przez władze centralne i miejscowe oraz </w:t>
      </w:r>
      <w:r w:rsidRPr="00FE152C">
        <w:rPr>
          <w:rFonts w:ascii="Arial" w:hAnsi="Arial" w:cs="Arial"/>
          <w:spacing w:val="-1"/>
          <w:sz w:val="22"/>
          <w:szCs w:val="22"/>
        </w:rPr>
        <w:t xml:space="preserve">inne przepisy wytyczne, które są w jakikolwiek sposób związane z robotami i będzie w pełni odpowiedzialny za </w:t>
      </w:r>
      <w:r w:rsidRPr="00FE152C">
        <w:rPr>
          <w:rFonts w:ascii="Arial" w:hAnsi="Arial" w:cs="Arial"/>
          <w:sz w:val="22"/>
          <w:szCs w:val="22"/>
        </w:rPr>
        <w:t>przestrzeganie tych praw, przepisów i wytycznych podczas prowadzenia robót.</w:t>
      </w:r>
    </w:p>
    <w:p w14:paraId="763320B1" w14:textId="77777777" w:rsidR="002A4A7A" w:rsidRPr="00FE152C" w:rsidRDefault="002A4A7A" w:rsidP="00E61C1C">
      <w:pPr>
        <w:shd w:val="clear" w:color="auto" w:fill="FFFFFF"/>
        <w:rPr>
          <w:rFonts w:ascii="Arial" w:hAnsi="Arial" w:cs="Arial"/>
          <w:sz w:val="22"/>
          <w:szCs w:val="22"/>
        </w:rPr>
      </w:pPr>
    </w:p>
    <w:p w14:paraId="227A11D3" w14:textId="77777777" w:rsidR="00E73558" w:rsidRPr="00FE152C" w:rsidRDefault="00E73558" w:rsidP="00E61C1C">
      <w:pPr>
        <w:shd w:val="clear" w:color="auto" w:fill="FFFFFF"/>
        <w:tabs>
          <w:tab w:val="left" w:pos="365"/>
        </w:tabs>
        <w:outlineLvl w:val="0"/>
        <w:rPr>
          <w:rFonts w:ascii="Arial" w:hAnsi="Arial" w:cs="Arial"/>
          <w:b/>
          <w:bCs/>
          <w:spacing w:val="-1"/>
          <w:sz w:val="22"/>
          <w:szCs w:val="22"/>
        </w:rPr>
      </w:pPr>
      <w:r w:rsidRPr="00FE152C">
        <w:rPr>
          <w:rFonts w:ascii="Arial" w:hAnsi="Arial" w:cs="Arial"/>
          <w:b/>
          <w:bCs/>
          <w:spacing w:val="-11"/>
          <w:sz w:val="22"/>
          <w:szCs w:val="22"/>
        </w:rPr>
        <w:t>2.</w:t>
      </w:r>
      <w:r w:rsidR="002A4A7A" w:rsidRPr="00FE152C">
        <w:rPr>
          <w:rFonts w:ascii="Arial" w:hAnsi="Arial" w:cs="Arial"/>
          <w:b/>
          <w:bCs/>
          <w:sz w:val="22"/>
          <w:szCs w:val="22"/>
        </w:rPr>
        <w:t xml:space="preserve"> </w:t>
      </w:r>
      <w:r w:rsidRPr="00FE152C">
        <w:rPr>
          <w:rFonts w:ascii="Arial" w:hAnsi="Arial" w:cs="Arial"/>
          <w:b/>
          <w:bCs/>
          <w:spacing w:val="-1"/>
          <w:sz w:val="22"/>
          <w:szCs w:val="22"/>
        </w:rPr>
        <w:t>Likwidacja placu budowy</w:t>
      </w:r>
    </w:p>
    <w:p w14:paraId="400A984E" w14:textId="77777777" w:rsidR="002A4A7A" w:rsidRPr="00FE152C" w:rsidRDefault="002A4A7A" w:rsidP="00E61C1C">
      <w:pPr>
        <w:shd w:val="clear" w:color="auto" w:fill="FFFFFF"/>
        <w:tabs>
          <w:tab w:val="left" w:pos="365"/>
        </w:tabs>
        <w:outlineLvl w:val="0"/>
        <w:rPr>
          <w:rFonts w:ascii="Arial" w:hAnsi="Arial" w:cs="Arial"/>
          <w:sz w:val="22"/>
          <w:szCs w:val="22"/>
        </w:rPr>
      </w:pPr>
    </w:p>
    <w:p w14:paraId="7181BB34"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jest zobowiązany do likwidacji placu budowy i pełnego uporządkowania terenu wokół budowy. Uprzątnięcie terenu budowy stanowi wymóg określony przepisami administracyjnymi o porządku.</w:t>
      </w:r>
    </w:p>
    <w:p w14:paraId="18F7B60D" w14:textId="77777777" w:rsidR="002A4A7A" w:rsidRPr="00FE152C" w:rsidRDefault="002A4A7A" w:rsidP="00E61C1C">
      <w:pPr>
        <w:shd w:val="clear" w:color="auto" w:fill="FFFFFF"/>
        <w:rPr>
          <w:rFonts w:ascii="Arial" w:hAnsi="Arial" w:cs="Arial"/>
          <w:b/>
          <w:bCs/>
          <w:sz w:val="22"/>
          <w:szCs w:val="22"/>
        </w:rPr>
      </w:pPr>
    </w:p>
    <w:p w14:paraId="720FC372" w14:textId="77777777" w:rsidR="00E73558" w:rsidRPr="00FE152C" w:rsidRDefault="00E73558" w:rsidP="00F16011">
      <w:pPr>
        <w:shd w:val="clear" w:color="auto" w:fill="FFFFFF"/>
        <w:ind w:left="561" w:hanging="561"/>
        <w:jc w:val="left"/>
        <w:outlineLvl w:val="0"/>
        <w:rPr>
          <w:rFonts w:ascii="Arial" w:hAnsi="Arial" w:cs="Arial"/>
          <w:b/>
          <w:bCs/>
          <w:sz w:val="22"/>
          <w:szCs w:val="22"/>
        </w:rPr>
      </w:pPr>
      <w:r w:rsidRPr="00FE152C">
        <w:rPr>
          <w:rFonts w:ascii="Arial" w:hAnsi="Arial" w:cs="Arial"/>
          <w:b/>
          <w:bCs/>
          <w:sz w:val="22"/>
          <w:szCs w:val="22"/>
        </w:rPr>
        <w:t>VI.  KONTROLA,  BADANIA  I  ODBIÓR  WYROBÓW  I  ROBÓT BUDOWLANYCH</w:t>
      </w:r>
    </w:p>
    <w:p w14:paraId="61C9EB7E" w14:textId="77777777" w:rsidR="002A4A7A" w:rsidRPr="00FE152C" w:rsidRDefault="002A4A7A" w:rsidP="00E61C1C">
      <w:pPr>
        <w:shd w:val="clear" w:color="auto" w:fill="FFFFFF"/>
        <w:ind w:left="561" w:hanging="561"/>
        <w:outlineLvl w:val="0"/>
        <w:rPr>
          <w:rFonts w:ascii="Arial" w:hAnsi="Arial" w:cs="Arial"/>
          <w:sz w:val="22"/>
          <w:szCs w:val="22"/>
        </w:rPr>
      </w:pPr>
    </w:p>
    <w:p w14:paraId="1A5C1D03" w14:textId="77777777" w:rsidR="00E73558" w:rsidRPr="00FE152C" w:rsidRDefault="002A4A7A" w:rsidP="00E61C1C">
      <w:pPr>
        <w:shd w:val="clear" w:color="auto" w:fill="FFFFFF"/>
        <w:tabs>
          <w:tab w:val="left" w:pos="379"/>
        </w:tabs>
        <w:outlineLvl w:val="0"/>
        <w:rPr>
          <w:rFonts w:ascii="Arial" w:hAnsi="Arial" w:cs="Arial"/>
          <w:sz w:val="22"/>
          <w:szCs w:val="22"/>
        </w:rPr>
      </w:pPr>
      <w:r w:rsidRPr="00FE152C">
        <w:rPr>
          <w:rFonts w:ascii="Arial" w:hAnsi="Arial" w:cs="Arial"/>
          <w:b/>
          <w:bCs/>
          <w:spacing w:val="-11"/>
          <w:sz w:val="22"/>
          <w:szCs w:val="22"/>
        </w:rPr>
        <w:t>1</w:t>
      </w:r>
      <w:r w:rsidR="00E73558" w:rsidRPr="00FE152C">
        <w:rPr>
          <w:rFonts w:ascii="Arial" w:hAnsi="Arial" w:cs="Arial"/>
          <w:b/>
          <w:bCs/>
          <w:spacing w:val="-11"/>
          <w:sz w:val="22"/>
          <w:szCs w:val="22"/>
        </w:rPr>
        <w:t>.</w:t>
      </w:r>
      <w:r w:rsidRPr="00FE152C">
        <w:rPr>
          <w:rFonts w:ascii="Arial" w:hAnsi="Arial" w:cs="Arial"/>
          <w:b/>
          <w:bCs/>
          <w:spacing w:val="-11"/>
          <w:sz w:val="22"/>
          <w:szCs w:val="22"/>
        </w:rPr>
        <w:t xml:space="preserve"> </w:t>
      </w:r>
      <w:r w:rsidR="00E73558" w:rsidRPr="00FE152C">
        <w:rPr>
          <w:rFonts w:ascii="Arial" w:hAnsi="Arial" w:cs="Arial"/>
          <w:b/>
          <w:bCs/>
          <w:sz w:val="22"/>
          <w:szCs w:val="22"/>
        </w:rPr>
        <w:t>Badania prowadzone przez inspektora nadzoru inwestorskiego</w:t>
      </w:r>
    </w:p>
    <w:p w14:paraId="5AD1C691" w14:textId="77777777" w:rsidR="005F0935" w:rsidRPr="00FE152C" w:rsidRDefault="005F0935" w:rsidP="00E61C1C">
      <w:pPr>
        <w:shd w:val="clear" w:color="auto" w:fill="FFFFFF"/>
        <w:rPr>
          <w:rFonts w:ascii="Arial" w:hAnsi="Arial" w:cs="Arial"/>
          <w:sz w:val="22"/>
          <w:szCs w:val="22"/>
        </w:rPr>
      </w:pPr>
    </w:p>
    <w:p w14:paraId="3CBB97A5"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Inspektor nadzoru inwestorskiego jest uprawniony do dokonywania kontroli pobierania próbek i badania materiałów u źródła ich wytwarzania, a Wykonawca zapewni wszelką potrzebną pomoc w tych </w:t>
      </w:r>
      <w:r w:rsidRPr="00FE152C">
        <w:rPr>
          <w:rFonts w:ascii="Arial" w:hAnsi="Arial" w:cs="Arial"/>
          <w:sz w:val="22"/>
          <w:szCs w:val="22"/>
        </w:rPr>
        <w:lastRenderedPageBreak/>
        <w:t>czynnościach.</w:t>
      </w:r>
    </w:p>
    <w:p w14:paraId="03B56F29"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Na zlecenie inspektora nadzoru inwestorskiego Wykonawca będzie przeprowadzał dodatkowe badania tych materiałów, które budzą wątpliwość co do jakości, o ile kwestionowane materiały nie zostaną przez Wykonawcę usunięte z własnej woli. Koszty tych dodatkowych badań pokrywa Wykonawca</w:t>
      </w:r>
      <w:r w:rsidR="007D4F1F" w:rsidRPr="00FE152C">
        <w:rPr>
          <w:rFonts w:ascii="Arial" w:hAnsi="Arial" w:cs="Arial"/>
          <w:spacing w:val="-1"/>
          <w:sz w:val="22"/>
          <w:szCs w:val="22"/>
        </w:rPr>
        <w:t xml:space="preserve"> </w:t>
      </w:r>
      <w:r w:rsidRPr="00FE152C">
        <w:rPr>
          <w:rFonts w:ascii="Arial" w:hAnsi="Arial" w:cs="Arial"/>
          <w:spacing w:val="-1"/>
          <w:sz w:val="22"/>
          <w:szCs w:val="22"/>
        </w:rPr>
        <w:t xml:space="preserve">tylko w przypadku stwierdzenia </w:t>
      </w:r>
      <w:r w:rsidRPr="00FE152C">
        <w:rPr>
          <w:rFonts w:ascii="Arial" w:hAnsi="Arial" w:cs="Arial"/>
          <w:sz w:val="22"/>
          <w:szCs w:val="22"/>
        </w:rPr>
        <w:t>niezgodności z normami; w przeciwnym przypadku koszty te pokrywa Zamawiający. Próbki dostarczone przez Wykonawcę do badań wykonywanych na zlecenie inspektora nadzoru inwestorskiego będą odpowiednio opisane i oznakowane, w sposób przez niego zaakceptowany.</w:t>
      </w:r>
    </w:p>
    <w:p w14:paraId="62761FAE" w14:textId="77777777" w:rsidR="00E73558" w:rsidRPr="00FE152C" w:rsidRDefault="00E73558" w:rsidP="00E61C1C">
      <w:pPr>
        <w:shd w:val="clear" w:color="auto" w:fill="FFFFFF"/>
        <w:rPr>
          <w:rFonts w:ascii="Arial" w:hAnsi="Arial" w:cs="Arial"/>
          <w:b/>
          <w:bCs/>
          <w:sz w:val="22"/>
          <w:szCs w:val="22"/>
        </w:rPr>
      </w:pPr>
    </w:p>
    <w:p w14:paraId="68AA415B" w14:textId="77777777" w:rsidR="00E73558" w:rsidRPr="00FE152C" w:rsidRDefault="00E73558" w:rsidP="00E61C1C">
      <w:pPr>
        <w:shd w:val="clear" w:color="auto" w:fill="FFFFFF"/>
        <w:outlineLvl w:val="0"/>
        <w:rPr>
          <w:rFonts w:ascii="Arial" w:hAnsi="Arial" w:cs="Arial"/>
          <w:b/>
          <w:bCs/>
          <w:sz w:val="22"/>
          <w:szCs w:val="22"/>
        </w:rPr>
      </w:pPr>
      <w:r w:rsidRPr="00FE152C">
        <w:rPr>
          <w:rFonts w:ascii="Arial" w:hAnsi="Arial" w:cs="Arial"/>
          <w:b/>
          <w:bCs/>
          <w:sz w:val="22"/>
          <w:szCs w:val="22"/>
        </w:rPr>
        <w:t>2. Dokumentacja budowy</w:t>
      </w:r>
    </w:p>
    <w:p w14:paraId="669A3685" w14:textId="77777777" w:rsidR="002A4A7A" w:rsidRPr="00FE152C" w:rsidRDefault="002A4A7A" w:rsidP="00E61C1C">
      <w:pPr>
        <w:shd w:val="clear" w:color="auto" w:fill="FFFFFF"/>
        <w:outlineLvl w:val="0"/>
        <w:rPr>
          <w:rFonts w:ascii="Arial" w:hAnsi="Arial" w:cs="Arial"/>
          <w:sz w:val="22"/>
          <w:szCs w:val="22"/>
        </w:rPr>
      </w:pPr>
    </w:p>
    <w:p w14:paraId="452A6CD3"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Dokumentacja budowy, zgodnie z art. 3 pkt. 13 ustawy Prawo budowlane, obejmuje:</w:t>
      </w:r>
    </w:p>
    <w:p w14:paraId="079DB2B2" w14:textId="77777777" w:rsidR="00E73558" w:rsidRPr="00FE152C" w:rsidRDefault="002A4A7A" w:rsidP="00E61C1C">
      <w:pPr>
        <w:numPr>
          <w:ilvl w:val="0"/>
          <w:numId w:val="2"/>
        </w:numPr>
        <w:shd w:val="clear" w:color="auto" w:fill="FFFFFF"/>
        <w:tabs>
          <w:tab w:val="left" w:pos="922"/>
        </w:tabs>
        <w:rPr>
          <w:rFonts w:ascii="Arial" w:hAnsi="Arial" w:cs="Arial"/>
          <w:sz w:val="22"/>
          <w:szCs w:val="22"/>
        </w:rPr>
      </w:pPr>
      <w:r w:rsidRPr="00FE152C">
        <w:rPr>
          <w:rFonts w:ascii="Arial" w:hAnsi="Arial" w:cs="Arial"/>
          <w:sz w:val="22"/>
          <w:szCs w:val="22"/>
        </w:rPr>
        <w:t xml:space="preserve"> </w:t>
      </w:r>
      <w:r w:rsidR="00E73558" w:rsidRPr="00FE152C">
        <w:rPr>
          <w:rFonts w:ascii="Arial" w:hAnsi="Arial" w:cs="Arial"/>
          <w:sz w:val="22"/>
          <w:szCs w:val="22"/>
        </w:rPr>
        <w:t>pozwolenie na budowę wraz z załączonym projektem budowlanym,</w:t>
      </w:r>
    </w:p>
    <w:p w14:paraId="47DD1A8D" w14:textId="77777777" w:rsidR="00E73558" w:rsidRPr="00FE152C" w:rsidRDefault="002A4A7A" w:rsidP="00E61C1C">
      <w:pPr>
        <w:numPr>
          <w:ilvl w:val="0"/>
          <w:numId w:val="2"/>
        </w:numPr>
        <w:shd w:val="clear" w:color="auto" w:fill="FFFFFF"/>
        <w:tabs>
          <w:tab w:val="left" w:pos="922"/>
        </w:tabs>
        <w:rPr>
          <w:rFonts w:ascii="Arial" w:hAnsi="Arial" w:cs="Arial"/>
          <w:sz w:val="22"/>
          <w:szCs w:val="22"/>
        </w:rPr>
      </w:pPr>
      <w:r w:rsidRPr="00FE152C">
        <w:rPr>
          <w:rFonts w:ascii="Arial" w:hAnsi="Arial" w:cs="Arial"/>
          <w:sz w:val="22"/>
          <w:szCs w:val="22"/>
        </w:rPr>
        <w:t xml:space="preserve"> </w:t>
      </w:r>
      <w:r w:rsidR="00E73558" w:rsidRPr="00FE152C">
        <w:rPr>
          <w:rFonts w:ascii="Arial" w:hAnsi="Arial" w:cs="Arial"/>
          <w:spacing w:val="-1"/>
          <w:sz w:val="22"/>
          <w:szCs w:val="22"/>
        </w:rPr>
        <w:t>dziennik budowy, a w przypadku realizacji obiektu metodą montażu - także dziennik</w:t>
      </w:r>
      <w:r w:rsidRPr="00FE152C">
        <w:rPr>
          <w:rFonts w:ascii="Arial" w:hAnsi="Arial" w:cs="Arial"/>
          <w:spacing w:val="-1"/>
          <w:sz w:val="22"/>
          <w:szCs w:val="22"/>
        </w:rPr>
        <w:t xml:space="preserve"> </w:t>
      </w:r>
      <w:r w:rsidR="00E73558" w:rsidRPr="00FE152C">
        <w:rPr>
          <w:rFonts w:ascii="Arial" w:hAnsi="Arial" w:cs="Arial"/>
          <w:spacing w:val="-1"/>
          <w:sz w:val="22"/>
          <w:szCs w:val="22"/>
        </w:rPr>
        <w:t>montażu,</w:t>
      </w:r>
    </w:p>
    <w:p w14:paraId="08505C6E" w14:textId="77777777" w:rsidR="00E73558" w:rsidRPr="00FE152C" w:rsidRDefault="002A4A7A" w:rsidP="00E61C1C">
      <w:pPr>
        <w:numPr>
          <w:ilvl w:val="0"/>
          <w:numId w:val="2"/>
        </w:numPr>
        <w:shd w:val="clear" w:color="auto" w:fill="FFFFFF"/>
        <w:tabs>
          <w:tab w:val="left" w:pos="922"/>
        </w:tabs>
        <w:rPr>
          <w:rFonts w:ascii="Arial" w:hAnsi="Arial" w:cs="Arial"/>
          <w:sz w:val="22"/>
          <w:szCs w:val="22"/>
        </w:rPr>
      </w:pPr>
      <w:r w:rsidRPr="00FE152C">
        <w:rPr>
          <w:rFonts w:ascii="Arial" w:hAnsi="Arial" w:cs="Arial"/>
          <w:sz w:val="22"/>
          <w:szCs w:val="22"/>
        </w:rPr>
        <w:t xml:space="preserve"> </w:t>
      </w:r>
      <w:r w:rsidR="00E73558" w:rsidRPr="00FE152C">
        <w:rPr>
          <w:rFonts w:ascii="Arial" w:hAnsi="Arial" w:cs="Arial"/>
          <w:sz w:val="22"/>
          <w:szCs w:val="22"/>
        </w:rPr>
        <w:t>protokoły odbiorów częściowych i końcowych,</w:t>
      </w:r>
    </w:p>
    <w:p w14:paraId="0DF6AD33" w14:textId="77777777" w:rsidR="00E73558" w:rsidRPr="00FE152C" w:rsidRDefault="002A4A7A" w:rsidP="00E61C1C">
      <w:pPr>
        <w:numPr>
          <w:ilvl w:val="0"/>
          <w:numId w:val="2"/>
        </w:numPr>
        <w:shd w:val="clear" w:color="auto" w:fill="FFFFFF"/>
        <w:tabs>
          <w:tab w:val="left" w:pos="922"/>
        </w:tabs>
        <w:rPr>
          <w:rFonts w:ascii="Arial" w:hAnsi="Arial" w:cs="Arial"/>
          <w:sz w:val="22"/>
          <w:szCs w:val="22"/>
        </w:rPr>
      </w:pPr>
      <w:r w:rsidRPr="00FE152C">
        <w:rPr>
          <w:rFonts w:ascii="Arial" w:hAnsi="Arial" w:cs="Arial"/>
          <w:spacing w:val="-1"/>
          <w:sz w:val="22"/>
          <w:szCs w:val="22"/>
        </w:rPr>
        <w:t xml:space="preserve"> </w:t>
      </w:r>
      <w:r w:rsidR="00E73558" w:rsidRPr="00FE152C">
        <w:rPr>
          <w:rFonts w:ascii="Arial" w:hAnsi="Arial" w:cs="Arial"/>
          <w:spacing w:val="-1"/>
          <w:sz w:val="22"/>
          <w:szCs w:val="22"/>
        </w:rPr>
        <w:t>operaty geodezyjne,</w:t>
      </w:r>
    </w:p>
    <w:p w14:paraId="4B5F2AB5" w14:textId="77777777" w:rsidR="00E73558" w:rsidRPr="00FE152C" w:rsidRDefault="002A4A7A" w:rsidP="00E61C1C">
      <w:pPr>
        <w:numPr>
          <w:ilvl w:val="0"/>
          <w:numId w:val="2"/>
        </w:numPr>
        <w:shd w:val="clear" w:color="auto" w:fill="FFFFFF"/>
        <w:tabs>
          <w:tab w:val="left" w:pos="922"/>
        </w:tabs>
        <w:rPr>
          <w:rFonts w:ascii="Arial" w:hAnsi="Arial" w:cs="Arial"/>
          <w:sz w:val="22"/>
          <w:szCs w:val="22"/>
        </w:rPr>
      </w:pPr>
      <w:r w:rsidRPr="00FE152C">
        <w:rPr>
          <w:rFonts w:ascii="Arial" w:hAnsi="Arial" w:cs="Arial"/>
          <w:spacing w:val="-1"/>
          <w:sz w:val="22"/>
          <w:szCs w:val="22"/>
        </w:rPr>
        <w:t xml:space="preserve"> </w:t>
      </w:r>
      <w:r w:rsidR="00E73558" w:rsidRPr="00FE152C">
        <w:rPr>
          <w:rFonts w:ascii="Arial" w:hAnsi="Arial" w:cs="Arial"/>
          <w:spacing w:val="-1"/>
          <w:sz w:val="22"/>
          <w:szCs w:val="22"/>
        </w:rPr>
        <w:t>książkę obmiarów robót,</w:t>
      </w:r>
    </w:p>
    <w:p w14:paraId="1CF64FE7" w14:textId="77777777" w:rsidR="00E73558" w:rsidRPr="00FE152C" w:rsidRDefault="00E73558" w:rsidP="00E61C1C">
      <w:pPr>
        <w:numPr>
          <w:ilvl w:val="0"/>
          <w:numId w:val="2"/>
        </w:numPr>
        <w:shd w:val="clear" w:color="auto" w:fill="FFFFFF"/>
        <w:tabs>
          <w:tab w:val="left" w:pos="922"/>
        </w:tabs>
        <w:rPr>
          <w:rFonts w:ascii="Arial" w:hAnsi="Arial" w:cs="Arial"/>
          <w:sz w:val="22"/>
          <w:szCs w:val="22"/>
        </w:rPr>
      </w:pPr>
      <w:r w:rsidRPr="00FE152C">
        <w:rPr>
          <w:rFonts w:ascii="Arial" w:hAnsi="Arial" w:cs="Arial"/>
          <w:spacing w:val="-1"/>
          <w:sz w:val="22"/>
          <w:szCs w:val="22"/>
        </w:rPr>
        <w:t xml:space="preserve">certyfikaty na znak bezpieczeństwa, deklaracje zgodności z Polską Normą lub aprobaty techniczne, </w:t>
      </w:r>
      <w:r w:rsidRPr="00FE152C">
        <w:rPr>
          <w:rFonts w:ascii="Arial" w:hAnsi="Arial" w:cs="Arial"/>
          <w:sz w:val="22"/>
          <w:szCs w:val="22"/>
        </w:rPr>
        <w:t>protokoły konieczności dotyczące robót dodatkowych i kosztorysy na te roboty.</w:t>
      </w:r>
    </w:p>
    <w:p w14:paraId="306404D8"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Wykonawca jest zobowiązany do prowadzenia dokumentacji budowy, przechowywania jej we właściwie zabezpieczonym miejscu oraz udostępniania do wglądu przedstawicielom uprawnionych organów.</w:t>
      </w:r>
    </w:p>
    <w:p w14:paraId="081AA797" w14:textId="77777777" w:rsidR="00861B99" w:rsidRPr="00FE152C" w:rsidRDefault="00861B99" w:rsidP="00E61C1C">
      <w:pPr>
        <w:shd w:val="clear" w:color="auto" w:fill="FFFFFF"/>
        <w:rPr>
          <w:rFonts w:ascii="Arial" w:hAnsi="Arial" w:cs="Arial"/>
          <w:b/>
          <w:bCs/>
          <w:sz w:val="22"/>
          <w:szCs w:val="22"/>
        </w:rPr>
      </w:pPr>
    </w:p>
    <w:p w14:paraId="019C0C86"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sz w:val="22"/>
          <w:szCs w:val="22"/>
        </w:rPr>
        <w:t xml:space="preserve">Dziennik Budowy </w:t>
      </w:r>
      <w:r w:rsidRPr="00FE152C">
        <w:rPr>
          <w:rFonts w:ascii="Arial" w:hAnsi="Arial" w:cs="Arial"/>
          <w:sz w:val="22"/>
          <w:szCs w:val="22"/>
        </w:rPr>
        <w:t xml:space="preserve">jest wymaganym dokumentem prawnym obowiązującym Zamawiającego </w:t>
      </w:r>
      <w:r w:rsidR="002A4A7A" w:rsidRPr="00FE152C">
        <w:rPr>
          <w:rFonts w:ascii="Arial" w:hAnsi="Arial" w:cs="Arial"/>
          <w:sz w:val="22"/>
          <w:szCs w:val="22"/>
        </w:rPr>
        <w:br/>
      </w:r>
      <w:r w:rsidRPr="00FE152C">
        <w:rPr>
          <w:rFonts w:ascii="Arial" w:hAnsi="Arial" w:cs="Arial"/>
          <w:sz w:val="22"/>
          <w:szCs w:val="22"/>
        </w:rPr>
        <w:t>i Wykonawcę w okresie od przekazania Wykonawcy terenu budowy do końca okresu gwarancyjnego. Odpowiedzialność za prowadzenie Dziennika Budowy zgodnie z obowiązującymi przepisami spoczywa na Wykonawcy.</w:t>
      </w:r>
    </w:p>
    <w:p w14:paraId="5A991ACA"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Zapisy w Dzienniku Budowy będą dokonywane na bieżąco i będą dotyczyć przebiegu robót, stanu bezpieczeństwa ludzi i mienia oraz technicznej i gospodarczej strony budowy. Każdy zapis będzie opatrzony datą i podpisem osoby dokonującej wpisu. Zapisy będą czytelne, dokonane w porządku chronologicznym, bezpośrednio jeden po drugim, bez przerw.</w:t>
      </w:r>
    </w:p>
    <w:p w14:paraId="3EA5945F" w14:textId="77777777" w:rsidR="00861B99" w:rsidRPr="00FE152C" w:rsidRDefault="00861B99" w:rsidP="00E61C1C">
      <w:pPr>
        <w:shd w:val="clear" w:color="auto" w:fill="FFFFFF"/>
        <w:rPr>
          <w:rFonts w:ascii="Arial" w:hAnsi="Arial" w:cs="Arial"/>
          <w:b/>
          <w:bCs/>
          <w:spacing w:val="-1"/>
          <w:sz w:val="22"/>
          <w:szCs w:val="22"/>
        </w:rPr>
      </w:pPr>
    </w:p>
    <w:p w14:paraId="7139CF69"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spacing w:val="-1"/>
          <w:sz w:val="22"/>
          <w:szCs w:val="22"/>
        </w:rPr>
        <w:t>Ksi</w:t>
      </w:r>
      <w:r w:rsidRPr="00FE152C">
        <w:rPr>
          <w:rFonts w:ascii="Arial" w:hAnsi="Arial" w:cs="Arial"/>
          <w:b/>
          <w:spacing w:val="-1"/>
          <w:sz w:val="22"/>
          <w:szCs w:val="22"/>
        </w:rPr>
        <w:t>ę</w:t>
      </w:r>
      <w:r w:rsidRPr="00FE152C">
        <w:rPr>
          <w:rFonts w:ascii="Arial" w:hAnsi="Arial" w:cs="Arial"/>
          <w:b/>
          <w:bCs/>
          <w:spacing w:val="-1"/>
          <w:sz w:val="22"/>
          <w:szCs w:val="22"/>
        </w:rPr>
        <w:t xml:space="preserve">ga obmiaru </w:t>
      </w:r>
      <w:r w:rsidRPr="00FE152C">
        <w:rPr>
          <w:rFonts w:ascii="Arial" w:hAnsi="Arial" w:cs="Arial"/>
          <w:spacing w:val="-1"/>
          <w:sz w:val="22"/>
          <w:szCs w:val="22"/>
        </w:rPr>
        <w:t xml:space="preserve">stanowi dokument pozwalający na rozliczenie faktyczne postępu każdego z elementów robót. Obmiary wykonanych robót przeprowadza się w sposób ciągły w jednostkach przyjętych w Przedmiarach </w:t>
      </w:r>
      <w:r w:rsidRPr="00FE152C">
        <w:rPr>
          <w:rFonts w:ascii="Arial" w:hAnsi="Arial" w:cs="Arial"/>
          <w:sz w:val="22"/>
          <w:szCs w:val="22"/>
        </w:rPr>
        <w:t>Robót i wpisuje do Księgi Obmiaru.</w:t>
      </w:r>
    </w:p>
    <w:p w14:paraId="51D6D33F" w14:textId="77777777" w:rsidR="00861B99" w:rsidRPr="00FE152C" w:rsidRDefault="00861B99" w:rsidP="00E61C1C">
      <w:pPr>
        <w:shd w:val="clear" w:color="auto" w:fill="FFFFFF"/>
        <w:rPr>
          <w:rFonts w:ascii="Arial" w:hAnsi="Arial" w:cs="Arial"/>
          <w:b/>
          <w:bCs/>
          <w:sz w:val="22"/>
          <w:szCs w:val="22"/>
        </w:rPr>
      </w:pPr>
    </w:p>
    <w:p w14:paraId="39730B80"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sz w:val="22"/>
          <w:szCs w:val="22"/>
        </w:rPr>
        <w:t>Dokumenty laboratoryjne, atesty, certyfikaty i dokumenty dopuszczaj</w:t>
      </w:r>
      <w:r w:rsidRPr="00FE152C">
        <w:rPr>
          <w:rFonts w:ascii="Arial" w:hAnsi="Arial" w:cs="Arial"/>
          <w:sz w:val="22"/>
          <w:szCs w:val="22"/>
        </w:rPr>
        <w:t>ą</w:t>
      </w:r>
      <w:r w:rsidRPr="00FE152C">
        <w:rPr>
          <w:rFonts w:ascii="Arial" w:hAnsi="Arial" w:cs="Arial"/>
          <w:b/>
          <w:bCs/>
          <w:sz w:val="22"/>
          <w:szCs w:val="22"/>
        </w:rPr>
        <w:t xml:space="preserve">ce materiały do wbudowania </w:t>
      </w:r>
      <w:r w:rsidRPr="00FE152C">
        <w:rPr>
          <w:rFonts w:ascii="Arial" w:hAnsi="Arial" w:cs="Arial"/>
          <w:sz w:val="22"/>
          <w:szCs w:val="22"/>
        </w:rPr>
        <w:t>będą gromadzone i będą stanowiły załączniki do odbioru robót.</w:t>
      </w:r>
    </w:p>
    <w:p w14:paraId="0D8D11C2"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Do dokumentów budowy zalicza się także:</w:t>
      </w:r>
    </w:p>
    <w:p w14:paraId="77EEF44C" w14:textId="77777777" w:rsidR="00E73558" w:rsidRPr="00FE152C" w:rsidRDefault="002A4A7A" w:rsidP="00D2411A">
      <w:pPr>
        <w:numPr>
          <w:ilvl w:val="0"/>
          <w:numId w:val="3"/>
        </w:numPr>
        <w:shd w:val="clear" w:color="auto" w:fill="FFFFFF"/>
        <w:tabs>
          <w:tab w:val="left" w:pos="686"/>
        </w:tabs>
        <w:rPr>
          <w:rFonts w:ascii="Arial" w:hAnsi="Arial" w:cs="Arial"/>
          <w:sz w:val="22"/>
          <w:szCs w:val="22"/>
        </w:rPr>
      </w:pPr>
      <w:r w:rsidRPr="00FE152C">
        <w:rPr>
          <w:rFonts w:ascii="Arial" w:hAnsi="Arial" w:cs="Arial"/>
          <w:sz w:val="22"/>
          <w:szCs w:val="22"/>
        </w:rPr>
        <w:t xml:space="preserve"> </w:t>
      </w:r>
      <w:r w:rsidR="00E73558" w:rsidRPr="00FE152C">
        <w:rPr>
          <w:rFonts w:ascii="Arial" w:hAnsi="Arial" w:cs="Arial"/>
          <w:sz w:val="22"/>
          <w:szCs w:val="22"/>
        </w:rPr>
        <w:t>protokół przekazania terenu,</w:t>
      </w:r>
    </w:p>
    <w:p w14:paraId="251F09FD" w14:textId="77777777" w:rsidR="00E73558" w:rsidRPr="00FE152C" w:rsidRDefault="002A4A7A" w:rsidP="00D2411A">
      <w:pPr>
        <w:numPr>
          <w:ilvl w:val="0"/>
          <w:numId w:val="3"/>
        </w:numPr>
        <w:shd w:val="clear" w:color="auto" w:fill="FFFFFF"/>
        <w:tabs>
          <w:tab w:val="left" w:pos="686"/>
        </w:tabs>
        <w:rPr>
          <w:rFonts w:ascii="Arial" w:hAnsi="Arial" w:cs="Arial"/>
          <w:sz w:val="22"/>
          <w:szCs w:val="22"/>
        </w:rPr>
      </w:pPr>
      <w:r w:rsidRPr="00FE152C">
        <w:rPr>
          <w:rFonts w:ascii="Arial" w:hAnsi="Arial" w:cs="Arial"/>
          <w:sz w:val="22"/>
          <w:szCs w:val="22"/>
        </w:rPr>
        <w:t xml:space="preserve"> </w:t>
      </w:r>
      <w:r w:rsidR="00E73558" w:rsidRPr="00FE152C">
        <w:rPr>
          <w:rFonts w:ascii="Arial" w:hAnsi="Arial" w:cs="Arial"/>
          <w:sz w:val="22"/>
          <w:szCs w:val="22"/>
        </w:rPr>
        <w:t>umowy cywilno-prawne z osobami trzecimi i inne,</w:t>
      </w:r>
    </w:p>
    <w:p w14:paraId="32CEE47C" w14:textId="77777777" w:rsidR="00E73558" w:rsidRPr="00FE152C" w:rsidRDefault="002A4A7A" w:rsidP="00D2411A">
      <w:pPr>
        <w:numPr>
          <w:ilvl w:val="0"/>
          <w:numId w:val="3"/>
        </w:numPr>
        <w:shd w:val="clear" w:color="auto" w:fill="FFFFFF"/>
        <w:tabs>
          <w:tab w:val="left" w:pos="686"/>
        </w:tabs>
        <w:rPr>
          <w:rFonts w:ascii="Arial" w:hAnsi="Arial" w:cs="Arial"/>
          <w:sz w:val="22"/>
          <w:szCs w:val="22"/>
        </w:rPr>
      </w:pPr>
      <w:r w:rsidRPr="00FE152C">
        <w:rPr>
          <w:rFonts w:ascii="Arial" w:hAnsi="Arial" w:cs="Arial"/>
          <w:sz w:val="22"/>
          <w:szCs w:val="22"/>
        </w:rPr>
        <w:t xml:space="preserve"> </w:t>
      </w:r>
      <w:r w:rsidR="00E73558" w:rsidRPr="00FE152C">
        <w:rPr>
          <w:rFonts w:ascii="Arial" w:hAnsi="Arial" w:cs="Arial"/>
          <w:sz w:val="22"/>
          <w:szCs w:val="22"/>
        </w:rPr>
        <w:t>protokoły z narad i ustaleń,</w:t>
      </w:r>
    </w:p>
    <w:p w14:paraId="46203E04" w14:textId="77777777" w:rsidR="00E73558" w:rsidRPr="00FE152C" w:rsidRDefault="002A4A7A" w:rsidP="00D2411A">
      <w:pPr>
        <w:numPr>
          <w:ilvl w:val="0"/>
          <w:numId w:val="3"/>
        </w:numPr>
        <w:shd w:val="clear" w:color="auto" w:fill="FFFFFF"/>
        <w:tabs>
          <w:tab w:val="left" w:pos="686"/>
        </w:tabs>
        <w:rPr>
          <w:rFonts w:ascii="Arial" w:hAnsi="Arial" w:cs="Arial"/>
          <w:sz w:val="22"/>
          <w:szCs w:val="22"/>
        </w:rPr>
      </w:pPr>
      <w:r w:rsidRPr="00FE152C">
        <w:rPr>
          <w:rFonts w:ascii="Arial" w:hAnsi="Arial" w:cs="Arial"/>
          <w:spacing w:val="-1"/>
          <w:sz w:val="22"/>
          <w:szCs w:val="22"/>
        </w:rPr>
        <w:t xml:space="preserve"> </w:t>
      </w:r>
      <w:r w:rsidR="00E73558" w:rsidRPr="00FE152C">
        <w:rPr>
          <w:rFonts w:ascii="Arial" w:hAnsi="Arial" w:cs="Arial"/>
          <w:spacing w:val="-1"/>
          <w:sz w:val="22"/>
          <w:szCs w:val="22"/>
        </w:rPr>
        <w:t>korespondencję na budowie.</w:t>
      </w:r>
    </w:p>
    <w:p w14:paraId="5DF7F88B"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Zaginięcie któregokolwiek z dokumentów budowy spowoduje jego natychmiastowe odtworzenie </w:t>
      </w:r>
      <w:r w:rsidR="002A4A7A" w:rsidRPr="00FE152C">
        <w:rPr>
          <w:rFonts w:ascii="Arial" w:hAnsi="Arial" w:cs="Arial"/>
          <w:sz w:val="22"/>
          <w:szCs w:val="22"/>
        </w:rPr>
        <w:br/>
      </w:r>
      <w:r w:rsidRPr="00FE152C">
        <w:rPr>
          <w:rFonts w:ascii="Arial" w:hAnsi="Arial" w:cs="Arial"/>
          <w:sz w:val="22"/>
          <w:szCs w:val="22"/>
        </w:rPr>
        <w:t>w formie przewidzianej prawem.</w:t>
      </w:r>
    </w:p>
    <w:p w14:paraId="0D06C537"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Wszelkie dokumenty budowy będą zawsze dostępne dla Inspektora Nadzor</w:t>
      </w:r>
      <w:r w:rsidR="002A4A7A" w:rsidRPr="00FE152C">
        <w:rPr>
          <w:rFonts w:ascii="Arial" w:hAnsi="Arial" w:cs="Arial"/>
          <w:sz w:val="22"/>
          <w:szCs w:val="22"/>
        </w:rPr>
        <w:t>u i przedstawiane do wglądu na ż</w:t>
      </w:r>
      <w:r w:rsidRPr="00FE152C">
        <w:rPr>
          <w:rFonts w:ascii="Arial" w:hAnsi="Arial" w:cs="Arial"/>
          <w:sz w:val="22"/>
          <w:szCs w:val="22"/>
        </w:rPr>
        <w:t>yczenie Zamawiającego.</w:t>
      </w:r>
    </w:p>
    <w:p w14:paraId="57C884DA" w14:textId="77777777" w:rsidR="002A4A7A" w:rsidRPr="00FE152C" w:rsidRDefault="002A4A7A" w:rsidP="00E61C1C">
      <w:pPr>
        <w:shd w:val="clear" w:color="auto" w:fill="FFFFFF"/>
        <w:rPr>
          <w:rFonts w:ascii="Arial" w:hAnsi="Arial" w:cs="Arial"/>
          <w:sz w:val="22"/>
          <w:szCs w:val="22"/>
        </w:rPr>
      </w:pPr>
    </w:p>
    <w:p w14:paraId="429D900A" w14:textId="77777777" w:rsidR="00E73558" w:rsidRPr="00FE152C" w:rsidRDefault="00E73558" w:rsidP="00F16011">
      <w:pPr>
        <w:shd w:val="clear" w:color="auto" w:fill="FFFFFF"/>
        <w:ind w:left="709" w:hanging="709"/>
        <w:jc w:val="left"/>
        <w:outlineLvl w:val="0"/>
        <w:rPr>
          <w:rFonts w:ascii="Arial" w:hAnsi="Arial" w:cs="Arial"/>
          <w:sz w:val="22"/>
          <w:szCs w:val="22"/>
        </w:rPr>
      </w:pPr>
      <w:r w:rsidRPr="00FE152C">
        <w:rPr>
          <w:rFonts w:ascii="Arial" w:hAnsi="Arial" w:cs="Arial"/>
          <w:b/>
          <w:bCs/>
          <w:sz w:val="22"/>
          <w:szCs w:val="22"/>
        </w:rPr>
        <w:t>VII.  WYMAGANIA  DOTYCZ</w:t>
      </w:r>
      <w:r w:rsidRPr="00FE152C">
        <w:rPr>
          <w:rFonts w:ascii="Arial" w:hAnsi="Arial" w:cs="Arial"/>
          <w:b/>
          <w:sz w:val="22"/>
          <w:szCs w:val="22"/>
        </w:rPr>
        <w:t>Ą</w:t>
      </w:r>
      <w:r w:rsidRPr="00FE152C">
        <w:rPr>
          <w:rFonts w:ascii="Arial" w:hAnsi="Arial" w:cs="Arial"/>
          <w:b/>
          <w:bCs/>
          <w:sz w:val="22"/>
          <w:szCs w:val="22"/>
        </w:rPr>
        <w:t>CE  PRZEDMIARU  I  OBMIARU  ROBÓT</w:t>
      </w:r>
      <w:r w:rsidR="002A4A7A" w:rsidRPr="00FE152C">
        <w:rPr>
          <w:rFonts w:ascii="Arial" w:hAnsi="Arial" w:cs="Arial"/>
          <w:b/>
          <w:bCs/>
          <w:sz w:val="22"/>
          <w:szCs w:val="22"/>
        </w:rPr>
        <w:br/>
      </w:r>
    </w:p>
    <w:p w14:paraId="31AB983D" w14:textId="77777777" w:rsidR="00E73558" w:rsidRPr="00FE152C" w:rsidRDefault="00E73558" w:rsidP="00E61C1C">
      <w:pPr>
        <w:shd w:val="clear" w:color="auto" w:fill="FFFFFF"/>
        <w:ind w:left="346" w:hanging="346"/>
        <w:outlineLvl w:val="0"/>
        <w:rPr>
          <w:rFonts w:ascii="Arial" w:hAnsi="Arial" w:cs="Arial"/>
          <w:b/>
          <w:bCs/>
          <w:sz w:val="22"/>
          <w:szCs w:val="22"/>
        </w:rPr>
      </w:pPr>
      <w:r w:rsidRPr="00FE152C">
        <w:rPr>
          <w:rFonts w:ascii="Arial" w:hAnsi="Arial" w:cs="Arial"/>
          <w:b/>
          <w:bCs/>
          <w:sz w:val="22"/>
          <w:szCs w:val="22"/>
        </w:rPr>
        <w:t>1. Ogólne zasady przedmiaru, obmiaru robót i prowadzenia ksi</w:t>
      </w:r>
      <w:r w:rsidRPr="00FE152C">
        <w:rPr>
          <w:rFonts w:ascii="Arial" w:hAnsi="Arial" w:cs="Arial"/>
          <w:b/>
          <w:sz w:val="22"/>
          <w:szCs w:val="22"/>
        </w:rPr>
        <w:t>ąż</w:t>
      </w:r>
      <w:r w:rsidRPr="00FE152C">
        <w:rPr>
          <w:rFonts w:ascii="Arial" w:hAnsi="Arial" w:cs="Arial"/>
          <w:b/>
          <w:bCs/>
          <w:sz w:val="22"/>
          <w:szCs w:val="22"/>
        </w:rPr>
        <w:t>ki obmiaru</w:t>
      </w:r>
    </w:p>
    <w:p w14:paraId="1EFC3660" w14:textId="77777777" w:rsidR="002A4A7A" w:rsidRPr="00FE152C" w:rsidRDefault="002A4A7A" w:rsidP="00E61C1C">
      <w:pPr>
        <w:shd w:val="clear" w:color="auto" w:fill="FFFFFF"/>
        <w:ind w:left="346" w:hanging="346"/>
        <w:outlineLvl w:val="0"/>
        <w:rPr>
          <w:rFonts w:ascii="Arial" w:hAnsi="Arial" w:cs="Arial"/>
          <w:sz w:val="22"/>
          <w:szCs w:val="22"/>
        </w:rPr>
      </w:pPr>
    </w:p>
    <w:p w14:paraId="4CBECF06"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Zgodnie z rozporządzeniem Ministra Infrastruktury z dnia 2 września 2004 r. </w:t>
      </w:r>
      <w:r w:rsidRPr="00FE152C">
        <w:rPr>
          <w:rFonts w:ascii="Arial" w:hAnsi="Arial" w:cs="Arial"/>
          <w:b/>
          <w:bCs/>
          <w:i/>
          <w:iCs/>
          <w:sz w:val="22"/>
          <w:szCs w:val="22"/>
        </w:rPr>
        <w:t xml:space="preserve">przedmiar robót </w:t>
      </w:r>
      <w:r w:rsidRPr="00FE152C">
        <w:rPr>
          <w:rFonts w:ascii="Arial" w:hAnsi="Arial" w:cs="Arial"/>
          <w:sz w:val="22"/>
          <w:szCs w:val="22"/>
        </w:rPr>
        <w:t xml:space="preserve">powinien zawierać zestawienie przewidzianych do wykonania robót podstawowych: w kolejności technologicznej ich wykonania, ze szczegółowym opisem lub wskazaniem podstaw ustalających szczegółowy opis oraz wskazanie właściwych specyfikacji technicznych wykonania i odbioru robót budowlanych, z wyliczeniem i </w:t>
      </w:r>
      <w:r w:rsidRPr="00FE152C">
        <w:rPr>
          <w:rFonts w:ascii="Arial" w:hAnsi="Arial" w:cs="Arial"/>
          <w:sz w:val="22"/>
          <w:szCs w:val="22"/>
        </w:rPr>
        <w:lastRenderedPageBreak/>
        <w:t>zestawieniem ilości jednostek przedmiarowych robót podstawowych. Spis działów przedmiaru robót powinien przedstawiać podział wszystkich robót budowlanych w danym obiekcie według Wspólnego Słownika Zamówień. Dalszy podział przedmiaru robót należy opracować według systematyki ustalonej indywidualnie lub na podstawie systematyki stosowanej w publikacjach zawierających normy nakładów rzeczowych. Tabele przedmiaru robót powinny zawierać pozycje przedmiarowe odpowiadające robotom podstawowym.</w:t>
      </w:r>
    </w:p>
    <w:p w14:paraId="4F190454"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Ogólne zasady </w:t>
      </w:r>
      <w:r w:rsidRPr="00FE152C">
        <w:rPr>
          <w:rFonts w:ascii="Arial" w:hAnsi="Arial" w:cs="Arial"/>
          <w:b/>
          <w:bCs/>
          <w:i/>
          <w:iCs/>
          <w:sz w:val="22"/>
          <w:szCs w:val="22"/>
        </w:rPr>
        <w:t xml:space="preserve">obmiaru robót </w:t>
      </w:r>
      <w:r w:rsidRPr="00FE152C">
        <w:rPr>
          <w:rFonts w:ascii="Arial" w:hAnsi="Arial" w:cs="Arial"/>
          <w:sz w:val="22"/>
          <w:szCs w:val="22"/>
        </w:rPr>
        <w:t xml:space="preserve">dotyczą umów z wynagrodzeniem kosztorysowym wykonawcy. Obmiar </w:t>
      </w:r>
      <w:r w:rsidRPr="00FE152C">
        <w:rPr>
          <w:rFonts w:ascii="Arial" w:hAnsi="Arial" w:cs="Arial"/>
          <w:spacing w:val="-1"/>
          <w:sz w:val="22"/>
          <w:szCs w:val="22"/>
        </w:rPr>
        <w:t xml:space="preserve">robót będzie określać faktyczny zakres robót wykonywanych zgodnie z dokumentacją projektową i specyfikacją </w:t>
      </w:r>
      <w:r w:rsidRPr="00FE152C">
        <w:rPr>
          <w:rFonts w:ascii="Arial" w:hAnsi="Arial" w:cs="Arial"/>
          <w:sz w:val="22"/>
          <w:szCs w:val="22"/>
        </w:rPr>
        <w:t>techniczną, w jednostkach ustalonych w kosztorysie. Obmiaru robót dokonuje Wykonawca po pisemnym powiadomieniu inspektora nadzoru inwestorskiego o terminie i zakresie obmierzanych robót. Powiadomienie powinno nastąpić na co najmniej 3 dni przed tym terminem.</w:t>
      </w:r>
    </w:p>
    <w:p w14:paraId="0DC7DA9E"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Wszystkie wyniki  obmiaru wpisywane są do książki obmiarów. Książka obmiarów jest niezbędna do udokumentowania wykonanych robót ulegających zakryciu lub  zanikających,  robót rozbiórkowych oraz</w:t>
      </w:r>
      <w:r w:rsidR="003D18DA" w:rsidRPr="00FE152C">
        <w:rPr>
          <w:rFonts w:ascii="Arial" w:hAnsi="Arial" w:cs="Arial"/>
          <w:sz w:val="22"/>
          <w:szCs w:val="22"/>
        </w:rPr>
        <w:t xml:space="preserve"> </w:t>
      </w:r>
      <w:r w:rsidRPr="00FE152C">
        <w:rPr>
          <w:rFonts w:ascii="Arial" w:hAnsi="Arial" w:cs="Arial"/>
          <w:sz w:val="22"/>
          <w:szCs w:val="22"/>
        </w:rPr>
        <w:t>związanych z remontami, modernizacją lub przebudową obiektów budowlanych. Jakikolwiek błąd lub opuszczenie (przeoczenie) w ilościach podanym w przedmiarze lub w specyfikacji technicznej nie zwalnia Wykonawcy od obowiązku ukończenia wszystkich robót. Korekta ewentualnych błędów lub pominiętych pozycji w przedmiarze wymaga pisemnego wystąpienia Wykonawcy i akceptacji przez inspektora nadzoru inwestorskiego, po porozumieniu z Zamawiającym, jeżeli zawarta umowa o wykonaniu robót nie stanowi ina</w:t>
      </w:r>
      <w:r w:rsidRPr="00FE152C">
        <w:rPr>
          <w:rFonts w:ascii="Arial" w:hAnsi="Arial" w:cs="Arial"/>
          <w:sz w:val="22"/>
          <w:szCs w:val="22"/>
        </w:rPr>
        <w:softHyphen/>
        <w:t>czej. Obmiaru wykonanych robót dokonuje kierownik budowy.</w:t>
      </w:r>
    </w:p>
    <w:p w14:paraId="471A998B" w14:textId="77777777" w:rsidR="00E91328" w:rsidRPr="00FE152C" w:rsidRDefault="00E91328" w:rsidP="00E61C1C">
      <w:pPr>
        <w:shd w:val="clear" w:color="auto" w:fill="FFFFFF"/>
        <w:rPr>
          <w:rFonts w:ascii="Arial" w:hAnsi="Arial" w:cs="Arial"/>
          <w:sz w:val="22"/>
          <w:szCs w:val="22"/>
        </w:rPr>
      </w:pPr>
    </w:p>
    <w:p w14:paraId="62814189" w14:textId="77777777" w:rsidR="00E73558" w:rsidRPr="00FE152C" w:rsidRDefault="00E73558" w:rsidP="00E61C1C">
      <w:pPr>
        <w:shd w:val="clear" w:color="auto" w:fill="FFFFFF"/>
        <w:tabs>
          <w:tab w:val="left" w:pos="365"/>
        </w:tabs>
        <w:outlineLvl w:val="0"/>
        <w:rPr>
          <w:rFonts w:ascii="Arial" w:hAnsi="Arial" w:cs="Arial"/>
          <w:b/>
          <w:bCs/>
          <w:sz w:val="22"/>
          <w:szCs w:val="22"/>
        </w:rPr>
      </w:pPr>
      <w:r w:rsidRPr="00FE152C">
        <w:rPr>
          <w:rFonts w:ascii="Arial" w:hAnsi="Arial" w:cs="Arial"/>
          <w:b/>
          <w:bCs/>
          <w:spacing w:val="-10"/>
          <w:sz w:val="22"/>
          <w:szCs w:val="22"/>
        </w:rPr>
        <w:t>2.</w:t>
      </w:r>
      <w:r w:rsidR="002A4A7A" w:rsidRPr="00FE152C">
        <w:rPr>
          <w:rFonts w:ascii="Arial" w:hAnsi="Arial" w:cs="Arial"/>
          <w:b/>
          <w:bCs/>
          <w:sz w:val="22"/>
          <w:szCs w:val="22"/>
        </w:rPr>
        <w:t xml:space="preserve"> </w:t>
      </w:r>
      <w:r w:rsidRPr="00FE152C">
        <w:rPr>
          <w:rFonts w:ascii="Arial" w:hAnsi="Arial" w:cs="Arial"/>
          <w:b/>
          <w:bCs/>
          <w:sz w:val="22"/>
          <w:szCs w:val="22"/>
        </w:rPr>
        <w:t>Zasady okre</w:t>
      </w:r>
      <w:r w:rsidRPr="00FE152C">
        <w:rPr>
          <w:rFonts w:ascii="Arial" w:hAnsi="Arial" w:cs="Arial"/>
          <w:b/>
          <w:sz w:val="22"/>
          <w:szCs w:val="22"/>
        </w:rPr>
        <w:t>ś</w:t>
      </w:r>
      <w:r w:rsidRPr="00FE152C">
        <w:rPr>
          <w:rFonts w:ascii="Arial" w:hAnsi="Arial" w:cs="Arial"/>
          <w:b/>
          <w:bCs/>
          <w:sz w:val="22"/>
          <w:szCs w:val="22"/>
        </w:rPr>
        <w:t>lania ilo</w:t>
      </w:r>
      <w:r w:rsidRPr="00FE152C">
        <w:rPr>
          <w:rFonts w:ascii="Arial" w:hAnsi="Arial" w:cs="Arial"/>
          <w:b/>
          <w:sz w:val="22"/>
          <w:szCs w:val="22"/>
        </w:rPr>
        <w:t>ś</w:t>
      </w:r>
      <w:r w:rsidRPr="00FE152C">
        <w:rPr>
          <w:rFonts w:ascii="Arial" w:hAnsi="Arial" w:cs="Arial"/>
          <w:b/>
          <w:bCs/>
          <w:sz w:val="22"/>
          <w:szCs w:val="22"/>
        </w:rPr>
        <w:t>ci robót i materiałów</w:t>
      </w:r>
    </w:p>
    <w:p w14:paraId="13BC0F05" w14:textId="77777777" w:rsidR="002A4A7A" w:rsidRPr="00FE152C" w:rsidRDefault="002A4A7A" w:rsidP="00E61C1C">
      <w:pPr>
        <w:shd w:val="clear" w:color="auto" w:fill="FFFFFF"/>
        <w:tabs>
          <w:tab w:val="left" w:pos="365"/>
        </w:tabs>
        <w:outlineLvl w:val="0"/>
        <w:rPr>
          <w:rFonts w:ascii="Arial" w:hAnsi="Arial" w:cs="Arial"/>
          <w:sz w:val="22"/>
          <w:szCs w:val="22"/>
        </w:rPr>
      </w:pPr>
    </w:p>
    <w:p w14:paraId="3098FC06"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Długości pomiędzy wyszczególnionymi punktami będą obmierzone poziomo, wzdłuż linii osiowej </w:t>
      </w:r>
      <w:r w:rsidR="002A4A7A" w:rsidRPr="00FE152C">
        <w:rPr>
          <w:rFonts w:ascii="Arial" w:hAnsi="Arial" w:cs="Arial"/>
          <w:sz w:val="22"/>
          <w:szCs w:val="22"/>
        </w:rPr>
        <w:br/>
      </w:r>
      <w:r w:rsidRPr="00FE152C">
        <w:rPr>
          <w:rFonts w:ascii="Arial" w:hAnsi="Arial" w:cs="Arial"/>
          <w:sz w:val="22"/>
          <w:szCs w:val="22"/>
        </w:rPr>
        <w:t xml:space="preserve">i podawane w [m]. Jeżeli </w:t>
      </w:r>
      <w:r w:rsidRPr="00FE152C">
        <w:rPr>
          <w:rFonts w:ascii="Arial" w:hAnsi="Arial" w:cs="Arial"/>
          <w:i/>
          <w:iCs/>
          <w:sz w:val="22"/>
          <w:szCs w:val="22"/>
        </w:rPr>
        <w:t xml:space="preserve">szczegółowe specyfikacje techniczne </w:t>
      </w:r>
      <w:r w:rsidRPr="00FE152C">
        <w:rPr>
          <w:rFonts w:ascii="Arial" w:hAnsi="Arial" w:cs="Arial"/>
          <w:sz w:val="22"/>
          <w:szCs w:val="22"/>
        </w:rPr>
        <w:t>nie wymagają dla kreślonych robót inaczej, objętości będą wyliczone w [m</w:t>
      </w:r>
      <w:r w:rsidR="003D18DA" w:rsidRPr="00FE152C">
        <w:rPr>
          <w:rFonts w:ascii="Arial" w:hAnsi="Arial" w:cs="Arial"/>
          <w:sz w:val="22"/>
          <w:szCs w:val="22"/>
        </w:rPr>
        <w:t>³</w:t>
      </w:r>
      <w:r w:rsidRPr="00FE152C">
        <w:rPr>
          <w:rFonts w:ascii="Arial" w:hAnsi="Arial" w:cs="Arial"/>
          <w:sz w:val="22"/>
          <w:szCs w:val="22"/>
        </w:rPr>
        <w:t>], powierzchnie w [m</w:t>
      </w:r>
      <w:r w:rsidR="003D18DA" w:rsidRPr="00FE152C">
        <w:rPr>
          <w:rFonts w:ascii="Arial" w:hAnsi="Arial" w:cs="Arial"/>
          <w:sz w:val="22"/>
          <w:szCs w:val="22"/>
        </w:rPr>
        <w:t>²], a sprzęt i urządzenia w [m-g</w:t>
      </w:r>
      <w:r w:rsidRPr="00FE152C">
        <w:rPr>
          <w:rFonts w:ascii="Arial" w:hAnsi="Arial" w:cs="Arial"/>
          <w:sz w:val="22"/>
          <w:szCs w:val="22"/>
        </w:rPr>
        <w:t>]. Przy podawaniu długości, objętości i powierzchni stosuje się dokładność do dwóch znaków po przecinku. Ilości które mają być obmierzane wagowo, będą ważone w kilogramach</w:t>
      </w:r>
      <w:r w:rsidR="002A4A7A" w:rsidRPr="00FE152C">
        <w:rPr>
          <w:rFonts w:ascii="Arial" w:hAnsi="Arial" w:cs="Arial"/>
          <w:sz w:val="22"/>
          <w:szCs w:val="22"/>
        </w:rPr>
        <w:t>.</w:t>
      </w:r>
    </w:p>
    <w:p w14:paraId="78093769" w14:textId="77777777" w:rsidR="000A1674" w:rsidRPr="00FE152C" w:rsidRDefault="000A1674" w:rsidP="00E61C1C">
      <w:pPr>
        <w:shd w:val="clear" w:color="auto" w:fill="FFFFFF"/>
        <w:tabs>
          <w:tab w:val="left" w:pos="365"/>
        </w:tabs>
        <w:outlineLvl w:val="0"/>
        <w:rPr>
          <w:rFonts w:ascii="Arial" w:hAnsi="Arial" w:cs="Arial"/>
          <w:b/>
          <w:bCs/>
          <w:spacing w:val="-10"/>
          <w:sz w:val="22"/>
          <w:szCs w:val="22"/>
        </w:rPr>
      </w:pPr>
    </w:p>
    <w:p w14:paraId="149FB10E" w14:textId="77777777" w:rsidR="00E73558" w:rsidRPr="00FE152C" w:rsidRDefault="00E73558" w:rsidP="00E61C1C">
      <w:pPr>
        <w:shd w:val="clear" w:color="auto" w:fill="FFFFFF"/>
        <w:tabs>
          <w:tab w:val="left" w:pos="365"/>
        </w:tabs>
        <w:outlineLvl w:val="0"/>
        <w:rPr>
          <w:rFonts w:ascii="Arial" w:hAnsi="Arial" w:cs="Arial"/>
          <w:b/>
          <w:bCs/>
          <w:sz w:val="22"/>
          <w:szCs w:val="22"/>
        </w:rPr>
      </w:pPr>
      <w:r w:rsidRPr="00FE152C">
        <w:rPr>
          <w:rFonts w:ascii="Arial" w:hAnsi="Arial" w:cs="Arial"/>
          <w:b/>
          <w:bCs/>
          <w:spacing w:val="-10"/>
          <w:sz w:val="22"/>
          <w:szCs w:val="22"/>
        </w:rPr>
        <w:t>3.</w:t>
      </w:r>
      <w:r w:rsidR="002A4A7A" w:rsidRPr="00FE152C">
        <w:rPr>
          <w:rFonts w:ascii="Arial" w:hAnsi="Arial" w:cs="Arial"/>
          <w:b/>
          <w:bCs/>
          <w:sz w:val="22"/>
          <w:szCs w:val="22"/>
        </w:rPr>
        <w:t xml:space="preserve"> </w:t>
      </w:r>
      <w:r w:rsidRPr="00FE152C">
        <w:rPr>
          <w:rFonts w:ascii="Arial" w:hAnsi="Arial" w:cs="Arial"/>
          <w:b/>
          <w:bCs/>
          <w:sz w:val="22"/>
          <w:szCs w:val="22"/>
        </w:rPr>
        <w:t>Urz</w:t>
      </w:r>
      <w:r w:rsidRPr="00FE152C">
        <w:rPr>
          <w:rFonts w:ascii="Arial" w:hAnsi="Arial" w:cs="Arial"/>
          <w:b/>
          <w:sz w:val="22"/>
          <w:szCs w:val="22"/>
        </w:rPr>
        <w:t>ą</w:t>
      </w:r>
      <w:r w:rsidRPr="00FE152C">
        <w:rPr>
          <w:rFonts w:ascii="Arial" w:hAnsi="Arial" w:cs="Arial"/>
          <w:b/>
          <w:bCs/>
          <w:sz w:val="22"/>
          <w:szCs w:val="22"/>
        </w:rPr>
        <w:t>dzenia i sprz</w:t>
      </w:r>
      <w:r w:rsidRPr="00FE152C">
        <w:rPr>
          <w:rFonts w:ascii="Arial" w:hAnsi="Arial" w:cs="Arial"/>
          <w:b/>
          <w:sz w:val="22"/>
          <w:szCs w:val="22"/>
        </w:rPr>
        <w:t>ę</w:t>
      </w:r>
      <w:r w:rsidRPr="00FE152C">
        <w:rPr>
          <w:rFonts w:ascii="Arial" w:hAnsi="Arial" w:cs="Arial"/>
          <w:b/>
          <w:bCs/>
          <w:sz w:val="22"/>
          <w:szCs w:val="22"/>
        </w:rPr>
        <w:t>t pomiarowy</w:t>
      </w:r>
    </w:p>
    <w:p w14:paraId="4D582DF1" w14:textId="77777777" w:rsidR="002A4A7A" w:rsidRPr="00FE152C" w:rsidRDefault="002A4A7A" w:rsidP="00E61C1C">
      <w:pPr>
        <w:shd w:val="clear" w:color="auto" w:fill="FFFFFF"/>
        <w:tabs>
          <w:tab w:val="left" w:pos="365"/>
        </w:tabs>
        <w:outlineLvl w:val="0"/>
        <w:rPr>
          <w:rFonts w:ascii="Arial" w:hAnsi="Arial" w:cs="Arial"/>
          <w:sz w:val="22"/>
          <w:szCs w:val="22"/>
        </w:rPr>
      </w:pPr>
    </w:p>
    <w:p w14:paraId="4AE757CF"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Urządzenia i sprzęt pomiarowy zostaną dostarczone przez Wykonawcę. Jeżeli urządzenia te lub sprzęt pomiarowy wymagają badań atestujących, to Wykonawca przedstawi inspektorowi nadzoru inwestorskiego ważne świadectwa.</w:t>
      </w:r>
    </w:p>
    <w:p w14:paraId="28207133"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Wszystkie urządzenia i sprzęt pomiarowy będą przez Wykonawcę utrzymywane w należytym stanie przez cały </w:t>
      </w:r>
      <w:r w:rsidRPr="00FE152C">
        <w:rPr>
          <w:rFonts w:ascii="Arial" w:hAnsi="Arial" w:cs="Arial"/>
          <w:sz w:val="22"/>
          <w:szCs w:val="22"/>
        </w:rPr>
        <w:t>okres trwania robót. Urządzenia i sprzęt pomiarowy, stosowane w czasie obmiaru robót, wymagają akceptacji inspektora nadzoru inwestorskiego lub zarządzającego realizacją umowy.</w:t>
      </w:r>
    </w:p>
    <w:p w14:paraId="7FA37290" w14:textId="77777777" w:rsidR="002A4A7A" w:rsidRPr="00FE152C" w:rsidRDefault="002A4A7A" w:rsidP="00E61C1C">
      <w:pPr>
        <w:shd w:val="clear" w:color="auto" w:fill="FFFFFF"/>
        <w:rPr>
          <w:rFonts w:ascii="Arial" w:hAnsi="Arial" w:cs="Arial"/>
          <w:sz w:val="22"/>
          <w:szCs w:val="22"/>
        </w:rPr>
      </w:pPr>
    </w:p>
    <w:p w14:paraId="3C6EF1A1" w14:textId="77777777" w:rsidR="00E73558" w:rsidRPr="00FE152C" w:rsidRDefault="00E73558" w:rsidP="00E61C1C">
      <w:pPr>
        <w:shd w:val="clear" w:color="auto" w:fill="FFFFFF"/>
        <w:tabs>
          <w:tab w:val="left" w:pos="365"/>
        </w:tabs>
        <w:outlineLvl w:val="0"/>
        <w:rPr>
          <w:rFonts w:ascii="Arial" w:hAnsi="Arial" w:cs="Arial"/>
          <w:b/>
          <w:bCs/>
          <w:spacing w:val="-1"/>
          <w:sz w:val="22"/>
          <w:szCs w:val="22"/>
        </w:rPr>
      </w:pPr>
      <w:r w:rsidRPr="00FE152C">
        <w:rPr>
          <w:rFonts w:ascii="Arial" w:hAnsi="Arial" w:cs="Arial"/>
          <w:b/>
          <w:bCs/>
          <w:spacing w:val="-11"/>
          <w:sz w:val="22"/>
          <w:szCs w:val="22"/>
        </w:rPr>
        <w:t>4.</w:t>
      </w:r>
      <w:r w:rsidR="002A4A7A" w:rsidRPr="00FE152C">
        <w:rPr>
          <w:rFonts w:ascii="Arial" w:hAnsi="Arial" w:cs="Arial"/>
          <w:b/>
          <w:bCs/>
          <w:sz w:val="22"/>
          <w:szCs w:val="22"/>
        </w:rPr>
        <w:t xml:space="preserve"> </w:t>
      </w:r>
      <w:r w:rsidRPr="00FE152C">
        <w:rPr>
          <w:rFonts w:ascii="Arial" w:hAnsi="Arial" w:cs="Arial"/>
          <w:b/>
          <w:bCs/>
          <w:spacing w:val="-1"/>
          <w:sz w:val="22"/>
          <w:szCs w:val="22"/>
        </w:rPr>
        <w:t>Czas przeprowadzenia obmiarów</w:t>
      </w:r>
    </w:p>
    <w:p w14:paraId="073875F3" w14:textId="77777777" w:rsidR="002A4A7A" w:rsidRPr="00FE152C" w:rsidRDefault="002A4A7A" w:rsidP="00E61C1C">
      <w:pPr>
        <w:shd w:val="clear" w:color="auto" w:fill="FFFFFF"/>
        <w:tabs>
          <w:tab w:val="left" w:pos="365"/>
        </w:tabs>
        <w:outlineLvl w:val="0"/>
        <w:rPr>
          <w:rFonts w:ascii="Arial" w:hAnsi="Arial" w:cs="Arial"/>
          <w:sz w:val="22"/>
          <w:szCs w:val="22"/>
        </w:rPr>
      </w:pPr>
    </w:p>
    <w:p w14:paraId="1C119132"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Obmiary należy przeprowadzać przed częściowym lub ostatecznym odbiorem odcinków robót, a także w </w:t>
      </w:r>
      <w:r w:rsidRPr="00FE152C">
        <w:rPr>
          <w:rFonts w:ascii="Arial" w:hAnsi="Arial" w:cs="Arial"/>
          <w:sz w:val="22"/>
          <w:szCs w:val="22"/>
        </w:rPr>
        <w:t>przypadku występującej dłuższej przerwy w robotach.</w:t>
      </w:r>
    </w:p>
    <w:p w14:paraId="68FBDB31"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Obmiar robót zanikających należy przeprowadzać w czasie ich wykonywania. Obmiar robót ulegających zakryciu przeprowadza się przed ich zakryciem.</w:t>
      </w:r>
    </w:p>
    <w:p w14:paraId="2114D133" w14:textId="77777777" w:rsidR="00706A5E" w:rsidRPr="00FE152C" w:rsidRDefault="00E73558" w:rsidP="00E61C1C">
      <w:pPr>
        <w:shd w:val="clear" w:color="auto" w:fill="FFFFFF"/>
        <w:rPr>
          <w:rFonts w:ascii="Arial" w:hAnsi="Arial" w:cs="Arial"/>
          <w:sz w:val="22"/>
          <w:szCs w:val="22"/>
        </w:rPr>
      </w:pPr>
      <w:r w:rsidRPr="00FE152C">
        <w:rPr>
          <w:rFonts w:ascii="Arial" w:hAnsi="Arial" w:cs="Arial"/>
          <w:sz w:val="22"/>
          <w:szCs w:val="22"/>
        </w:rPr>
        <w:t>Wymiary skomplikowanych powierzchni lub objętości będą uzupełnione odpowiednimi szkicami dołączonymi do książki obmiarów, względnie umieszczonymi na karcie obmiarowej.</w:t>
      </w:r>
    </w:p>
    <w:p w14:paraId="36AA68AB" w14:textId="77777777" w:rsidR="00706A5E" w:rsidRPr="00FE152C" w:rsidRDefault="00706A5E" w:rsidP="00E61C1C">
      <w:pPr>
        <w:shd w:val="clear" w:color="auto" w:fill="FFFFFF"/>
        <w:rPr>
          <w:rFonts w:ascii="Arial" w:hAnsi="Arial" w:cs="Arial"/>
          <w:b/>
          <w:bCs/>
          <w:sz w:val="22"/>
          <w:szCs w:val="22"/>
        </w:rPr>
      </w:pPr>
    </w:p>
    <w:p w14:paraId="427E4B7A" w14:textId="77777777" w:rsidR="00E73558" w:rsidRPr="00FE152C" w:rsidRDefault="00E73558" w:rsidP="00E61C1C">
      <w:pPr>
        <w:shd w:val="clear" w:color="auto" w:fill="FFFFFF"/>
        <w:rPr>
          <w:rFonts w:ascii="Arial" w:hAnsi="Arial" w:cs="Arial"/>
          <w:b/>
          <w:bCs/>
          <w:sz w:val="22"/>
          <w:szCs w:val="22"/>
        </w:rPr>
      </w:pPr>
      <w:r w:rsidRPr="00FE152C">
        <w:rPr>
          <w:rFonts w:ascii="Arial" w:hAnsi="Arial" w:cs="Arial"/>
          <w:b/>
          <w:bCs/>
          <w:sz w:val="22"/>
          <w:szCs w:val="22"/>
        </w:rPr>
        <w:t>VIII. ODBIÓR ROBÓT BUDOWLANYCH</w:t>
      </w:r>
    </w:p>
    <w:p w14:paraId="02225B9E" w14:textId="77777777" w:rsidR="002A4A7A" w:rsidRPr="00FE152C" w:rsidRDefault="002A4A7A" w:rsidP="00E61C1C">
      <w:pPr>
        <w:shd w:val="clear" w:color="auto" w:fill="FFFFFF"/>
        <w:rPr>
          <w:rFonts w:ascii="Arial" w:hAnsi="Arial" w:cs="Arial"/>
          <w:sz w:val="22"/>
          <w:szCs w:val="22"/>
        </w:rPr>
      </w:pPr>
    </w:p>
    <w:p w14:paraId="7B217D22" w14:textId="77777777" w:rsidR="00E73558" w:rsidRPr="00FE152C" w:rsidRDefault="00E73558" w:rsidP="00E61C1C">
      <w:pPr>
        <w:shd w:val="clear" w:color="auto" w:fill="FFFFFF"/>
        <w:tabs>
          <w:tab w:val="left" w:pos="365"/>
        </w:tabs>
        <w:outlineLvl w:val="0"/>
        <w:rPr>
          <w:rFonts w:ascii="Arial" w:hAnsi="Arial" w:cs="Arial"/>
          <w:sz w:val="22"/>
          <w:szCs w:val="22"/>
        </w:rPr>
      </w:pPr>
      <w:r w:rsidRPr="00FE152C">
        <w:rPr>
          <w:rFonts w:ascii="Arial" w:hAnsi="Arial" w:cs="Arial"/>
          <w:b/>
          <w:bCs/>
          <w:spacing w:val="-19"/>
          <w:sz w:val="22"/>
          <w:szCs w:val="22"/>
        </w:rPr>
        <w:t>1.</w:t>
      </w:r>
      <w:r w:rsidR="002A4A7A" w:rsidRPr="00FE152C">
        <w:rPr>
          <w:rFonts w:ascii="Arial" w:hAnsi="Arial" w:cs="Arial"/>
          <w:b/>
          <w:bCs/>
          <w:sz w:val="22"/>
          <w:szCs w:val="22"/>
        </w:rPr>
        <w:t xml:space="preserve"> </w:t>
      </w:r>
      <w:r w:rsidRPr="00FE152C">
        <w:rPr>
          <w:rFonts w:ascii="Arial" w:hAnsi="Arial" w:cs="Arial"/>
          <w:b/>
          <w:bCs/>
          <w:spacing w:val="-1"/>
          <w:sz w:val="22"/>
          <w:szCs w:val="22"/>
        </w:rPr>
        <w:t>Rodzaje odbiorów</w:t>
      </w:r>
    </w:p>
    <w:p w14:paraId="4ECA7F28" w14:textId="77777777" w:rsidR="002A4A7A" w:rsidRPr="00FE152C" w:rsidRDefault="002A4A7A" w:rsidP="00E61C1C">
      <w:pPr>
        <w:shd w:val="clear" w:color="auto" w:fill="FFFFFF"/>
        <w:rPr>
          <w:rFonts w:ascii="Arial" w:hAnsi="Arial" w:cs="Arial"/>
          <w:sz w:val="22"/>
          <w:szCs w:val="22"/>
        </w:rPr>
      </w:pPr>
    </w:p>
    <w:p w14:paraId="497D1166" w14:textId="77777777" w:rsidR="00E73558" w:rsidRPr="00FE152C" w:rsidRDefault="00E73558" w:rsidP="00E61C1C">
      <w:pPr>
        <w:shd w:val="clear" w:color="auto" w:fill="FFFFFF"/>
        <w:rPr>
          <w:rFonts w:ascii="Arial" w:hAnsi="Arial" w:cs="Arial"/>
          <w:spacing w:val="-1"/>
          <w:sz w:val="22"/>
          <w:szCs w:val="22"/>
        </w:rPr>
      </w:pPr>
      <w:r w:rsidRPr="00FE152C">
        <w:rPr>
          <w:rFonts w:ascii="Arial" w:hAnsi="Arial" w:cs="Arial"/>
          <w:sz w:val="22"/>
          <w:szCs w:val="22"/>
        </w:rPr>
        <w:t xml:space="preserve">Występują następujące rodzaje odbiorów: odbiór częściowy, odbiór etapowy, odbiór robót zanikających lub ulegających zakryciu, odbiór końcowy, odbiór po okresie rękojmi, odbiór ostateczny (pogwarancyjny). Ponadto występują następujące odbiory: przewodów kominowych, instalacji i urządzeń technicznych oraz rozruch </w:t>
      </w:r>
      <w:r w:rsidRPr="00FE152C">
        <w:rPr>
          <w:rFonts w:ascii="Arial" w:hAnsi="Arial" w:cs="Arial"/>
          <w:spacing w:val="-1"/>
          <w:sz w:val="22"/>
          <w:szCs w:val="22"/>
        </w:rPr>
        <w:t>technologiczny. Zasady odbiorów robót może określać umowa o roboty budowlane.</w:t>
      </w:r>
    </w:p>
    <w:p w14:paraId="5E115729" w14:textId="77777777" w:rsidR="002334C9" w:rsidRPr="00FE152C" w:rsidRDefault="002334C9" w:rsidP="00E61C1C">
      <w:pPr>
        <w:shd w:val="clear" w:color="auto" w:fill="FFFFFF"/>
        <w:rPr>
          <w:rFonts w:ascii="Arial" w:hAnsi="Arial" w:cs="Arial"/>
          <w:spacing w:val="-1"/>
          <w:sz w:val="22"/>
          <w:szCs w:val="22"/>
        </w:rPr>
      </w:pPr>
    </w:p>
    <w:p w14:paraId="5A49A951" w14:textId="77777777" w:rsidR="002A4A7A" w:rsidRPr="00FE152C" w:rsidRDefault="002A4A7A" w:rsidP="00E61C1C">
      <w:pPr>
        <w:shd w:val="clear" w:color="auto" w:fill="FFFFFF"/>
        <w:rPr>
          <w:rFonts w:ascii="Arial" w:hAnsi="Arial" w:cs="Arial"/>
          <w:sz w:val="22"/>
          <w:szCs w:val="22"/>
        </w:rPr>
      </w:pPr>
    </w:p>
    <w:p w14:paraId="56F17811" w14:textId="77777777" w:rsidR="00E73558" w:rsidRPr="00FE152C" w:rsidRDefault="00E73558" w:rsidP="00E61C1C">
      <w:pPr>
        <w:shd w:val="clear" w:color="auto" w:fill="FFFFFF"/>
        <w:tabs>
          <w:tab w:val="left" w:pos="365"/>
        </w:tabs>
        <w:outlineLvl w:val="0"/>
        <w:rPr>
          <w:rFonts w:ascii="Arial" w:hAnsi="Arial" w:cs="Arial"/>
          <w:b/>
          <w:bCs/>
          <w:sz w:val="22"/>
          <w:szCs w:val="22"/>
        </w:rPr>
      </w:pPr>
      <w:r w:rsidRPr="00FE152C">
        <w:rPr>
          <w:rFonts w:ascii="Arial" w:hAnsi="Arial" w:cs="Arial"/>
          <w:b/>
          <w:bCs/>
          <w:spacing w:val="-10"/>
          <w:sz w:val="22"/>
          <w:szCs w:val="22"/>
        </w:rPr>
        <w:t>2.</w:t>
      </w:r>
      <w:r w:rsidR="002A4A7A" w:rsidRPr="00FE152C">
        <w:rPr>
          <w:rFonts w:ascii="Arial" w:hAnsi="Arial" w:cs="Arial"/>
          <w:b/>
          <w:bCs/>
          <w:sz w:val="22"/>
          <w:szCs w:val="22"/>
        </w:rPr>
        <w:t xml:space="preserve"> </w:t>
      </w:r>
      <w:r w:rsidRPr="00FE152C">
        <w:rPr>
          <w:rFonts w:ascii="Arial" w:hAnsi="Arial" w:cs="Arial"/>
          <w:b/>
          <w:bCs/>
          <w:sz w:val="22"/>
          <w:szCs w:val="22"/>
        </w:rPr>
        <w:t>Odbiór robót ulegaj</w:t>
      </w:r>
      <w:r w:rsidRPr="00FE152C">
        <w:rPr>
          <w:rFonts w:ascii="Arial" w:hAnsi="Arial" w:cs="Arial"/>
          <w:b/>
          <w:sz w:val="22"/>
          <w:szCs w:val="22"/>
        </w:rPr>
        <w:t>ą</w:t>
      </w:r>
      <w:r w:rsidRPr="00FE152C">
        <w:rPr>
          <w:rFonts w:ascii="Arial" w:hAnsi="Arial" w:cs="Arial"/>
          <w:b/>
          <w:bCs/>
          <w:sz w:val="22"/>
          <w:szCs w:val="22"/>
        </w:rPr>
        <w:t>cych zakryciu lub zanikaj</w:t>
      </w:r>
      <w:r w:rsidRPr="00FE152C">
        <w:rPr>
          <w:rFonts w:ascii="Arial" w:hAnsi="Arial" w:cs="Arial"/>
          <w:b/>
          <w:sz w:val="22"/>
          <w:szCs w:val="22"/>
        </w:rPr>
        <w:t>ą</w:t>
      </w:r>
      <w:r w:rsidRPr="00FE152C">
        <w:rPr>
          <w:rFonts w:ascii="Arial" w:hAnsi="Arial" w:cs="Arial"/>
          <w:b/>
          <w:bCs/>
          <w:sz w:val="22"/>
          <w:szCs w:val="22"/>
        </w:rPr>
        <w:t>cych</w:t>
      </w:r>
    </w:p>
    <w:p w14:paraId="089816BF" w14:textId="77777777" w:rsidR="002A4A7A" w:rsidRPr="00FE152C" w:rsidRDefault="002A4A7A" w:rsidP="00E61C1C">
      <w:pPr>
        <w:shd w:val="clear" w:color="auto" w:fill="FFFFFF"/>
        <w:tabs>
          <w:tab w:val="left" w:pos="365"/>
        </w:tabs>
        <w:outlineLvl w:val="0"/>
        <w:rPr>
          <w:rFonts w:ascii="Arial" w:hAnsi="Arial" w:cs="Arial"/>
          <w:sz w:val="22"/>
          <w:szCs w:val="22"/>
        </w:rPr>
      </w:pPr>
    </w:p>
    <w:p w14:paraId="4DAD4672"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Do podstawowych obowiązków Wykonawcy należy zgłaszanie inwestorowi do odbioru robót ulegających zakryciu lub zanikających. Odbiór robót ulegających zakryciu lub zanikających polega</w:t>
      </w:r>
      <w:r w:rsidR="0025543E" w:rsidRPr="00FE152C">
        <w:rPr>
          <w:rFonts w:ascii="Arial" w:hAnsi="Arial" w:cs="Arial"/>
          <w:sz w:val="22"/>
          <w:szCs w:val="22"/>
        </w:rPr>
        <w:t xml:space="preserve"> </w:t>
      </w:r>
      <w:r w:rsidRPr="00FE152C">
        <w:rPr>
          <w:rFonts w:ascii="Arial" w:hAnsi="Arial" w:cs="Arial"/>
          <w:sz w:val="22"/>
          <w:szCs w:val="22"/>
        </w:rPr>
        <w:t>na</w:t>
      </w:r>
      <w:r w:rsidR="0025543E" w:rsidRPr="00FE152C">
        <w:rPr>
          <w:rFonts w:ascii="Arial" w:hAnsi="Arial" w:cs="Arial"/>
          <w:sz w:val="22"/>
          <w:szCs w:val="22"/>
        </w:rPr>
        <w:t xml:space="preserve"> </w:t>
      </w:r>
      <w:r w:rsidRPr="00FE152C">
        <w:rPr>
          <w:rFonts w:ascii="Arial" w:hAnsi="Arial" w:cs="Arial"/>
          <w:sz w:val="22"/>
          <w:szCs w:val="22"/>
        </w:rPr>
        <w:t>ocenie</w:t>
      </w:r>
      <w:r w:rsidR="0025543E" w:rsidRPr="00FE152C">
        <w:rPr>
          <w:rFonts w:ascii="Arial" w:hAnsi="Arial" w:cs="Arial"/>
          <w:sz w:val="22"/>
          <w:szCs w:val="22"/>
        </w:rPr>
        <w:t xml:space="preserve"> </w:t>
      </w:r>
      <w:r w:rsidRPr="00FE152C">
        <w:rPr>
          <w:rFonts w:ascii="Arial" w:hAnsi="Arial" w:cs="Arial"/>
          <w:sz w:val="22"/>
          <w:szCs w:val="22"/>
        </w:rPr>
        <w:t xml:space="preserve">ilości i jakości wykonanych robót, które w dalszym procesie realizacji ulegną zakryciu. Odbiór taki będzie przeprowadzony w </w:t>
      </w:r>
      <w:r w:rsidRPr="00FE152C">
        <w:rPr>
          <w:rFonts w:ascii="Arial" w:hAnsi="Arial" w:cs="Arial"/>
          <w:spacing w:val="-1"/>
          <w:sz w:val="22"/>
          <w:szCs w:val="22"/>
        </w:rPr>
        <w:t xml:space="preserve">czasie umożliwiającym wykonanie ewentualnych poprawek bez hamowania ogólnego postępu robót. Gotowość </w:t>
      </w:r>
      <w:r w:rsidRPr="00FE152C">
        <w:rPr>
          <w:rFonts w:ascii="Arial" w:hAnsi="Arial" w:cs="Arial"/>
          <w:sz w:val="22"/>
          <w:szCs w:val="22"/>
        </w:rPr>
        <w:t>danej części robót do odbioru zgłasza Wykonawca wpisem do dziennika budowy, przy jednoczesnym powiadomieniu inspektora nadzoru inwestorskiego. Odbioru wyżej wymienionego dokonuje inspektor nadzoru inwestorskiego.</w:t>
      </w:r>
    </w:p>
    <w:p w14:paraId="0B7471F0" w14:textId="77777777" w:rsidR="002A4A7A" w:rsidRPr="00FE152C" w:rsidRDefault="002A4A7A" w:rsidP="00E61C1C">
      <w:pPr>
        <w:shd w:val="clear" w:color="auto" w:fill="FFFFFF"/>
        <w:rPr>
          <w:rFonts w:ascii="Arial" w:hAnsi="Arial" w:cs="Arial"/>
          <w:sz w:val="22"/>
          <w:szCs w:val="22"/>
        </w:rPr>
      </w:pPr>
    </w:p>
    <w:p w14:paraId="0D43B498" w14:textId="77777777" w:rsidR="00E73558" w:rsidRPr="00FE152C" w:rsidRDefault="00E73558" w:rsidP="00E61C1C">
      <w:pPr>
        <w:shd w:val="clear" w:color="auto" w:fill="FFFFFF"/>
        <w:tabs>
          <w:tab w:val="left" w:pos="365"/>
        </w:tabs>
        <w:outlineLvl w:val="0"/>
        <w:rPr>
          <w:rFonts w:ascii="Arial" w:hAnsi="Arial" w:cs="Arial"/>
          <w:b/>
          <w:bCs/>
          <w:sz w:val="22"/>
          <w:szCs w:val="22"/>
        </w:rPr>
      </w:pPr>
      <w:r w:rsidRPr="00FE152C">
        <w:rPr>
          <w:rFonts w:ascii="Arial" w:hAnsi="Arial" w:cs="Arial"/>
          <w:b/>
          <w:bCs/>
          <w:spacing w:val="-10"/>
          <w:sz w:val="22"/>
          <w:szCs w:val="22"/>
        </w:rPr>
        <w:t>3.</w:t>
      </w:r>
      <w:r w:rsidR="002A4A7A" w:rsidRPr="00FE152C">
        <w:rPr>
          <w:rFonts w:ascii="Arial" w:hAnsi="Arial" w:cs="Arial"/>
          <w:b/>
          <w:bCs/>
          <w:sz w:val="22"/>
          <w:szCs w:val="22"/>
        </w:rPr>
        <w:t xml:space="preserve"> </w:t>
      </w:r>
      <w:r w:rsidRPr="00FE152C">
        <w:rPr>
          <w:rFonts w:ascii="Arial" w:hAnsi="Arial" w:cs="Arial"/>
          <w:b/>
          <w:bCs/>
          <w:sz w:val="22"/>
          <w:szCs w:val="22"/>
        </w:rPr>
        <w:t>Odbiór cz</w:t>
      </w:r>
      <w:r w:rsidRPr="00FE152C">
        <w:rPr>
          <w:rFonts w:ascii="Arial" w:hAnsi="Arial" w:cs="Arial"/>
          <w:b/>
          <w:sz w:val="22"/>
          <w:szCs w:val="22"/>
        </w:rPr>
        <w:t>ęś</w:t>
      </w:r>
      <w:r w:rsidRPr="00FE152C">
        <w:rPr>
          <w:rFonts w:ascii="Arial" w:hAnsi="Arial" w:cs="Arial"/>
          <w:b/>
          <w:bCs/>
          <w:sz w:val="22"/>
          <w:szCs w:val="22"/>
        </w:rPr>
        <w:t>ciowy i odbiór etapowy</w:t>
      </w:r>
    </w:p>
    <w:p w14:paraId="7973EBBB" w14:textId="77777777" w:rsidR="002A4A7A" w:rsidRPr="00FE152C" w:rsidRDefault="002A4A7A" w:rsidP="00E61C1C">
      <w:pPr>
        <w:shd w:val="clear" w:color="auto" w:fill="FFFFFF"/>
        <w:tabs>
          <w:tab w:val="left" w:pos="365"/>
        </w:tabs>
        <w:outlineLvl w:val="0"/>
        <w:rPr>
          <w:rFonts w:ascii="Arial" w:hAnsi="Arial" w:cs="Arial"/>
          <w:sz w:val="22"/>
          <w:szCs w:val="22"/>
        </w:rPr>
      </w:pPr>
    </w:p>
    <w:p w14:paraId="6F274DD5"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W zależności od wymagań </w:t>
      </w:r>
      <w:r w:rsidR="0025543E" w:rsidRPr="00FE152C">
        <w:rPr>
          <w:rFonts w:ascii="Arial" w:hAnsi="Arial" w:cs="Arial"/>
          <w:spacing w:val="-1"/>
          <w:sz w:val="22"/>
          <w:szCs w:val="22"/>
        </w:rPr>
        <w:t>projektu zamawiający</w:t>
      </w:r>
      <w:r w:rsidRPr="00FE152C">
        <w:rPr>
          <w:rFonts w:ascii="Arial" w:hAnsi="Arial" w:cs="Arial"/>
          <w:spacing w:val="-1"/>
          <w:sz w:val="22"/>
          <w:szCs w:val="22"/>
        </w:rPr>
        <w:t xml:space="preserve"> </w:t>
      </w:r>
      <w:r w:rsidR="0025543E" w:rsidRPr="00FE152C">
        <w:rPr>
          <w:rFonts w:ascii="Arial" w:hAnsi="Arial" w:cs="Arial"/>
          <w:spacing w:val="-1"/>
          <w:sz w:val="22"/>
          <w:szCs w:val="22"/>
        </w:rPr>
        <w:t>dopuszcza</w:t>
      </w:r>
      <w:r w:rsidRPr="00FE152C">
        <w:rPr>
          <w:rFonts w:ascii="Arial" w:hAnsi="Arial" w:cs="Arial"/>
          <w:spacing w:val="-1"/>
          <w:sz w:val="22"/>
          <w:szCs w:val="22"/>
        </w:rPr>
        <w:t xml:space="preserve"> odbiory częściowe i etapowe.</w:t>
      </w:r>
    </w:p>
    <w:p w14:paraId="51E1C99B"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Odbiór cz</w:t>
      </w:r>
      <w:r w:rsidRPr="00FE152C">
        <w:rPr>
          <w:rFonts w:ascii="Arial" w:hAnsi="Arial" w:cs="Arial"/>
          <w:b/>
          <w:i/>
          <w:iCs/>
          <w:sz w:val="22"/>
          <w:szCs w:val="22"/>
        </w:rPr>
        <w:t>ęś</w:t>
      </w:r>
      <w:r w:rsidRPr="00FE152C">
        <w:rPr>
          <w:rFonts w:ascii="Arial" w:hAnsi="Arial" w:cs="Arial"/>
          <w:b/>
          <w:bCs/>
          <w:i/>
          <w:iCs/>
          <w:sz w:val="22"/>
          <w:szCs w:val="22"/>
        </w:rPr>
        <w:t xml:space="preserve">ciowy </w:t>
      </w:r>
      <w:r w:rsidRPr="00FE152C">
        <w:rPr>
          <w:rFonts w:ascii="Arial" w:hAnsi="Arial" w:cs="Arial"/>
          <w:sz w:val="22"/>
          <w:szCs w:val="22"/>
        </w:rPr>
        <w:t xml:space="preserve">polega na ocenie ilości i jakości wykonanych części robót (np. stan zerowy, stan surowy zamknięty i in.). Większe budynki lub obiekty mogą być dzielone na części, które w miarę postępu robót mogą </w:t>
      </w:r>
      <w:r w:rsidRPr="00FE152C">
        <w:rPr>
          <w:rFonts w:ascii="Arial" w:hAnsi="Arial" w:cs="Arial"/>
          <w:spacing w:val="-1"/>
          <w:sz w:val="22"/>
          <w:szCs w:val="22"/>
        </w:rPr>
        <w:t>być przedmiotem odbioru.</w:t>
      </w:r>
    </w:p>
    <w:p w14:paraId="5E00286E" w14:textId="77777777" w:rsidR="00E73558" w:rsidRPr="00FE152C" w:rsidRDefault="00E73558" w:rsidP="00E61C1C">
      <w:pPr>
        <w:shd w:val="clear" w:color="auto" w:fill="FFFFFF"/>
        <w:rPr>
          <w:rFonts w:ascii="Arial" w:hAnsi="Arial" w:cs="Arial"/>
          <w:sz w:val="22"/>
          <w:szCs w:val="22"/>
        </w:rPr>
      </w:pPr>
      <w:r w:rsidRPr="00FE152C">
        <w:rPr>
          <w:rFonts w:ascii="Arial" w:hAnsi="Arial" w:cs="Arial"/>
          <w:b/>
          <w:bCs/>
          <w:i/>
          <w:iCs/>
          <w:sz w:val="22"/>
          <w:szCs w:val="22"/>
        </w:rPr>
        <w:t xml:space="preserve">Odbiór etapowy </w:t>
      </w:r>
      <w:r w:rsidRPr="00FE152C">
        <w:rPr>
          <w:rFonts w:ascii="Arial" w:hAnsi="Arial" w:cs="Arial"/>
          <w:sz w:val="22"/>
          <w:szCs w:val="22"/>
        </w:rPr>
        <w:t xml:space="preserve">polega na ocenie ilości i jakości części robót stanowiących z reguły całość techniczną. Podział budowy na odcinki lub etapy kwalifikujące się do odbiorów etapowych dokonuje się w czasie projektowania </w:t>
      </w:r>
      <w:r w:rsidRPr="00FE152C">
        <w:rPr>
          <w:rFonts w:ascii="Arial" w:hAnsi="Arial" w:cs="Arial"/>
          <w:spacing w:val="-1"/>
          <w:sz w:val="22"/>
          <w:szCs w:val="22"/>
        </w:rPr>
        <w:t>organizacji robót.</w:t>
      </w:r>
    </w:p>
    <w:p w14:paraId="471BFE18" w14:textId="77777777" w:rsidR="0025543E" w:rsidRPr="00FE152C" w:rsidRDefault="0025543E" w:rsidP="00E61C1C">
      <w:pPr>
        <w:shd w:val="clear" w:color="auto" w:fill="FFFFFF"/>
        <w:rPr>
          <w:rFonts w:ascii="Arial" w:hAnsi="Arial" w:cs="Arial"/>
          <w:sz w:val="22"/>
          <w:szCs w:val="22"/>
        </w:rPr>
      </w:pPr>
    </w:p>
    <w:p w14:paraId="17EFBB68"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Roboty do odbioru częściowego lub etapowego zgłasza Wykonawca wpisem do dziennika budowy, z jednoczesnym powiadomieniem inspektora nadzoru inwestorskiego, który dokonuje odbioru.</w:t>
      </w:r>
    </w:p>
    <w:p w14:paraId="62F552B4" w14:textId="77777777" w:rsidR="00A70D88" w:rsidRPr="00FE152C" w:rsidRDefault="00A70D88" w:rsidP="00E61C1C">
      <w:pPr>
        <w:shd w:val="clear" w:color="auto" w:fill="FFFFFF"/>
        <w:rPr>
          <w:rFonts w:ascii="Arial" w:hAnsi="Arial" w:cs="Arial"/>
          <w:sz w:val="22"/>
          <w:szCs w:val="22"/>
        </w:rPr>
      </w:pPr>
    </w:p>
    <w:p w14:paraId="7872BFFE" w14:textId="77777777" w:rsidR="00E73558" w:rsidRPr="00FE152C" w:rsidRDefault="00E73558" w:rsidP="00E61C1C">
      <w:pPr>
        <w:shd w:val="clear" w:color="auto" w:fill="FFFFFF"/>
        <w:tabs>
          <w:tab w:val="left" w:pos="389"/>
        </w:tabs>
        <w:outlineLvl w:val="0"/>
        <w:rPr>
          <w:rFonts w:ascii="Arial" w:hAnsi="Arial" w:cs="Arial"/>
          <w:b/>
          <w:bCs/>
          <w:spacing w:val="-1"/>
          <w:sz w:val="22"/>
          <w:szCs w:val="22"/>
        </w:rPr>
      </w:pPr>
      <w:r w:rsidRPr="00FE152C">
        <w:rPr>
          <w:rFonts w:ascii="Arial" w:hAnsi="Arial" w:cs="Arial"/>
          <w:b/>
          <w:bCs/>
          <w:spacing w:val="-12"/>
          <w:sz w:val="22"/>
          <w:szCs w:val="22"/>
        </w:rPr>
        <w:t>4.</w:t>
      </w:r>
      <w:r w:rsidR="00A70D88" w:rsidRPr="00FE152C">
        <w:rPr>
          <w:rFonts w:ascii="Arial" w:hAnsi="Arial" w:cs="Arial"/>
          <w:b/>
          <w:bCs/>
          <w:sz w:val="22"/>
          <w:szCs w:val="22"/>
        </w:rPr>
        <w:t xml:space="preserve"> </w:t>
      </w:r>
      <w:r w:rsidRPr="00FE152C">
        <w:rPr>
          <w:rFonts w:ascii="Arial" w:hAnsi="Arial" w:cs="Arial"/>
          <w:b/>
          <w:bCs/>
          <w:spacing w:val="-1"/>
          <w:sz w:val="22"/>
          <w:szCs w:val="22"/>
        </w:rPr>
        <w:t>Odbiór ko</w:t>
      </w:r>
      <w:r w:rsidRPr="00FE152C">
        <w:rPr>
          <w:rFonts w:ascii="Arial" w:hAnsi="Arial" w:cs="Arial"/>
          <w:b/>
          <w:spacing w:val="-1"/>
          <w:sz w:val="22"/>
          <w:szCs w:val="22"/>
        </w:rPr>
        <w:t>ń</w:t>
      </w:r>
      <w:r w:rsidRPr="00FE152C">
        <w:rPr>
          <w:rFonts w:ascii="Arial" w:hAnsi="Arial" w:cs="Arial"/>
          <w:b/>
          <w:bCs/>
          <w:spacing w:val="-1"/>
          <w:sz w:val="22"/>
          <w:szCs w:val="22"/>
        </w:rPr>
        <w:t>cowy</w:t>
      </w:r>
    </w:p>
    <w:p w14:paraId="653C7619" w14:textId="77777777" w:rsidR="00A70D88" w:rsidRPr="00FE152C" w:rsidRDefault="00A70D88" w:rsidP="00E61C1C">
      <w:pPr>
        <w:shd w:val="clear" w:color="auto" w:fill="FFFFFF"/>
        <w:tabs>
          <w:tab w:val="left" w:pos="389"/>
        </w:tabs>
        <w:outlineLvl w:val="0"/>
        <w:rPr>
          <w:rFonts w:ascii="Arial" w:hAnsi="Arial" w:cs="Arial"/>
          <w:sz w:val="22"/>
          <w:szCs w:val="22"/>
        </w:rPr>
      </w:pPr>
    </w:p>
    <w:p w14:paraId="5B8B7C9D"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Odbiór końcowy przeprowadza się w trybie i zgodnie z warunkami określonymi w umowie o wykonanie robót budowlanych. W specyfikacji technicznej należy podać główne czynności, które ma przed</w:t>
      </w:r>
      <w:r w:rsidRPr="00FE152C">
        <w:rPr>
          <w:rFonts w:ascii="Arial" w:hAnsi="Arial" w:cs="Arial"/>
          <w:sz w:val="22"/>
          <w:szCs w:val="22"/>
        </w:rPr>
        <w:softHyphen/>
        <w:t>sięwziąć Wykonawca.</w:t>
      </w:r>
    </w:p>
    <w:p w14:paraId="11388395"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Odbioru końcowego dokona komisja wyznaczona przez Zamawiającego -w obecności inspektora nadzoru i Wykonawcy - sporządzając </w:t>
      </w:r>
      <w:r w:rsidRPr="00FE152C">
        <w:rPr>
          <w:rFonts w:ascii="Arial" w:hAnsi="Arial" w:cs="Arial"/>
          <w:i/>
          <w:iCs/>
          <w:sz w:val="22"/>
          <w:szCs w:val="22"/>
        </w:rPr>
        <w:t>Protokół odbioru robót budowlanych oraz zgłoszonych wad i usterek do usunięcia przez Wykonawcę.</w:t>
      </w:r>
    </w:p>
    <w:p w14:paraId="401C97DD"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 czasie odbioru końcowego Komisja zapoznaje się z realizacją ustaleń przyjętych w trakcie odbiorów robót zanikających i ulegających zakryciu, zwłaszcza w zakresie wykonanych robót uzupełniających i poprawkowych, </w:t>
      </w:r>
      <w:r w:rsidRPr="00FE152C">
        <w:rPr>
          <w:rFonts w:ascii="Arial" w:hAnsi="Arial" w:cs="Arial"/>
          <w:spacing w:val="-1"/>
          <w:sz w:val="22"/>
          <w:szCs w:val="22"/>
        </w:rPr>
        <w:t xml:space="preserve">a także z wynikami odbiorów przewodów kominowych, instalacji, urządzeń technicznych i technologicznych. </w:t>
      </w:r>
      <w:r w:rsidRPr="00FE152C">
        <w:rPr>
          <w:rFonts w:ascii="Arial" w:hAnsi="Arial" w:cs="Arial"/>
          <w:sz w:val="22"/>
          <w:szCs w:val="22"/>
        </w:rPr>
        <w:t>W przypadku stwierdzenia przez Komisję niewykonania wyznaczonych robót poprawkowych lub robót uzupełniających. Komisja może przerwać swoje czynności i ustalić nowy termin odbioru końcowego. W przypadku stwierdzenia przez Komisję, że</w:t>
      </w:r>
      <w:r w:rsidR="007D4F1F" w:rsidRPr="00FE152C">
        <w:rPr>
          <w:rFonts w:ascii="Arial" w:hAnsi="Arial" w:cs="Arial"/>
          <w:sz w:val="22"/>
          <w:szCs w:val="22"/>
        </w:rPr>
        <w:t xml:space="preserve"> </w:t>
      </w:r>
      <w:r w:rsidRPr="00FE152C">
        <w:rPr>
          <w:rFonts w:ascii="Arial" w:hAnsi="Arial" w:cs="Arial"/>
          <w:sz w:val="22"/>
          <w:szCs w:val="22"/>
        </w:rPr>
        <w:t>jakość</w:t>
      </w:r>
      <w:r w:rsidR="007D4F1F" w:rsidRPr="00FE152C">
        <w:rPr>
          <w:rFonts w:ascii="Arial" w:hAnsi="Arial" w:cs="Arial"/>
          <w:sz w:val="22"/>
          <w:szCs w:val="22"/>
        </w:rPr>
        <w:t xml:space="preserve"> </w:t>
      </w:r>
      <w:r w:rsidRPr="00FE152C">
        <w:rPr>
          <w:rFonts w:ascii="Arial" w:hAnsi="Arial" w:cs="Arial"/>
          <w:sz w:val="22"/>
          <w:szCs w:val="22"/>
        </w:rPr>
        <w:t>wykonanych</w:t>
      </w:r>
      <w:r w:rsidR="007D4F1F" w:rsidRPr="00FE152C">
        <w:rPr>
          <w:rFonts w:ascii="Arial" w:hAnsi="Arial" w:cs="Arial"/>
          <w:sz w:val="22"/>
          <w:szCs w:val="22"/>
        </w:rPr>
        <w:t xml:space="preserve"> </w:t>
      </w:r>
      <w:r w:rsidRPr="00FE152C">
        <w:rPr>
          <w:rFonts w:ascii="Arial" w:hAnsi="Arial" w:cs="Arial"/>
          <w:sz w:val="22"/>
          <w:szCs w:val="22"/>
        </w:rPr>
        <w:t>robót w poszczególnych asortymentach odbiega nieznacznie od wymaganej</w:t>
      </w:r>
      <w:r w:rsidR="007D4F1F" w:rsidRPr="00FE152C">
        <w:rPr>
          <w:rFonts w:ascii="Arial" w:hAnsi="Arial" w:cs="Arial"/>
          <w:sz w:val="22"/>
          <w:szCs w:val="22"/>
        </w:rPr>
        <w:t xml:space="preserve"> </w:t>
      </w:r>
      <w:r w:rsidRPr="00FE152C">
        <w:rPr>
          <w:rFonts w:ascii="Arial" w:hAnsi="Arial" w:cs="Arial"/>
          <w:sz w:val="22"/>
          <w:szCs w:val="22"/>
        </w:rPr>
        <w:t>dokumentacją</w:t>
      </w:r>
      <w:r w:rsidR="007D4F1F" w:rsidRPr="00FE152C">
        <w:rPr>
          <w:rFonts w:ascii="Arial" w:hAnsi="Arial" w:cs="Arial"/>
          <w:sz w:val="22"/>
          <w:szCs w:val="22"/>
        </w:rPr>
        <w:t xml:space="preserve"> </w:t>
      </w:r>
      <w:r w:rsidRPr="00FE152C">
        <w:rPr>
          <w:rFonts w:ascii="Arial" w:hAnsi="Arial" w:cs="Arial"/>
          <w:sz w:val="22"/>
          <w:szCs w:val="22"/>
        </w:rPr>
        <w:t>projektową i specyfikacją techniczną (z uwzględnieniem tolerancji) i nie ma większego wpływu na cechy eksploatacyjne i trwałość, Komisja dokona potrąceń, oceniając pomniejszoną wartość wykonanych robót w stosunku do wymagań przyjętych w umowie lub kontrakcie. Do odbioru końcowego Wykonawca jest zobowiązany przygotować następujące dokumenty:</w:t>
      </w:r>
    </w:p>
    <w:p w14:paraId="23FABD9F" w14:textId="77777777" w:rsidR="00E73558" w:rsidRPr="00FE152C" w:rsidRDefault="00E73558"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z w:val="22"/>
          <w:szCs w:val="22"/>
        </w:rPr>
        <w:t>Projekty Budowlane poszczególnych elementów robót,</w:t>
      </w:r>
    </w:p>
    <w:p w14:paraId="65494969" w14:textId="77777777" w:rsidR="00E73558" w:rsidRPr="00FE152C" w:rsidRDefault="00E73558"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pacing w:val="-1"/>
          <w:sz w:val="22"/>
          <w:szCs w:val="22"/>
        </w:rPr>
        <w:t>Specyfikacje Techniczne,</w:t>
      </w:r>
    </w:p>
    <w:p w14:paraId="47923A61" w14:textId="77777777" w:rsidR="00E73558" w:rsidRPr="00FE152C" w:rsidRDefault="00E73558"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z w:val="22"/>
          <w:szCs w:val="22"/>
        </w:rPr>
        <w:t>uwagi i zalecenia Inspektora Nadzoru, zwłaszcza przy odbiorze robót zanikających i ulegających zakryciu - udokumentowanie wykonania jego zaleceń,</w:t>
      </w:r>
    </w:p>
    <w:p w14:paraId="4FD67108" w14:textId="77777777" w:rsidR="00E73558" w:rsidRPr="00FE152C" w:rsidRDefault="00E73558"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z w:val="22"/>
          <w:szCs w:val="22"/>
        </w:rPr>
        <w:t>recepty i ustalenia technologiczne,</w:t>
      </w:r>
    </w:p>
    <w:p w14:paraId="70BB18EB" w14:textId="77777777" w:rsidR="00E73558" w:rsidRPr="00FE152C" w:rsidRDefault="00E73558"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z w:val="22"/>
          <w:szCs w:val="22"/>
        </w:rPr>
        <w:t>Dziennik Budowy i Księgi Obmiarów,</w:t>
      </w:r>
    </w:p>
    <w:p w14:paraId="54B7E77B" w14:textId="77777777" w:rsidR="00E73558" w:rsidRPr="00FE152C" w:rsidRDefault="00E73558"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pacing w:val="-1"/>
          <w:sz w:val="22"/>
          <w:szCs w:val="22"/>
        </w:rPr>
        <w:t>inwentaryzację powykonawczą,</w:t>
      </w:r>
    </w:p>
    <w:p w14:paraId="2E383A1E" w14:textId="77777777" w:rsidR="00E73558" w:rsidRPr="00FE152C" w:rsidRDefault="00E73558"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pacing w:val="-1"/>
          <w:sz w:val="22"/>
          <w:szCs w:val="22"/>
        </w:rPr>
        <w:t>atesty jakościowe wbudowanych materiałów,</w:t>
      </w:r>
    </w:p>
    <w:p w14:paraId="3E1A61F9" w14:textId="77777777" w:rsidR="00E73558" w:rsidRPr="00FE152C" w:rsidRDefault="0025543E"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pacing w:val="-1"/>
          <w:sz w:val="22"/>
          <w:szCs w:val="22"/>
        </w:rPr>
        <w:t xml:space="preserve">oświadczenia </w:t>
      </w:r>
      <w:r w:rsidRPr="00FE152C">
        <w:rPr>
          <w:rFonts w:ascii="Arial" w:hAnsi="Arial" w:cs="Arial"/>
          <w:sz w:val="22"/>
          <w:szCs w:val="22"/>
        </w:rPr>
        <w:t xml:space="preserve"> podwykonawców  o uregulowaniu płatności przez Wykonawcę   </w:t>
      </w:r>
    </w:p>
    <w:p w14:paraId="152D5577" w14:textId="77777777" w:rsidR="0025543E" w:rsidRPr="00FE152C" w:rsidRDefault="0025543E" w:rsidP="006772CB">
      <w:pPr>
        <w:numPr>
          <w:ilvl w:val="0"/>
          <w:numId w:val="11"/>
        </w:numPr>
        <w:shd w:val="clear" w:color="auto" w:fill="FFFFFF"/>
        <w:tabs>
          <w:tab w:val="left" w:pos="701"/>
        </w:tabs>
        <w:rPr>
          <w:rFonts w:ascii="Arial" w:hAnsi="Arial" w:cs="Arial"/>
          <w:sz w:val="22"/>
          <w:szCs w:val="22"/>
        </w:rPr>
      </w:pPr>
      <w:r w:rsidRPr="00FE152C">
        <w:rPr>
          <w:rFonts w:ascii="Arial" w:hAnsi="Arial" w:cs="Arial"/>
          <w:spacing w:val="-1"/>
          <w:sz w:val="22"/>
          <w:szCs w:val="22"/>
        </w:rPr>
        <w:t>inne dokumenty wymagane przez Zamawiającego</w:t>
      </w:r>
    </w:p>
    <w:p w14:paraId="07347F11" w14:textId="77777777" w:rsidR="00A70D88" w:rsidRPr="00FE152C" w:rsidRDefault="00A70D88" w:rsidP="00E61C1C">
      <w:pPr>
        <w:shd w:val="clear" w:color="auto" w:fill="FFFFFF"/>
        <w:tabs>
          <w:tab w:val="left" w:pos="701"/>
        </w:tabs>
        <w:rPr>
          <w:rFonts w:ascii="Arial" w:hAnsi="Arial" w:cs="Arial"/>
          <w:sz w:val="22"/>
          <w:szCs w:val="22"/>
        </w:rPr>
      </w:pPr>
    </w:p>
    <w:p w14:paraId="03FB5192" w14:textId="77777777" w:rsidR="00E73558" w:rsidRPr="00FE152C" w:rsidRDefault="00E73558" w:rsidP="00E61C1C">
      <w:pPr>
        <w:shd w:val="clear" w:color="auto" w:fill="FFFFFF"/>
        <w:tabs>
          <w:tab w:val="left" w:pos="389"/>
        </w:tabs>
        <w:outlineLvl w:val="0"/>
        <w:rPr>
          <w:rFonts w:ascii="Arial" w:hAnsi="Arial" w:cs="Arial"/>
          <w:b/>
          <w:bCs/>
          <w:spacing w:val="-1"/>
          <w:sz w:val="22"/>
          <w:szCs w:val="22"/>
        </w:rPr>
      </w:pPr>
      <w:r w:rsidRPr="00FE152C">
        <w:rPr>
          <w:rFonts w:ascii="Arial" w:hAnsi="Arial" w:cs="Arial"/>
          <w:b/>
          <w:bCs/>
          <w:spacing w:val="-12"/>
          <w:sz w:val="22"/>
          <w:szCs w:val="22"/>
        </w:rPr>
        <w:lastRenderedPageBreak/>
        <w:t>5.</w:t>
      </w:r>
      <w:r w:rsidR="00A70D88" w:rsidRPr="00FE152C">
        <w:rPr>
          <w:rFonts w:ascii="Arial" w:hAnsi="Arial" w:cs="Arial"/>
          <w:b/>
          <w:bCs/>
          <w:sz w:val="22"/>
          <w:szCs w:val="22"/>
        </w:rPr>
        <w:t xml:space="preserve"> </w:t>
      </w:r>
      <w:r w:rsidRPr="00FE152C">
        <w:rPr>
          <w:rFonts w:ascii="Arial" w:hAnsi="Arial" w:cs="Arial"/>
          <w:b/>
          <w:bCs/>
          <w:spacing w:val="-1"/>
          <w:sz w:val="22"/>
          <w:szCs w:val="22"/>
        </w:rPr>
        <w:t>Odbiór po okresie r</w:t>
      </w:r>
      <w:r w:rsidRPr="00FE152C">
        <w:rPr>
          <w:rFonts w:ascii="Arial" w:hAnsi="Arial" w:cs="Arial"/>
          <w:b/>
          <w:spacing w:val="-1"/>
          <w:sz w:val="22"/>
          <w:szCs w:val="22"/>
        </w:rPr>
        <w:t>ę</w:t>
      </w:r>
      <w:r w:rsidRPr="00FE152C">
        <w:rPr>
          <w:rFonts w:ascii="Arial" w:hAnsi="Arial" w:cs="Arial"/>
          <w:b/>
          <w:bCs/>
          <w:spacing w:val="-1"/>
          <w:sz w:val="22"/>
          <w:szCs w:val="22"/>
        </w:rPr>
        <w:t>kojmi</w:t>
      </w:r>
    </w:p>
    <w:p w14:paraId="5B750FD3" w14:textId="77777777" w:rsidR="00A70D88" w:rsidRPr="00FE152C" w:rsidRDefault="00A70D88" w:rsidP="00E61C1C">
      <w:pPr>
        <w:shd w:val="clear" w:color="auto" w:fill="FFFFFF"/>
        <w:tabs>
          <w:tab w:val="left" w:pos="389"/>
        </w:tabs>
        <w:outlineLvl w:val="0"/>
        <w:rPr>
          <w:rFonts w:ascii="Arial" w:hAnsi="Arial" w:cs="Arial"/>
          <w:sz w:val="22"/>
          <w:szCs w:val="22"/>
        </w:rPr>
      </w:pPr>
    </w:p>
    <w:p w14:paraId="34ECFDED" w14:textId="77777777" w:rsidR="00E73558" w:rsidRPr="00FE152C" w:rsidRDefault="00E73558" w:rsidP="00E61C1C">
      <w:pPr>
        <w:shd w:val="clear" w:color="auto" w:fill="FFFFFF"/>
        <w:rPr>
          <w:rFonts w:ascii="Arial" w:hAnsi="Arial" w:cs="Arial"/>
          <w:sz w:val="22"/>
          <w:szCs w:val="22"/>
        </w:rPr>
      </w:pPr>
      <w:r w:rsidRPr="00FE152C">
        <w:rPr>
          <w:rFonts w:ascii="Arial" w:hAnsi="Arial" w:cs="Arial"/>
          <w:spacing w:val="-1"/>
          <w:sz w:val="22"/>
          <w:szCs w:val="22"/>
        </w:rPr>
        <w:t xml:space="preserve">Należy podać, że pod koniec okresu rękojmi Zamawiający lub właściciel obiektu organizuje odbiór „po okresie </w:t>
      </w:r>
      <w:r w:rsidRPr="00FE152C">
        <w:rPr>
          <w:rFonts w:ascii="Arial" w:hAnsi="Arial" w:cs="Arial"/>
          <w:sz w:val="22"/>
          <w:szCs w:val="22"/>
        </w:rPr>
        <w:t>rękojmi”. Odbiór taki wymaga przygotowania następujących dokumentów:</w:t>
      </w:r>
    </w:p>
    <w:p w14:paraId="02D632A3" w14:textId="77777777" w:rsidR="00E73558" w:rsidRPr="00FE152C" w:rsidRDefault="00E73558" w:rsidP="00D2411A">
      <w:pPr>
        <w:numPr>
          <w:ilvl w:val="0"/>
          <w:numId w:val="4"/>
        </w:numPr>
        <w:shd w:val="clear" w:color="auto" w:fill="FFFFFF"/>
        <w:tabs>
          <w:tab w:val="left" w:pos="1022"/>
        </w:tabs>
        <w:rPr>
          <w:rFonts w:ascii="Arial" w:hAnsi="Arial" w:cs="Arial"/>
          <w:spacing w:val="-8"/>
          <w:sz w:val="22"/>
          <w:szCs w:val="22"/>
        </w:rPr>
      </w:pPr>
      <w:r w:rsidRPr="00FE152C">
        <w:rPr>
          <w:rFonts w:ascii="Arial" w:hAnsi="Arial" w:cs="Arial"/>
          <w:sz w:val="22"/>
          <w:szCs w:val="22"/>
        </w:rPr>
        <w:t>umowy o wykonaniu robót budowlanych,</w:t>
      </w:r>
    </w:p>
    <w:p w14:paraId="6E6139E7" w14:textId="77777777" w:rsidR="00E73558" w:rsidRPr="00FE152C" w:rsidRDefault="00E73558" w:rsidP="00D2411A">
      <w:pPr>
        <w:numPr>
          <w:ilvl w:val="0"/>
          <w:numId w:val="4"/>
        </w:numPr>
        <w:shd w:val="clear" w:color="auto" w:fill="FFFFFF"/>
        <w:tabs>
          <w:tab w:val="left" w:pos="1022"/>
        </w:tabs>
        <w:rPr>
          <w:rFonts w:ascii="Arial" w:hAnsi="Arial" w:cs="Arial"/>
          <w:spacing w:val="-8"/>
          <w:sz w:val="22"/>
          <w:szCs w:val="22"/>
        </w:rPr>
      </w:pPr>
      <w:r w:rsidRPr="00FE152C">
        <w:rPr>
          <w:rFonts w:ascii="Arial" w:hAnsi="Arial" w:cs="Arial"/>
          <w:sz w:val="22"/>
          <w:szCs w:val="22"/>
        </w:rPr>
        <w:t>protokołu odbioru końcowego obiektu,</w:t>
      </w:r>
    </w:p>
    <w:p w14:paraId="22F756F2" w14:textId="77777777" w:rsidR="00A70D88" w:rsidRPr="00FE152C" w:rsidRDefault="00E73558" w:rsidP="00D2411A">
      <w:pPr>
        <w:numPr>
          <w:ilvl w:val="0"/>
          <w:numId w:val="4"/>
        </w:numPr>
        <w:shd w:val="clear" w:color="auto" w:fill="FFFFFF"/>
        <w:tabs>
          <w:tab w:val="left" w:pos="1022"/>
        </w:tabs>
        <w:rPr>
          <w:rFonts w:ascii="Arial" w:hAnsi="Arial" w:cs="Arial"/>
          <w:spacing w:val="-8"/>
          <w:sz w:val="22"/>
          <w:szCs w:val="22"/>
        </w:rPr>
      </w:pPr>
      <w:r w:rsidRPr="00FE152C">
        <w:rPr>
          <w:rFonts w:ascii="Arial" w:hAnsi="Arial" w:cs="Arial"/>
          <w:sz w:val="22"/>
          <w:szCs w:val="22"/>
        </w:rPr>
        <w:t>dokumentów potwierdzających usunięcie wad zgłoszonych w trakcie odbioru końcowego obiektu</w:t>
      </w:r>
      <w:r w:rsidRPr="00FE152C">
        <w:rPr>
          <w:rFonts w:ascii="Arial" w:hAnsi="Arial" w:cs="Arial"/>
          <w:spacing w:val="-8"/>
          <w:sz w:val="22"/>
          <w:szCs w:val="22"/>
        </w:rPr>
        <w:t xml:space="preserve"> </w:t>
      </w:r>
      <w:r w:rsidRPr="00FE152C">
        <w:rPr>
          <w:rFonts w:ascii="Arial" w:hAnsi="Arial" w:cs="Arial"/>
          <w:spacing w:val="-2"/>
          <w:sz w:val="22"/>
          <w:szCs w:val="22"/>
        </w:rPr>
        <w:t>(jeżeli były zgłoszone wady),</w:t>
      </w:r>
    </w:p>
    <w:p w14:paraId="05CF4E6B" w14:textId="77777777" w:rsidR="00E73558" w:rsidRPr="00FE152C" w:rsidRDefault="00E73558" w:rsidP="00E61C1C">
      <w:pPr>
        <w:shd w:val="clear" w:color="auto" w:fill="FFFFFF"/>
        <w:tabs>
          <w:tab w:val="left" w:pos="1022"/>
        </w:tabs>
        <w:rPr>
          <w:rFonts w:ascii="Arial" w:hAnsi="Arial" w:cs="Arial"/>
          <w:spacing w:val="-3"/>
          <w:sz w:val="22"/>
          <w:szCs w:val="22"/>
        </w:rPr>
      </w:pPr>
      <w:r w:rsidRPr="00FE152C">
        <w:rPr>
          <w:rFonts w:ascii="Arial" w:hAnsi="Arial" w:cs="Arial"/>
          <w:spacing w:val="-6"/>
          <w:sz w:val="22"/>
          <w:szCs w:val="22"/>
        </w:rPr>
        <w:t>d)</w:t>
      </w:r>
      <w:r w:rsidR="00A70D88" w:rsidRPr="00FE152C">
        <w:rPr>
          <w:rFonts w:ascii="Arial" w:hAnsi="Arial" w:cs="Arial"/>
          <w:sz w:val="22"/>
          <w:szCs w:val="22"/>
        </w:rPr>
        <w:t xml:space="preserve"> </w:t>
      </w:r>
      <w:r w:rsidRPr="00FE152C">
        <w:rPr>
          <w:rFonts w:ascii="Arial" w:hAnsi="Arial" w:cs="Arial"/>
          <w:sz w:val="22"/>
          <w:szCs w:val="22"/>
        </w:rPr>
        <w:t xml:space="preserve">dokumentów dotyczących wad zgłoszonych w okresie rękojmi oraz potwierdzenia usunięcia tych </w:t>
      </w:r>
      <w:r w:rsidRPr="00FE152C">
        <w:rPr>
          <w:rFonts w:ascii="Arial" w:hAnsi="Arial" w:cs="Arial"/>
          <w:spacing w:val="-3"/>
          <w:sz w:val="22"/>
          <w:szCs w:val="22"/>
        </w:rPr>
        <w:t>wad,</w:t>
      </w:r>
    </w:p>
    <w:p w14:paraId="7D0023CD" w14:textId="77777777" w:rsidR="00F266D8" w:rsidRPr="00FE152C" w:rsidRDefault="00E73558" w:rsidP="00E61C1C">
      <w:pPr>
        <w:shd w:val="clear" w:color="auto" w:fill="FFFFFF"/>
        <w:tabs>
          <w:tab w:val="left" w:pos="1022"/>
        </w:tabs>
        <w:rPr>
          <w:rFonts w:ascii="Arial" w:hAnsi="Arial" w:cs="Arial"/>
          <w:sz w:val="22"/>
          <w:szCs w:val="22"/>
        </w:rPr>
      </w:pPr>
      <w:r w:rsidRPr="00FE152C">
        <w:rPr>
          <w:rFonts w:ascii="Arial" w:hAnsi="Arial" w:cs="Arial"/>
          <w:spacing w:val="-8"/>
          <w:sz w:val="22"/>
          <w:szCs w:val="22"/>
        </w:rPr>
        <w:t>e)</w:t>
      </w:r>
      <w:r w:rsidR="00A70D88" w:rsidRPr="00FE152C">
        <w:rPr>
          <w:rFonts w:ascii="Arial" w:hAnsi="Arial" w:cs="Arial"/>
          <w:sz w:val="22"/>
          <w:szCs w:val="22"/>
        </w:rPr>
        <w:t xml:space="preserve"> </w:t>
      </w:r>
      <w:r w:rsidRPr="00FE152C">
        <w:rPr>
          <w:rFonts w:ascii="Arial" w:hAnsi="Arial" w:cs="Arial"/>
          <w:sz w:val="22"/>
          <w:szCs w:val="22"/>
        </w:rPr>
        <w:t>innych dokumentów niezbędnych do przeprowadzenia czynności odbioru.</w:t>
      </w:r>
    </w:p>
    <w:p w14:paraId="096A73E0" w14:textId="77777777" w:rsidR="00A70D88" w:rsidRPr="00FE152C" w:rsidRDefault="00A70D88" w:rsidP="00E61C1C">
      <w:pPr>
        <w:shd w:val="clear" w:color="auto" w:fill="FFFFFF"/>
        <w:tabs>
          <w:tab w:val="left" w:pos="1022"/>
        </w:tabs>
        <w:rPr>
          <w:rFonts w:ascii="Arial" w:hAnsi="Arial" w:cs="Arial"/>
          <w:sz w:val="22"/>
          <w:szCs w:val="22"/>
        </w:rPr>
      </w:pPr>
    </w:p>
    <w:p w14:paraId="53EC0A5A" w14:textId="77777777" w:rsidR="00F266D8" w:rsidRPr="00FE152C" w:rsidRDefault="00E73558" w:rsidP="00E61C1C">
      <w:pPr>
        <w:shd w:val="clear" w:color="auto" w:fill="FFFFFF"/>
        <w:tabs>
          <w:tab w:val="left" w:pos="1022"/>
        </w:tabs>
        <w:rPr>
          <w:rFonts w:ascii="Arial" w:hAnsi="Arial" w:cs="Arial"/>
          <w:b/>
          <w:bCs/>
          <w:sz w:val="22"/>
          <w:szCs w:val="22"/>
        </w:rPr>
      </w:pPr>
      <w:r w:rsidRPr="00FE152C">
        <w:rPr>
          <w:rFonts w:ascii="Arial" w:hAnsi="Arial" w:cs="Arial"/>
          <w:b/>
          <w:bCs/>
          <w:spacing w:val="-12"/>
          <w:sz w:val="22"/>
          <w:szCs w:val="22"/>
        </w:rPr>
        <w:t>6.</w:t>
      </w:r>
      <w:r w:rsidR="00A70D88" w:rsidRPr="00FE152C">
        <w:rPr>
          <w:rFonts w:ascii="Arial" w:hAnsi="Arial" w:cs="Arial"/>
          <w:b/>
          <w:bCs/>
          <w:sz w:val="22"/>
          <w:szCs w:val="22"/>
        </w:rPr>
        <w:t xml:space="preserve"> </w:t>
      </w:r>
      <w:r w:rsidRPr="00FE152C">
        <w:rPr>
          <w:rFonts w:ascii="Arial" w:hAnsi="Arial" w:cs="Arial"/>
          <w:b/>
          <w:bCs/>
          <w:sz w:val="22"/>
          <w:szCs w:val="22"/>
        </w:rPr>
        <w:t xml:space="preserve">Odbiór ostateczny </w:t>
      </w:r>
      <w:r w:rsidR="00F266D8" w:rsidRPr="00FE152C">
        <w:rPr>
          <w:rFonts w:ascii="Arial" w:hAnsi="Arial" w:cs="Arial"/>
          <w:b/>
          <w:bCs/>
          <w:sz w:val="22"/>
          <w:szCs w:val="22"/>
        </w:rPr>
        <w:t>–</w:t>
      </w:r>
      <w:r w:rsidRPr="00FE152C">
        <w:rPr>
          <w:rFonts w:ascii="Arial" w:hAnsi="Arial" w:cs="Arial"/>
          <w:b/>
          <w:bCs/>
          <w:sz w:val="22"/>
          <w:szCs w:val="22"/>
        </w:rPr>
        <w:t xml:space="preserve"> pogwarancyjny</w:t>
      </w:r>
    </w:p>
    <w:p w14:paraId="2155FE75" w14:textId="77777777" w:rsidR="00A70D88" w:rsidRPr="00FE152C" w:rsidRDefault="00A70D88" w:rsidP="00E61C1C">
      <w:pPr>
        <w:shd w:val="clear" w:color="auto" w:fill="FFFFFF"/>
        <w:tabs>
          <w:tab w:val="left" w:pos="1022"/>
        </w:tabs>
        <w:rPr>
          <w:rFonts w:ascii="Arial" w:hAnsi="Arial" w:cs="Arial"/>
          <w:b/>
          <w:bCs/>
          <w:sz w:val="22"/>
          <w:szCs w:val="22"/>
        </w:rPr>
      </w:pPr>
    </w:p>
    <w:p w14:paraId="7B0F8739" w14:textId="77777777" w:rsidR="00E73558" w:rsidRPr="00FE152C" w:rsidRDefault="00E73558" w:rsidP="00E61C1C">
      <w:pPr>
        <w:shd w:val="clear" w:color="auto" w:fill="FFFFFF"/>
        <w:tabs>
          <w:tab w:val="left" w:pos="1022"/>
        </w:tabs>
        <w:rPr>
          <w:rFonts w:ascii="Arial" w:hAnsi="Arial" w:cs="Arial"/>
          <w:sz w:val="22"/>
          <w:szCs w:val="22"/>
        </w:rPr>
      </w:pPr>
      <w:r w:rsidRPr="00FE152C">
        <w:rPr>
          <w:rFonts w:ascii="Arial" w:hAnsi="Arial" w:cs="Arial"/>
          <w:sz w:val="22"/>
          <w:szCs w:val="22"/>
        </w:rPr>
        <w:t>Odbiór ostateczny - pogwarancyjny polega na ocenie wykonanych robót związanych z usunięciem wad stwierdzonych przy odbiorze końcowym lub/oraz przy odbiorze po okresie rękojmi oraz ewentualnych wad zaistniałych w okresie gwarancyjnym.</w:t>
      </w:r>
    </w:p>
    <w:p w14:paraId="1DC382CE" w14:textId="77777777" w:rsidR="00A70D88" w:rsidRPr="00FE152C" w:rsidRDefault="00A70D88" w:rsidP="00E61C1C">
      <w:pPr>
        <w:shd w:val="clear" w:color="auto" w:fill="FFFFFF"/>
        <w:tabs>
          <w:tab w:val="left" w:pos="1022"/>
        </w:tabs>
        <w:rPr>
          <w:rFonts w:ascii="Arial" w:hAnsi="Arial" w:cs="Arial"/>
          <w:sz w:val="22"/>
          <w:szCs w:val="22"/>
        </w:rPr>
      </w:pPr>
    </w:p>
    <w:p w14:paraId="707DDE4B" w14:textId="77777777" w:rsidR="00E73558" w:rsidRPr="00FE152C" w:rsidRDefault="00E73558" w:rsidP="00D2411A">
      <w:pPr>
        <w:numPr>
          <w:ilvl w:val="0"/>
          <w:numId w:val="5"/>
        </w:numPr>
        <w:shd w:val="clear" w:color="auto" w:fill="FFFFFF"/>
        <w:tabs>
          <w:tab w:val="left" w:pos="749"/>
        </w:tabs>
        <w:ind w:left="357" w:hanging="357"/>
        <w:outlineLvl w:val="0"/>
        <w:rPr>
          <w:rFonts w:ascii="Arial" w:hAnsi="Arial" w:cs="Arial"/>
          <w:sz w:val="22"/>
          <w:szCs w:val="22"/>
        </w:rPr>
      </w:pPr>
      <w:r w:rsidRPr="00FE152C">
        <w:rPr>
          <w:rFonts w:ascii="Arial" w:hAnsi="Arial" w:cs="Arial"/>
          <w:b/>
          <w:bCs/>
          <w:sz w:val="22"/>
          <w:szCs w:val="22"/>
        </w:rPr>
        <w:t>Dokumentacja powykonawcza, instrukcje eksploatacji i konserwacji urz</w:t>
      </w:r>
      <w:r w:rsidRPr="00FE152C">
        <w:rPr>
          <w:rFonts w:ascii="Arial" w:hAnsi="Arial" w:cs="Arial"/>
          <w:sz w:val="22"/>
          <w:szCs w:val="22"/>
        </w:rPr>
        <w:t>ą</w:t>
      </w:r>
      <w:r w:rsidRPr="00FE152C">
        <w:rPr>
          <w:rFonts w:ascii="Arial" w:hAnsi="Arial" w:cs="Arial"/>
          <w:b/>
          <w:bCs/>
          <w:sz w:val="22"/>
          <w:szCs w:val="22"/>
        </w:rPr>
        <w:t>dze</w:t>
      </w:r>
      <w:r w:rsidRPr="00FE152C">
        <w:rPr>
          <w:rFonts w:ascii="Arial" w:hAnsi="Arial" w:cs="Arial"/>
          <w:b/>
          <w:sz w:val="22"/>
          <w:szCs w:val="22"/>
        </w:rPr>
        <w:t>ń</w:t>
      </w:r>
    </w:p>
    <w:p w14:paraId="27C5CBB3" w14:textId="77777777" w:rsidR="00114FC6" w:rsidRPr="00FE152C" w:rsidRDefault="00114FC6" w:rsidP="00E61C1C">
      <w:pPr>
        <w:shd w:val="clear" w:color="auto" w:fill="FFFFFF"/>
        <w:tabs>
          <w:tab w:val="left" w:pos="749"/>
        </w:tabs>
        <w:outlineLvl w:val="0"/>
        <w:rPr>
          <w:rFonts w:ascii="Arial" w:hAnsi="Arial" w:cs="Arial"/>
          <w:sz w:val="22"/>
          <w:szCs w:val="22"/>
        </w:rPr>
      </w:pPr>
    </w:p>
    <w:p w14:paraId="6A244D98"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Wykonawca jest odpowiedzialny za prowadzenie ewidencji wszelkich zmian w dokumentacji </w:t>
      </w:r>
      <w:r w:rsidRPr="00FE152C">
        <w:rPr>
          <w:rFonts w:ascii="Arial" w:hAnsi="Arial" w:cs="Arial"/>
          <w:spacing w:val="-1"/>
          <w:sz w:val="22"/>
          <w:szCs w:val="22"/>
        </w:rPr>
        <w:t xml:space="preserve">projektowej umożliwiającej przygotowanie </w:t>
      </w:r>
      <w:r w:rsidRPr="00FE152C">
        <w:rPr>
          <w:rFonts w:ascii="Arial" w:hAnsi="Arial" w:cs="Arial"/>
          <w:b/>
          <w:bCs/>
          <w:i/>
          <w:iCs/>
          <w:spacing w:val="-1"/>
          <w:sz w:val="22"/>
          <w:szCs w:val="22"/>
        </w:rPr>
        <w:t xml:space="preserve">dokumentacji powykonawczej </w:t>
      </w:r>
      <w:r w:rsidRPr="00FE152C">
        <w:rPr>
          <w:rFonts w:ascii="Arial" w:hAnsi="Arial" w:cs="Arial"/>
          <w:spacing w:val="-1"/>
          <w:sz w:val="22"/>
          <w:szCs w:val="22"/>
        </w:rPr>
        <w:t xml:space="preserve">obiektu budowlanego. </w:t>
      </w:r>
      <w:r w:rsidRPr="00FE152C">
        <w:rPr>
          <w:rFonts w:ascii="Arial" w:hAnsi="Arial" w:cs="Arial"/>
          <w:sz w:val="22"/>
          <w:szCs w:val="22"/>
        </w:rPr>
        <w:t xml:space="preserve">Zgodnie z ustawą </w:t>
      </w:r>
      <w:r w:rsidRPr="00FE152C">
        <w:rPr>
          <w:rFonts w:ascii="Arial" w:hAnsi="Arial" w:cs="Arial"/>
          <w:i/>
          <w:iCs/>
          <w:sz w:val="22"/>
          <w:szCs w:val="22"/>
        </w:rPr>
        <w:t xml:space="preserve">Prawo budowlane </w:t>
      </w:r>
      <w:r w:rsidRPr="00FE152C">
        <w:rPr>
          <w:rFonts w:ascii="Arial" w:hAnsi="Arial" w:cs="Arial"/>
          <w:sz w:val="22"/>
          <w:szCs w:val="22"/>
        </w:rPr>
        <w:t xml:space="preserve">w skład </w:t>
      </w:r>
      <w:r w:rsidRPr="00FE152C">
        <w:rPr>
          <w:rFonts w:ascii="Arial" w:hAnsi="Arial" w:cs="Arial"/>
          <w:i/>
          <w:iCs/>
          <w:sz w:val="22"/>
          <w:szCs w:val="22"/>
        </w:rPr>
        <w:t xml:space="preserve">dokumentacji powykonawczej </w:t>
      </w:r>
      <w:r w:rsidRPr="00FE152C">
        <w:rPr>
          <w:rFonts w:ascii="Arial" w:hAnsi="Arial" w:cs="Arial"/>
          <w:sz w:val="22"/>
          <w:szCs w:val="22"/>
        </w:rPr>
        <w:t>obiektu, na który uzyskano pozwolenie na budowę, wchodzą m.in.:</w:t>
      </w:r>
    </w:p>
    <w:p w14:paraId="0DC1A992" w14:textId="77777777" w:rsidR="00E73558" w:rsidRPr="00FE152C" w:rsidRDefault="00114FC6" w:rsidP="00D2411A">
      <w:pPr>
        <w:numPr>
          <w:ilvl w:val="0"/>
          <w:numId w:val="6"/>
        </w:numPr>
        <w:shd w:val="clear" w:color="auto" w:fill="FFFFFF"/>
        <w:tabs>
          <w:tab w:val="left" w:pos="216"/>
        </w:tabs>
        <w:rPr>
          <w:rFonts w:ascii="Arial" w:hAnsi="Arial" w:cs="Arial"/>
          <w:spacing w:val="-16"/>
          <w:sz w:val="22"/>
          <w:szCs w:val="22"/>
        </w:rPr>
      </w:pPr>
      <w:r w:rsidRPr="00FE152C">
        <w:rPr>
          <w:rFonts w:ascii="Arial" w:hAnsi="Arial" w:cs="Arial"/>
          <w:spacing w:val="-1"/>
          <w:sz w:val="22"/>
          <w:szCs w:val="22"/>
        </w:rPr>
        <w:t xml:space="preserve"> </w:t>
      </w:r>
      <w:r w:rsidR="00E73558" w:rsidRPr="00FE152C">
        <w:rPr>
          <w:rFonts w:ascii="Arial" w:hAnsi="Arial" w:cs="Arial"/>
          <w:spacing w:val="-1"/>
          <w:sz w:val="22"/>
          <w:szCs w:val="22"/>
        </w:rPr>
        <w:t xml:space="preserve">pozwolenie na budowę, projekt budowlany, projekt wykonawczy i inne projekty, przedmiar robót, pozwolenie </w:t>
      </w:r>
      <w:r w:rsidR="00E73558" w:rsidRPr="00FE152C">
        <w:rPr>
          <w:rFonts w:ascii="Arial" w:hAnsi="Arial" w:cs="Arial"/>
          <w:sz w:val="22"/>
          <w:szCs w:val="22"/>
        </w:rPr>
        <w:t>na użytkowanie(ewentualnie), decyzja o warunkach zabudowy i zagospodarowania terenu,</w:t>
      </w:r>
    </w:p>
    <w:p w14:paraId="59930859" w14:textId="77777777" w:rsidR="00E73558" w:rsidRPr="00FE152C" w:rsidRDefault="00114FC6" w:rsidP="00D2411A">
      <w:pPr>
        <w:numPr>
          <w:ilvl w:val="0"/>
          <w:numId w:val="6"/>
        </w:numPr>
        <w:shd w:val="clear" w:color="auto" w:fill="FFFFFF"/>
        <w:tabs>
          <w:tab w:val="left" w:pos="216"/>
        </w:tabs>
        <w:rPr>
          <w:rFonts w:ascii="Arial" w:hAnsi="Arial" w:cs="Arial"/>
          <w:spacing w:val="-6"/>
          <w:sz w:val="22"/>
          <w:szCs w:val="22"/>
        </w:rPr>
      </w:pPr>
      <w:r w:rsidRPr="00FE152C">
        <w:rPr>
          <w:rFonts w:ascii="Arial" w:hAnsi="Arial" w:cs="Arial"/>
          <w:sz w:val="22"/>
          <w:szCs w:val="22"/>
        </w:rPr>
        <w:t xml:space="preserve"> </w:t>
      </w:r>
      <w:r w:rsidR="00E73558" w:rsidRPr="00FE152C">
        <w:rPr>
          <w:rFonts w:ascii="Arial" w:hAnsi="Arial" w:cs="Arial"/>
          <w:sz w:val="22"/>
          <w:szCs w:val="22"/>
        </w:rPr>
        <w:t>wszelkie inne pozwolenia urzędowe związane z realizacją obiektu,</w:t>
      </w:r>
    </w:p>
    <w:p w14:paraId="78B43504" w14:textId="77777777" w:rsidR="00E73558" w:rsidRPr="00FE152C" w:rsidRDefault="00E73558" w:rsidP="00D2411A">
      <w:pPr>
        <w:numPr>
          <w:ilvl w:val="0"/>
          <w:numId w:val="6"/>
        </w:numPr>
        <w:shd w:val="clear" w:color="auto" w:fill="FFFFFF"/>
        <w:tabs>
          <w:tab w:val="left" w:pos="216"/>
        </w:tabs>
        <w:rPr>
          <w:rFonts w:ascii="Arial" w:hAnsi="Arial" w:cs="Arial"/>
          <w:spacing w:val="-9"/>
          <w:sz w:val="22"/>
          <w:szCs w:val="22"/>
        </w:rPr>
      </w:pPr>
      <w:r w:rsidRPr="00FE152C">
        <w:rPr>
          <w:rFonts w:ascii="Arial" w:hAnsi="Arial" w:cs="Arial"/>
          <w:sz w:val="22"/>
          <w:szCs w:val="22"/>
        </w:rPr>
        <w:t>oryginał dziennika budowy wraz z dokumentami, które zostały włączone w trakcie realizacji budowy,</w:t>
      </w:r>
    </w:p>
    <w:p w14:paraId="3462CFDE" w14:textId="77777777" w:rsidR="00E73558" w:rsidRPr="00FE152C" w:rsidRDefault="00E73558" w:rsidP="00D2411A">
      <w:pPr>
        <w:numPr>
          <w:ilvl w:val="0"/>
          <w:numId w:val="6"/>
        </w:numPr>
        <w:shd w:val="clear" w:color="auto" w:fill="FFFFFF"/>
        <w:tabs>
          <w:tab w:val="left" w:pos="216"/>
        </w:tabs>
        <w:rPr>
          <w:rFonts w:ascii="Arial" w:hAnsi="Arial" w:cs="Arial"/>
          <w:spacing w:val="-6"/>
          <w:sz w:val="22"/>
          <w:szCs w:val="22"/>
        </w:rPr>
      </w:pPr>
      <w:r w:rsidRPr="00FE152C">
        <w:rPr>
          <w:rFonts w:ascii="Arial" w:hAnsi="Arial" w:cs="Arial"/>
          <w:spacing w:val="-1"/>
          <w:sz w:val="22"/>
          <w:szCs w:val="22"/>
        </w:rPr>
        <w:t>dziennik montażu (rozbiórki) -jeżeli był prowadzony,</w:t>
      </w:r>
    </w:p>
    <w:p w14:paraId="4DCD4367" w14:textId="77777777" w:rsidR="00E73558" w:rsidRPr="00FE152C" w:rsidRDefault="00E73558" w:rsidP="00D2411A">
      <w:pPr>
        <w:numPr>
          <w:ilvl w:val="0"/>
          <w:numId w:val="6"/>
        </w:numPr>
        <w:shd w:val="clear" w:color="auto" w:fill="FFFFFF"/>
        <w:tabs>
          <w:tab w:val="left" w:pos="216"/>
        </w:tabs>
        <w:rPr>
          <w:rFonts w:ascii="Arial" w:hAnsi="Arial" w:cs="Arial"/>
          <w:spacing w:val="-9"/>
          <w:sz w:val="22"/>
          <w:szCs w:val="22"/>
        </w:rPr>
      </w:pPr>
      <w:r w:rsidRPr="00FE152C">
        <w:rPr>
          <w:rFonts w:ascii="Arial" w:hAnsi="Arial" w:cs="Arial"/>
          <w:sz w:val="22"/>
          <w:szCs w:val="22"/>
        </w:rPr>
        <w:t>protokoły odbiorów robót ulegających zakryciu i zanikających,</w:t>
      </w:r>
    </w:p>
    <w:p w14:paraId="569F9265" w14:textId="77777777" w:rsidR="00E73558" w:rsidRPr="00FE152C" w:rsidRDefault="00E73558" w:rsidP="00D2411A">
      <w:pPr>
        <w:numPr>
          <w:ilvl w:val="0"/>
          <w:numId w:val="6"/>
        </w:numPr>
        <w:shd w:val="clear" w:color="auto" w:fill="FFFFFF"/>
        <w:tabs>
          <w:tab w:val="left" w:pos="216"/>
        </w:tabs>
        <w:rPr>
          <w:rFonts w:ascii="Arial" w:hAnsi="Arial" w:cs="Arial"/>
          <w:spacing w:val="-6"/>
          <w:sz w:val="22"/>
          <w:szCs w:val="22"/>
        </w:rPr>
      </w:pPr>
      <w:r w:rsidRPr="00FE152C">
        <w:rPr>
          <w:rFonts w:ascii="Arial" w:hAnsi="Arial" w:cs="Arial"/>
          <w:sz w:val="22"/>
          <w:szCs w:val="22"/>
        </w:rPr>
        <w:t>protokoły odbiorów częściowych i końcowych,</w:t>
      </w:r>
    </w:p>
    <w:p w14:paraId="42C00D93" w14:textId="77777777" w:rsidR="00E73558" w:rsidRPr="00FE152C" w:rsidRDefault="00E73558" w:rsidP="00D2411A">
      <w:pPr>
        <w:numPr>
          <w:ilvl w:val="0"/>
          <w:numId w:val="6"/>
        </w:numPr>
        <w:shd w:val="clear" w:color="auto" w:fill="FFFFFF"/>
        <w:tabs>
          <w:tab w:val="left" w:pos="216"/>
        </w:tabs>
        <w:rPr>
          <w:rFonts w:ascii="Arial" w:hAnsi="Arial" w:cs="Arial"/>
          <w:spacing w:val="-6"/>
          <w:sz w:val="22"/>
          <w:szCs w:val="22"/>
        </w:rPr>
      </w:pPr>
      <w:r w:rsidRPr="00FE152C">
        <w:rPr>
          <w:rFonts w:ascii="Arial" w:hAnsi="Arial" w:cs="Arial"/>
          <w:sz w:val="22"/>
          <w:szCs w:val="22"/>
        </w:rPr>
        <w:t>wyniki badań, prób i sprawdzeń,</w:t>
      </w:r>
    </w:p>
    <w:p w14:paraId="5CD594EC" w14:textId="77777777" w:rsidR="00E73558" w:rsidRPr="00FE152C" w:rsidRDefault="00E73558" w:rsidP="00D2411A">
      <w:pPr>
        <w:numPr>
          <w:ilvl w:val="0"/>
          <w:numId w:val="6"/>
        </w:numPr>
        <w:shd w:val="clear" w:color="auto" w:fill="FFFFFF"/>
        <w:tabs>
          <w:tab w:val="left" w:pos="216"/>
        </w:tabs>
        <w:rPr>
          <w:rFonts w:ascii="Arial" w:hAnsi="Arial" w:cs="Arial"/>
          <w:spacing w:val="-9"/>
          <w:sz w:val="22"/>
          <w:szCs w:val="22"/>
        </w:rPr>
      </w:pPr>
      <w:r w:rsidRPr="00FE152C">
        <w:rPr>
          <w:rFonts w:ascii="Arial" w:hAnsi="Arial" w:cs="Arial"/>
          <w:sz w:val="22"/>
          <w:szCs w:val="22"/>
        </w:rPr>
        <w:t>geodezyjna dokumentacja powykonawcza robót i sieci uzbrojenia terenu,</w:t>
      </w:r>
    </w:p>
    <w:p w14:paraId="08BEF762" w14:textId="77777777" w:rsidR="00E73558" w:rsidRPr="00FE152C" w:rsidRDefault="00E73558" w:rsidP="00D2411A">
      <w:pPr>
        <w:numPr>
          <w:ilvl w:val="0"/>
          <w:numId w:val="6"/>
        </w:numPr>
        <w:shd w:val="clear" w:color="auto" w:fill="FFFFFF"/>
        <w:tabs>
          <w:tab w:val="left" w:pos="216"/>
        </w:tabs>
        <w:rPr>
          <w:rFonts w:ascii="Arial" w:hAnsi="Arial" w:cs="Arial"/>
          <w:spacing w:val="-9"/>
          <w:sz w:val="22"/>
          <w:szCs w:val="22"/>
        </w:rPr>
      </w:pPr>
      <w:r w:rsidRPr="00FE152C">
        <w:rPr>
          <w:rFonts w:ascii="Arial" w:hAnsi="Arial" w:cs="Arial"/>
          <w:sz w:val="22"/>
          <w:szCs w:val="22"/>
        </w:rPr>
        <w:t>kopia mapy zasadniczej powstałej w wyniku geodezyjnej inwentaryzacji powykonawczej,</w:t>
      </w:r>
    </w:p>
    <w:p w14:paraId="21250F52" w14:textId="77777777" w:rsidR="00E73558" w:rsidRPr="00FE152C" w:rsidRDefault="00E73558" w:rsidP="00E61C1C">
      <w:pPr>
        <w:shd w:val="clear" w:color="auto" w:fill="FFFFFF"/>
        <w:tabs>
          <w:tab w:val="left" w:pos="365"/>
        </w:tabs>
        <w:rPr>
          <w:rFonts w:ascii="Arial" w:hAnsi="Arial" w:cs="Arial"/>
          <w:sz w:val="22"/>
          <w:szCs w:val="22"/>
        </w:rPr>
      </w:pPr>
      <w:r w:rsidRPr="00FE152C">
        <w:rPr>
          <w:rFonts w:ascii="Arial" w:hAnsi="Arial" w:cs="Arial"/>
          <w:spacing w:val="-10"/>
          <w:sz w:val="22"/>
          <w:szCs w:val="22"/>
        </w:rPr>
        <w:t>10)</w:t>
      </w:r>
      <w:r w:rsidRPr="00FE152C">
        <w:rPr>
          <w:rFonts w:ascii="Arial" w:hAnsi="Arial" w:cs="Arial"/>
          <w:sz w:val="22"/>
          <w:szCs w:val="22"/>
        </w:rPr>
        <w:tab/>
        <w:t>dokumentacja powykonawcza: projekt budowlany, projekt wykonawczy i inne opracowania projektowe, opisy i rysunki zamienne uwiarygodnione przez projektanta, kierownika budowy i inspektora nadzoru inwestorskiego,</w:t>
      </w:r>
    </w:p>
    <w:p w14:paraId="25C9706B" w14:textId="77777777" w:rsidR="00E73558" w:rsidRPr="00FE152C" w:rsidRDefault="00E73558" w:rsidP="00E61C1C">
      <w:pPr>
        <w:shd w:val="clear" w:color="auto" w:fill="FFFFFF"/>
        <w:tabs>
          <w:tab w:val="left" w:pos="422"/>
        </w:tabs>
        <w:rPr>
          <w:rFonts w:ascii="Arial" w:hAnsi="Arial" w:cs="Arial"/>
          <w:sz w:val="22"/>
          <w:szCs w:val="22"/>
        </w:rPr>
      </w:pPr>
      <w:r w:rsidRPr="00FE152C">
        <w:rPr>
          <w:rFonts w:ascii="Arial" w:hAnsi="Arial" w:cs="Arial"/>
          <w:spacing w:val="-10"/>
          <w:sz w:val="22"/>
          <w:szCs w:val="22"/>
        </w:rPr>
        <w:t>11)</w:t>
      </w:r>
      <w:r w:rsidR="00114FC6" w:rsidRPr="00FE152C">
        <w:rPr>
          <w:rFonts w:ascii="Arial" w:hAnsi="Arial" w:cs="Arial"/>
          <w:spacing w:val="-10"/>
          <w:sz w:val="22"/>
          <w:szCs w:val="22"/>
        </w:rPr>
        <w:t xml:space="preserve"> </w:t>
      </w:r>
      <w:r w:rsidRPr="00FE152C">
        <w:rPr>
          <w:rFonts w:ascii="Arial" w:hAnsi="Arial" w:cs="Arial"/>
          <w:sz w:val="22"/>
          <w:szCs w:val="22"/>
        </w:rPr>
        <w:t>rysunki (dokumentacja) na wykonanie robót towarzyszących (np. przełożenie linii telefonicznej energetycznej, gazowej, oświetleniowej, itp.) oraz protokoły odbioru i przekazania tych robót właścicielom urządzeń,</w:t>
      </w:r>
    </w:p>
    <w:p w14:paraId="3BEA721E" w14:textId="77777777" w:rsidR="00E73558" w:rsidRPr="00FE152C" w:rsidRDefault="00E73558" w:rsidP="00E61C1C">
      <w:pPr>
        <w:shd w:val="clear" w:color="auto" w:fill="FFFFFF"/>
        <w:tabs>
          <w:tab w:val="left" w:pos="322"/>
        </w:tabs>
        <w:rPr>
          <w:rFonts w:ascii="Arial" w:hAnsi="Arial" w:cs="Arial"/>
          <w:sz w:val="22"/>
          <w:szCs w:val="22"/>
        </w:rPr>
      </w:pPr>
      <w:r w:rsidRPr="00FE152C">
        <w:rPr>
          <w:rFonts w:ascii="Arial" w:hAnsi="Arial" w:cs="Arial"/>
          <w:spacing w:val="-11"/>
          <w:sz w:val="22"/>
          <w:szCs w:val="22"/>
        </w:rPr>
        <w:t>12)</w:t>
      </w:r>
      <w:r w:rsidRPr="00FE152C">
        <w:rPr>
          <w:rFonts w:ascii="Arial" w:hAnsi="Arial" w:cs="Arial"/>
          <w:sz w:val="22"/>
          <w:szCs w:val="22"/>
        </w:rPr>
        <w:tab/>
      </w:r>
      <w:r w:rsidRPr="00FE152C">
        <w:rPr>
          <w:rFonts w:ascii="Arial" w:hAnsi="Arial" w:cs="Arial"/>
          <w:spacing w:val="-1"/>
          <w:sz w:val="22"/>
          <w:szCs w:val="22"/>
        </w:rPr>
        <w:t>oświadczenie kierownika budowy o:</w:t>
      </w:r>
    </w:p>
    <w:p w14:paraId="2C28BA0C" w14:textId="77777777" w:rsidR="00114FC6" w:rsidRPr="00FE152C" w:rsidRDefault="00E73558" w:rsidP="00E61C1C">
      <w:pPr>
        <w:shd w:val="clear" w:color="auto" w:fill="FFFFFF"/>
        <w:tabs>
          <w:tab w:val="left" w:pos="773"/>
        </w:tabs>
        <w:ind w:left="708"/>
        <w:rPr>
          <w:rFonts w:ascii="Arial" w:hAnsi="Arial" w:cs="Arial"/>
          <w:spacing w:val="-1"/>
          <w:sz w:val="22"/>
          <w:szCs w:val="22"/>
        </w:rPr>
      </w:pPr>
      <w:r w:rsidRPr="00FE152C">
        <w:rPr>
          <w:rFonts w:ascii="Arial" w:hAnsi="Arial" w:cs="Arial"/>
          <w:spacing w:val="-10"/>
          <w:sz w:val="22"/>
          <w:szCs w:val="22"/>
        </w:rPr>
        <w:t>a)</w:t>
      </w:r>
      <w:r w:rsidR="00114FC6" w:rsidRPr="00FE152C">
        <w:rPr>
          <w:rFonts w:ascii="Arial" w:hAnsi="Arial" w:cs="Arial"/>
          <w:spacing w:val="-10"/>
          <w:sz w:val="22"/>
          <w:szCs w:val="22"/>
        </w:rPr>
        <w:t xml:space="preserve"> </w:t>
      </w:r>
      <w:r w:rsidRPr="00FE152C">
        <w:rPr>
          <w:rFonts w:ascii="Arial" w:hAnsi="Arial" w:cs="Arial"/>
          <w:sz w:val="22"/>
          <w:szCs w:val="22"/>
        </w:rPr>
        <w:t xml:space="preserve">zgodności wykonania obiektu budowlanego z projektem budowlanym i warunkami pozwolenia na </w:t>
      </w:r>
      <w:r w:rsidRPr="00FE152C">
        <w:rPr>
          <w:rFonts w:ascii="Arial" w:hAnsi="Arial" w:cs="Arial"/>
          <w:spacing w:val="-1"/>
          <w:sz w:val="22"/>
          <w:szCs w:val="22"/>
        </w:rPr>
        <w:t>budowę oraz przepisami,</w:t>
      </w:r>
    </w:p>
    <w:p w14:paraId="31762D56" w14:textId="77777777" w:rsidR="00114FC6" w:rsidRPr="00FE152C" w:rsidRDefault="00E73558" w:rsidP="00E61C1C">
      <w:pPr>
        <w:shd w:val="clear" w:color="auto" w:fill="FFFFFF"/>
        <w:tabs>
          <w:tab w:val="left" w:pos="773"/>
        </w:tabs>
        <w:ind w:left="708"/>
        <w:rPr>
          <w:rFonts w:ascii="Arial" w:hAnsi="Arial" w:cs="Arial"/>
          <w:spacing w:val="-1"/>
          <w:sz w:val="22"/>
          <w:szCs w:val="22"/>
        </w:rPr>
      </w:pPr>
      <w:r w:rsidRPr="00FE152C">
        <w:rPr>
          <w:rFonts w:ascii="Arial" w:hAnsi="Arial" w:cs="Arial"/>
          <w:spacing w:val="-5"/>
          <w:sz w:val="22"/>
          <w:szCs w:val="22"/>
        </w:rPr>
        <w:t>b)</w:t>
      </w:r>
      <w:r w:rsidR="00114FC6" w:rsidRPr="00FE152C">
        <w:rPr>
          <w:rFonts w:ascii="Arial" w:hAnsi="Arial" w:cs="Arial"/>
          <w:sz w:val="22"/>
          <w:szCs w:val="22"/>
        </w:rPr>
        <w:t xml:space="preserve"> </w:t>
      </w:r>
      <w:r w:rsidRPr="00FE152C">
        <w:rPr>
          <w:rFonts w:ascii="Arial" w:hAnsi="Arial" w:cs="Arial"/>
          <w:sz w:val="22"/>
          <w:szCs w:val="22"/>
        </w:rPr>
        <w:t xml:space="preserve">doprowadzeniu do należytego stanu i porządku terenu budowy, a także - w razie korzystania - ulicy, </w:t>
      </w:r>
      <w:r w:rsidRPr="00FE152C">
        <w:rPr>
          <w:rFonts w:ascii="Arial" w:hAnsi="Arial" w:cs="Arial"/>
          <w:spacing w:val="-1"/>
          <w:sz w:val="22"/>
          <w:szCs w:val="22"/>
        </w:rPr>
        <w:t>sąsiedniej nieruchomości, budynku lub lokalu,</w:t>
      </w:r>
    </w:p>
    <w:p w14:paraId="1DB600F4" w14:textId="77777777" w:rsidR="00E73558" w:rsidRPr="00FE152C" w:rsidRDefault="00E73558" w:rsidP="00E61C1C">
      <w:pPr>
        <w:shd w:val="clear" w:color="auto" w:fill="FFFFFF"/>
        <w:tabs>
          <w:tab w:val="left" w:pos="773"/>
        </w:tabs>
        <w:ind w:left="708"/>
        <w:rPr>
          <w:rFonts w:ascii="Arial" w:hAnsi="Arial" w:cs="Arial"/>
          <w:sz w:val="22"/>
          <w:szCs w:val="22"/>
        </w:rPr>
      </w:pPr>
      <w:r w:rsidRPr="00FE152C">
        <w:rPr>
          <w:rFonts w:ascii="Arial" w:hAnsi="Arial" w:cs="Arial"/>
          <w:spacing w:val="-8"/>
          <w:sz w:val="22"/>
          <w:szCs w:val="22"/>
        </w:rPr>
        <w:t>c)</w:t>
      </w:r>
      <w:r w:rsidR="00114FC6" w:rsidRPr="00FE152C">
        <w:rPr>
          <w:rFonts w:ascii="Arial" w:hAnsi="Arial" w:cs="Arial"/>
          <w:sz w:val="22"/>
          <w:szCs w:val="22"/>
        </w:rPr>
        <w:t xml:space="preserve"> </w:t>
      </w:r>
      <w:r w:rsidRPr="00FE152C">
        <w:rPr>
          <w:rFonts w:ascii="Arial" w:hAnsi="Arial" w:cs="Arial"/>
          <w:spacing w:val="-1"/>
          <w:sz w:val="22"/>
          <w:szCs w:val="22"/>
        </w:rPr>
        <w:t xml:space="preserve">o właściwym zagospodarowaniu terenów przyległych, jeżeli eksploatacja wybudowanego obiektu jest </w:t>
      </w:r>
      <w:r w:rsidRPr="00FE152C">
        <w:rPr>
          <w:rFonts w:ascii="Arial" w:hAnsi="Arial" w:cs="Arial"/>
          <w:sz w:val="22"/>
          <w:szCs w:val="22"/>
        </w:rPr>
        <w:t>uzależniona od ich odpowiedniego zagospodarowania,</w:t>
      </w:r>
    </w:p>
    <w:p w14:paraId="6A4F59C5" w14:textId="77777777" w:rsidR="00114FC6" w:rsidRPr="00FE152C" w:rsidRDefault="00114FC6" w:rsidP="00E61C1C">
      <w:pPr>
        <w:shd w:val="clear" w:color="auto" w:fill="FFFFFF"/>
        <w:tabs>
          <w:tab w:val="left" w:pos="773"/>
        </w:tabs>
        <w:rPr>
          <w:rFonts w:ascii="Arial" w:hAnsi="Arial" w:cs="Arial"/>
          <w:sz w:val="22"/>
          <w:szCs w:val="22"/>
        </w:rPr>
      </w:pPr>
      <w:r w:rsidRPr="00FE152C">
        <w:rPr>
          <w:rFonts w:ascii="Arial" w:hAnsi="Arial" w:cs="Arial"/>
          <w:sz w:val="22"/>
          <w:szCs w:val="22"/>
        </w:rPr>
        <w:t xml:space="preserve">13) </w:t>
      </w:r>
      <w:r w:rsidR="00E73558" w:rsidRPr="00FE152C">
        <w:rPr>
          <w:rFonts w:ascii="Arial" w:hAnsi="Arial" w:cs="Arial"/>
          <w:sz w:val="22"/>
          <w:szCs w:val="22"/>
        </w:rPr>
        <w:t xml:space="preserve">aprobaty techniczne (deklaracje zgodności) oraz certyfikaty na znak bezpieczeństwa </w:t>
      </w:r>
      <w:r w:rsidR="00E73558" w:rsidRPr="00FE152C">
        <w:rPr>
          <w:rFonts w:ascii="Arial" w:hAnsi="Arial" w:cs="Arial"/>
          <w:b/>
          <w:bCs/>
          <w:sz w:val="22"/>
          <w:szCs w:val="22"/>
        </w:rPr>
        <w:t xml:space="preserve">„B" </w:t>
      </w:r>
      <w:r w:rsidR="00E73558" w:rsidRPr="00FE152C">
        <w:rPr>
          <w:rFonts w:ascii="Arial" w:hAnsi="Arial" w:cs="Arial"/>
          <w:sz w:val="22"/>
          <w:szCs w:val="22"/>
        </w:rPr>
        <w:t>dla materiałów i urządzeń,</w:t>
      </w:r>
    </w:p>
    <w:p w14:paraId="0133BF33" w14:textId="77777777" w:rsidR="00E73558" w:rsidRPr="00FE152C" w:rsidRDefault="00114FC6" w:rsidP="00E61C1C">
      <w:pPr>
        <w:shd w:val="clear" w:color="auto" w:fill="FFFFFF"/>
        <w:tabs>
          <w:tab w:val="left" w:pos="773"/>
        </w:tabs>
        <w:rPr>
          <w:rFonts w:ascii="Arial" w:hAnsi="Arial" w:cs="Arial"/>
          <w:sz w:val="22"/>
          <w:szCs w:val="22"/>
        </w:rPr>
      </w:pPr>
      <w:r w:rsidRPr="00FE152C">
        <w:rPr>
          <w:rFonts w:ascii="Arial" w:hAnsi="Arial" w:cs="Arial"/>
          <w:sz w:val="22"/>
          <w:szCs w:val="22"/>
        </w:rPr>
        <w:t xml:space="preserve">14) </w:t>
      </w:r>
      <w:r w:rsidR="00E73558" w:rsidRPr="00FE152C">
        <w:rPr>
          <w:rFonts w:ascii="Arial" w:hAnsi="Arial" w:cs="Arial"/>
          <w:sz w:val="22"/>
          <w:szCs w:val="22"/>
        </w:rPr>
        <w:t>ewentualne instrukcje eksploatacji i konserwacji urządzeń (DTR),</w:t>
      </w:r>
    </w:p>
    <w:p w14:paraId="393AB8D5" w14:textId="77777777" w:rsidR="00E73558" w:rsidRPr="00FE152C" w:rsidRDefault="00114FC6" w:rsidP="00E61C1C">
      <w:pPr>
        <w:shd w:val="clear" w:color="auto" w:fill="FFFFFF"/>
        <w:tabs>
          <w:tab w:val="left" w:pos="773"/>
        </w:tabs>
        <w:rPr>
          <w:rFonts w:ascii="Arial" w:hAnsi="Arial" w:cs="Arial"/>
          <w:sz w:val="22"/>
          <w:szCs w:val="22"/>
        </w:rPr>
      </w:pPr>
      <w:r w:rsidRPr="00FE152C">
        <w:rPr>
          <w:rFonts w:ascii="Arial" w:hAnsi="Arial" w:cs="Arial"/>
          <w:sz w:val="22"/>
          <w:szCs w:val="22"/>
        </w:rPr>
        <w:t xml:space="preserve">15) </w:t>
      </w:r>
      <w:r w:rsidR="00E73558" w:rsidRPr="00FE152C">
        <w:rPr>
          <w:rFonts w:ascii="Arial" w:hAnsi="Arial" w:cs="Arial"/>
          <w:sz w:val="22"/>
          <w:szCs w:val="22"/>
        </w:rPr>
        <w:t>karty gwarancyjne urządzeń technicznych,</w:t>
      </w:r>
    </w:p>
    <w:p w14:paraId="1CD18ACA" w14:textId="77777777" w:rsidR="00E73558" w:rsidRPr="00FE152C" w:rsidRDefault="00114FC6" w:rsidP="00E61C1C">
      <w:pPr>
        <w:shd w:val="clear" w:color="auto" w:fill="FFFFFF"/>
        <w:tabs>
          <w:tab w:val="left" w:pos="773"/>
        </w:tabs>
        <w:rPr>
          <w:rFonts w:ascii="Arial" w:hAnsi="Arial" w:cs="Arial"/>
          <w:spacing w:val="-1"/>
          <w:sz w:val="22"/>
          <w:szCs w:val="22"/>
        </w:rPr>
      </w:pPr>
      <w:r w:rsidRPr="00FE152C">
        <w:rPr>
          <w:rFonts w:ascii="Arial" w:hAnsi="Arial" w:cs="Arial"/>
          <w:sz w:val="22"/>
          <w:szCs w:val="22"/>
        </w:rPr>
        <w:t xml:space="preserve">16) </w:t>
      </w:r>
      <w:r w:rsidR="00E73558" w:rsidRPr="00FE152C">
        <w:rPr>
          <w:rFonts w:ascii="Arial" w:hAnsi="Arial" w:cs="Arial"/>
          <w:spacing w:val="-1"/>
          <w:sz w:val="22"/>
          <w:szCs w:val="22"/>
        </w:rPr>
        <w:t>instrukcje eksploatacji obiektu, instalacji, jeżeli istnieje taka potrzeba,</w:t>
      </w:r>
    </w:p>
    <w:p w14:paraId="2DC62A4C" w14:textId="77777777" w:rsidR="00E73558" w:rsidRPr="00FE152C" w:rsidRDefault="00114FC6" w:rsidP="00E61C1C">
      <w:pPr>
        <w:shd w:val="clear" w:color="auto" w:fill="FFFFFF"/>
        <w:tabs>
          <w:tab w:val="left" w:pos="773"/>
        </w:tabs>
        <w:rPr>
          <w:rFonts w:ascii="Arial" w:hAnsi="Arial" w:cs="Arial"/>
          <w:spacing w:val="-11"/>
          <w:sz w:val="22"/>
          <w:szCs w:val="22"/>
        </w:rPr>
      </w:pPr>
      <w:r w:rsidRPr="00FE152C">
        <w:rPr>
          <w:rFonts w:ascii="Arial" w:hAnsi="Arial" w:cs="Arial"/>
          <w:spacing w:val="-1"/>
          <w:sz w:val="22"/>
          <w:szCs w:val="22"/>
        </w:rPr>
        <w:t xml:space="preserve">17) </w:t>
      </w:r>
      <w:r w:rsidR="00E73558" w:rsidRPr="00FE152C">
        <w:rPr>
          <w:rFonts w:ascii="Arial" w:hAnsi="Arial" w:cs="Arial"/>
          <w:spacing w:val="-1"/>
          <w:sz w:val="22"/>
          <w:szCs w:val="22"/>
        </w:rPr>
        <w:t>operat zabezpieczenia przeciwpożarowego</w:t>
      </w:r>
      <w:r w:rsidRPr="00FE152C">
        <w:rPr>
          <w:rFonts w:ascii="Arial" w:hAnsi="Arial" w:cs="Arial"/>
          <w:spacing w:val="-1"/>
          <w:sz w:val="22"/>
          <w:szCs w:val="22"/>
        </w:rPr>
        <w:t>.</w:t>
      </w:r>
    </w:p>
    <w:p w14:paraId="265160F4" w14:textId="77777777" w:rsidR="0025543E" w:rsidRPr="00FE152C" w:rsidRDefault="0025543E" w:rsidP="00E61C1C">
      <w:pPr>
        <w:shd w:val="clear" w:color="auto" w:fill="FFFFFF"/>
        <w:rPr>
          <w:rFonts w:ascii="Arial" w:hAnsi="Arial" w:cs="Arial"/>
          <w:sz w:val="22"/>
          <w:szCs w:val="22"/>
        </w:rPr>
      </w:pPr>
    </w:p>
    <w:p w14:paraId="1B014516"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 xml:space="preserve">Jeżeli w trakcie realizacji obiektu zaszła potrzeba wykonania mających istotne znaczenie opracowań, ekspertyz oraz innych opinii lub dokumentów, to powinny one być włączone do dokumentacji </w:t>
      </w:r>
      <w:r w:rsidRPr="00FE152C">
        <w:rPr>
          <w:rFonts w:ascii="Arial" w:hAnsi="Arial" w:cs="Arial"/>
          <w:sz w:val="22"/>
          <w:szCs w:val="22"/>
        </w:rPr>
        <w:lastRenderedPageBreak/>
        <w:t>powykonawczej. Ramowy zakres instrukcji obsługi, eksploatacji i konserwacji urządzeń obejmuje:</w:t>
      </w:r>
    </w:p>
    <w:p w14:paraId="1AC42BAB" w14:textId="77777777" w:rsidR="00E73558" w:rsidRPr="00FE152C" w:rsidRDefault="00E73558" w:rsidP="006772CB">
      <w:pPr>
        <w:numPr>
          <w:ilvl w:val="0"/>
          <w:numId w:val="12"/>
        </w:numPr>
        <w:shd w:val="clear" w:color="auto" w:fill="FFFFFF"/>
        <w:tabs>
          <w:tab w:val="left" w:pos="202"/>
        </w:tabs>
        <w:rPr>
          <w:rFonts w:ascii="Arial" w:hAnsi="Arial" w:cs="Arial"/>
          <w:spacing w:val="-22"/>
          <w:sz w:val="22"/>
          <w:szCs w:val="22"/>
        </w:rPr>
      </w:pPr>
      <w:r w:rsidRPr="00FE152C">
        <w:rPr>
          <w:rFonts w:ascii="Arial" w:hAnsi="Arial" w:cs="Arial"/>
          <w:sz w:val="22"/>
          <w:szCs w:val="22"/>
        </w:rPr>
        <w:t>Stronę tytułową: tytuł instrukcji, datę wykonania urządzenia (systemu)</w:t>
      </w:r>
    </w:p>
    <w:p w14:paraId="72CC0E51" w14:textId="77777777" w:rsidR="00E73558" w:rsidRPr="00FE152C" w:rsidRDefault="00E73558" w:rsidP="006772CB">
      <w:pPr>
        <w:numPr>
          <w:ilvl w:val="0"/>
          <w:numId w:val="12"/>
        </w:numPr>
        <w:shd w:val="clear" w:color="auto" w:fill="FFFFFF"/>
        <w:tabs>
          <w:tab w:val="left" w:pos="202"/>
        </w:tabs>
        <w:rPr>
          <w:rFonts w:ascii="Arial" w:hAnsi="Arial" w:cs="Arial"/>
          <w:spacing w:val="-13"/>
          <w:sz w:val="22"/>
          <w:szCs w:val="22"/>
        </w:rPr>
      </w:pPr>
      <w:r w:rsidRPr="00FE152C">
        <w:rPr>
          <w:rFonts w:ascii="Arial" w:hAnsi="Arial" w:cs="Arial"/>
          <w:spacing w:val="-2"/>
          <w:sz w:val="22"/>
          <w:szCs w:val="22"/>
        </w:rPr>
        <w:t>Spis treści</w:t>
      </w:r>
    </w:p>
    <w:p w14:paraId="194E3968" w14:textId="77777777" w:rsidR="00E73558" w:rsidRPr="00FE152C" w:rsidRDefault="00E73558" w:rsidP="006772CB">
      <w:pPr>
        <w:numPr>
          <w:ilvl w:val="0"/>
          <w:numId w:val="12"/>
        </w:numPr>
        <w:shd w:val="clear" w:color="auto" w:fill="FFFFFF"/>
        <w:tabs>
          <w:tab w:val="left" w:pos="202"/>
        </w:tabs>
        <w:rPr>
          <w:rFonts w:ascii="Arial" w:hAnsi="Arial" w:cs="Arial"/>
          <w:spacing w:val="-15"/>
          <w:sz w:val="22"/>
          <w:szCs w:val="22"/>
        </w:rPr>
      </w:pPr>
      <w:r w:rsidRPr="00FE152C">
        <w:rPr>
          <w:rFonts w:ascii="Arial" w:hAnsi="Arial" w:cs="Arial"/>
          <w:sz w:val="22"/>
          <w:szCs w:val="22"/>
        </w:rPr>
        <w:t>Informacje o producencie lub dostawcy: nazwa i adres firmy, nr telefonu, faksu, e-mail</w:t>
      </w:r>
    </w:p>
    <w:p w14:paraId="68FD078C" w14:textId="77777777" w:rsidR="00E73558" w:rsidRPr="00FE152C" w:rsidRDefault="00E73558" w:rsidP="006772CB">
      <w:pPr>
        <w:numPr>
          <w:ilvl w:val="0"/>
          <w:numId w:val="12"/>
        </w:numPr>
        <w:shd w:val="clear" w:color="auto" w:fill="FFFFFF"/>
        <w:tabs>
          <w:tab w:val="left" w:pos="202"/>
        </w:tabs>
        <w:rPr>
          <w:rFonts w:ascii="Arial" w:hAnsi="Arial" w:cs="Arial"/>
          <w:spacing w:val="-13"/>
          <w:sz w:val="22"/>
          <w:szCs w:val="22"/>
        </w:rPr>
      </w:pPr>
      <w:r w:rsidRPr="00FE152C">
        <w:rPr>
          <w:rFonts w:ascii="Arial" w:hAnsi="Arial" w:cs="Arial"/>
          <w:spacing w:val="-1"/>
          <w:sz w:val="22"/>
          <w:szCs w:val="22"/>
        </w:rPr>
        <w:t>Gwarancje producenta, dostawcy lub wykonawcy</w:t>
      </w:r>
    </w:p>
    <w:p w14:paraId="4E176B9D" w14:textId="77777777" w:rsidR="00E73558" w:rsidRPr="00FE152C" w:rsidRDefault="00E73558" w:rsidP="006772CB">
      <w:pPr>
        <w:numPr>
          <w:ilvl w:val="0"/>
          <w:numId w:val="12"/>
        </w:numPr>
        <w:shd w:val="clear" w:color="auto" w:fill="FFFFFF"/>
        <w:tabs>
          <w:tab w:val="left" w:pos="202"/>
        </w:tabs>
        <w:rPr>
          <w:rFonts w:ascii="Arial" w:hAnsi="Arial" w:cs="Arial"/>
          <w:spacing w:val="-15"/>
          <w:sz w:val="22"/>
          <w:szCs w:val="22"/>
        </w:rPr>
      </w:pPr>
      <w:r w:rsidRPr="00FE152C">
        <w:rPr>
          <w:rFonts w:ascii="Arial" w:hAnsi="Arial" w:cs="Arial"/>
          <w:spacing w:val="-1"/>
          <w:sz w:val="22"/>
          <w:szCs w:val="22"/>
        </w:rPr>
        <w:t>Opis działania urządzenia lub każdego elementu składowego układu</w:t>
      </w:r>
    </w:p>
    <w:p w14:paraId="73883322" w14:textId="77777777" w:rsidR="00E73558" w:rsidRPr="00FE152C" w:rsidRDefault="00E73558" w:rsidP="006772CB">
      <w:pPr>
        <w:numPr>
          <w:ilvl w:val="0"/>
          <w:numId w:val="12"/>
        </w:numPr>
        <w:shd w:val="clear" w:color="auto" w:fill="FFFFFF"/>
        <w:tabs>
          <w:tab w:val="left" w:pos="202"/>
        </w:tabs>
        <w:rPr>
          <w:rFonts w:ascii="Arial" w:hAnsi="Arial" w:cs="Arial"/>
          <w:spacing w:val="-13"/>
          <w:sz w:val="22"/>
          <w:szCs w:val="22"/>
        </w:rPr>
      </w:pPr>
      <w:r w:rsidRPr="00FE152C">
        <w:rPr>
          <w:rFonts w:ascii="Arial" w:hAnsi="Arial" w:cs="Arial"/>
          <w:sz w:val="22"/>
          <w:szCs w:val="22"/>
        </w:rPr>
        <w:t>Instrukcje instalacyjne doprowadzenia i odprowadzenia mediów i ich zabezpieczenia</w:t>
      </w:r>
    </w:p>
    <w:p w14:paraId="4B1E9C08" w14:textId="77777777" w:rsidR="00E73558" w:rsidRPr="00FE152C" w:rsidRDefault="00E73558" w:rsidP="006772CB">
      <w:pPr>
        <w:numPr>
          <w:ilvl w:val="0"/>
          <w:numId w:val="12"/>
        </w:numPr>
        <w:shd w:val="clear" w:color="auto" w:fill="FFFFFF"/>
        <w:tabs>
          <w:tab w:val="left" w:pos="202"/>
        </w:tabs>
        <w:rPr>
          <w:rFonts w:ascii="Arial" w:hAnsi="Arial" w:cs="Arial"/>
          <w:spacing w:val="-13"/>
          <w:sz w:val="22"/>
          <w:szCs w:val="22"/>
        </w:rPr>
      </w:pPr>
      <w:r w:rsidRPr="00FE152C">
        <w:rPr>
          <w:rFonts w:ascii="Arial" w:hAnsi="Arial" w:cs="Arial"/>
          <w:sz w:val="22"/>
          <w:szCs w:val="22"/>
        </w:rPr>
        <w:t>Procedury rozruchu, zasady ew. regulacji, zasady eksploatacji, instrukcje wyłączania z eksploatacji</w:t>
      </w:r>
    </w:p>
    <w:p w14:paraId="7054C255" w14:textId="77777777" w:rsidR="00E73558" w:rsidRPr="00FE152C" w:rsidRDefault="00E73558" w:rsidP="006772CB">
      <w:pPr>
        <w:numPr>
          <w:ilvl w:val="0"/>
          <w:numId w:val="12"/>
        </w:numPr>
        <w:shd w:val="clear" w:color="auto" w:fill="FFFFFF"/>
        <w:tabs>
          <w:tab w:val="left" w:pos="202"/>
        </w:tabs>
        <w:rPr>
          <w:rFonts w:ascii="Arial" w:hAnsi="Arial" w:cs="Arial"/>
          <w:spacing w:val="-15"/>
          <w:sz w:val="22"/>
          <w:szCs w:val="22"/>
        </w:rPr>
      </w:pPr>
      <w:r w:rsidRPr="00FE152C">
        <w:rPr>
          <w:rFonts w:ascii="Arial" w:hAnsi="Arial" w:cs="Arial"/>
          <w:sz w:val="22"/>
          <w:szCs w:val="22"/>
        </w:rPr>
        <w:t>Instrukcje postępowania awaryjnego</w:t>
      </w:r>
    </w:p>
    <w:p w14:paraId="7EB03880" w14:textId="77777777" w:rsidR="00E73558" w:rsidRPr="00FE152C" w:rsidRDefault="00E73558" w:rsidP="006772CB">
      <w:pPr>
        <w:numPr>
          <w:ilvl w:val="0"/>
          <w:numId w:val="12"/>
        </w:numPr>
        <w:shd w:val="clear" w:color="auto" w:fill="FFFFFF"/>
        <w:tabs>
          <w:tab w:val="left" w:pos="202"/>
        </w:tabs>
        <w:rPr>
          <w:rFonts w:ascii="Arial" w:hAnsi="Arial" w:cs="Arial"/>
          <w:spacing w:val="-15"/>
          <w:sz w:val="22"/>
          <w:szCs w:val="22"/>
        </w:rPr>
      </w:pPr>
      <w:r w:rsidRPr="00FE152C">
        <w:rPr>
          <w:rFonts w:ascii="Arial" w:hAnsi="Arial" w:cs="Arial"/>
          <w:spacing w:val="-1"/>
          <w:sz w:val="22"/>
          <w:szCs w:val="22"/>
        </w:rPr>
        <w:t xml:space="preserve">Instrukcje konserwacji i napraw wraz z niezbędnymi rysunkami lub schematami, numerami </w:t>
      </w:r>
      <w:r w:rsidR="00114FC6" w:rsidRPr="00FE152C">
        <w:rPr>
          <w:rFonts w:ascii="Arial" w:hAnsi="Arial" w:cs="Arial"/>
          <w:spacing w:val="-1"/>
          <w:sz w:val="22"/>
          <w:szCs w:val="22"/>
        </w:rPr>
        <w:br/>
      </w:r>
      <w:r w:rsidRPr="00FE152C">
        <w:rPr>
          <w:rFonts w:ascii="Arial" w:hAnsi="Arial" w:cs="Arial"/>
          <w:spacing w:val="-1"/>
          <w:sz w:val="22"/>
          <w:szCs w:val="22"/>
        </w:rPr>
        <w:t xml:space="preserve">i wykazami części </w:t>
      </w:r>
      <w:r w:rsidRPr="00FE152C">
        <w:rPr>
          <w:rFonts w:ascii="Arial" w:hAnsi="Arial" w:cs="Arial"/>
          <w:sz w:val="22"/>
          <w:szCs w:val="22"/>
        </w:rPr>
        <w:t>zamiennych, nazwami smarów i innych niezbędnych informacji dla zapewnienia prawidłowej eksploatacji i trwałości urządzeń</w:t>
      </w:r>
    </w:p>
    <w:p w14:paraId="49748FFE" w14:textId="77777777" w:rsidR="00E73558" w:rsidRPr="00FE152C" w:rsidRDefault="00E73558" w:rsidP="006772CB">
      <w:pPr>
        <w:numPr>
          <w:ilvl w:val="0"/>
          <w:numId w:val="12"/>
        </w:numPr>
        <w:shd w:val="clear" w:color="auto" w:fill="FFFFFF"/>
        <w:tabs>
          <w:tab w:val="left" w:pos="360"/>
        </w:tabs>
        <w:rPr>
          <w:rFonts w:ascii="Arial" w:hAnsi="Arial" w:cs="Arial"/>
          <w:sz w:val="22"/>
          <w:szCs w:val="22"/>
        </w:rPr>
      </w:pPr>
      <w:r w:rsidRPr="00FE152C">
        <w:rPr>
          <w:rFonts w:ascii="Arial" w:hAnsi="Arial" w:cs="Arial"/>
          <w:spacing w:val="-1"/>
          <w:sz w:val="22"/>
          <w:szCs w:val="22"/>
        </w:rPr>
        <w:t xml:space="preserve">Adres kontaktowy dla serwisu producenta. Dla bardziej złożonych, skomplikowanych urządzeń i aparatów </w:t>
      </w:r>
      <w:r w:rsidRPr="00FE152C">
        <w:rPr>
          <w:rFonts w:ascii="Arial" w:hAnsi="Arial" w:cs="Arial"/>
          <w:sz w:val="22"/>
          <w:szCs w:val="22"/>
        </w:rPr>
        <w:t>wymagane jest odrębne opracowanie instrukcji obsługi, eksploatacji i konserwacji. Założenia do takiej instrukcji powinny być podane w projekcie technologicznym.</w:t>
      </w:r>
    </w:p>
    <w:p w14:paraId="17C4E91B" w14:textId="77777777" w:rsidR="00114FC6" w:rsidRPr="00FE152C" w:rsidRDefault="00114FC6" w:rsidP="00E61C1C">
      <w:pPr>
        <w:shd w:val="clear" w:color="auto" w:fill="FFFFFF"/>
        <w:tabs>
          <w:tab w:val="left" w:pos="360"/>
        </w:tabs>
        <w:ind w:left="360"/>
        <w:rPr>
          <w:rFonts w:ascii="Arial" w:hAnsi="Arial" w:cs="Arial"/>
          <w:sz w:val="22"/>
          <w:szCs w:val="22"/>
        </w:rPr>
      </w:pPr>
    </w:p>
    <w:p w14:paraId="782F5E83" w14:textId="77777777" w:rsidR="00E73558" w:rsidRPr="00FE152C" w:rsidRDefault="00E73558" w:rsidP="00E61C1C">
      <w:pPr>
        <w:shd w:val="clear" w:color="auto" w:fill="FFFFFF"/>
        <w:outlineLvl w:val="0"/>
        <w:rPr>
          <w:rFonts w:ascii="Arial" w:hAnsi="Arial" w:cs="Arial"/>
          <w:b/>
          <w:bCs/>
          <w:sz w:val="22"/>
          <w:szCs w:val="22"/>
        </w:rPr>
      </w:pPr>
      <w:r w:rsidRPr="00FE152C">
        <w:rPr>
          <w:rFonts w:ascii="Arial" w:hAnsi="Arial" w:cs="Arial"/>
          <w:b/>
          <w:bCs/>
          <w:sz w:val="22"/>
          <w:szCs w:val="22"/>
        </w:rPr>
        <w:t>8. Dokumenty do odbioru obiektu budowlanego</w:t>
      </w:r>
    </w:p>
    <w:p w14:paraId="4C49C026" w14:textId="77777777" w:rsidR="00114FC6" w:rsidRPr="00FE152C" w:rsidRDefault="00114FC6" w:rsidP="00E61C1C">
      <w:pPr>
        <w:shd w:val="clear" w:color="auto" w:fill="FFFFFF"/>
        <w:outlineLvl w:val="0"/>
        <w:rPr>
          <w:rFonts w:ascii="Arial" w:hAnsi="Arial" w:cs="Arial"/>
          <w:sz w:val="22"/>
          <w:szCs w:val="22"/>
        </w:rPr>
      </w:pPr>
    </w:p>
    <w:p w14:paraId="445D55AF"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Do odbioru obiektu budowlanego Wykonawca jest obowiązany przygotować następujące dokumenty:</w:t>
      </w:r>
    </w:p>
    <w:p w14:paraId="4BACF948" w14:textId="77777777" w:rsidR="00E73558" w:rsidRPr="00FE152C" w:rsidRDefault="00E73558" w:rsidP="006772CB">
      <w:pPr>
        <w:numPr>
          <w:ilvl w:val="0"/>
          <w:numId w:val="13"/>
        </w:numPr>
        <w:shd w:val="clear" w:color="auto" w:fill="FFFFFF"/>
        <w:tabs>
          <w:tab w:val="left" w:pos="360"/>
        </w:tabs>
        <w:rPr>
          <w:rFonts w:ascii="Arial" w:hAnsi="Arial" w:cs="Arial"/>
          <w:spacing w:val="-16"/>
          <w:sz w:val="22"/>
          <w:szCs w:val="22"/>
        </w:rPr>
      </w:pPr>
      <w:r w:rsidRPr="00FE152C">
        <w:rPr>
          <w:rFonts w:ascii="Arial" w:hAnsi="Arial" w:cs="Arial"/>
          <w:spacing w:val="-1"/>
          <w:sz w:val="22"/>
          <w:szCs w:val="22"/>
        </w:rPr>
        <w:t xml:space="preserve">oświadczenie kierownika budowy o zgodności wykonania obiektu budowlanego z projektem budowlanym i </w:t>
      </w:r>
      <w:r w:rsidRPr="00FE152C">
        <w:rPr>
          <w:rFonts w:ascii="Arial" w:hAnsi="Arial" w:cs="Arial"/>
          <w:sz w:val="22"/>
          <w:szCs w:val="22"/>
        </w:rPr>
        <w:t>warunkami pozwolenia na budowę, o doprowadzeniu do należytego stanu i porządku terenu budowy, a także - w razie korzystania - z ulicy, sąsiedniej nieruchomości, budynku lub lokalu,</w:t>
      </w:r>
    </w:p>
    <w:p w14:paraId="45E42FC6" w14:textId="77777777" w:rsidR="00E73558" w:rsidRPr="00FE152C" w:rsidRDefault="00E73558" w:rsidP="006772CB">
      <w:pPr>
        <w:numPr>
          <w:ilvl w:val="0"/>
          <w:numId w:val="13"/>
        </w:numPr>
        <w:shd w:val="clear" w:color="auto" w:fill="FFFFFF"/>
        <w:tabs>
          <w:tab w:val="left" w:pos="360"/>
          <w:tab w:val="left" w:pos="1219"/>
        </w:tabs>
        <w:rPr>
          <w:rFonts w:ascii="Arial" w:hAnsi="Arial" w:cs="Arial"/>
          <w:spacing w:val="-7"/>
          <w:sz w:val="22"/>
          <w:szCs w:val="22"/>
        </w:rPr>
      </w:pPr>
      <w:r w:rsidRPr="00FE152C">
        <w:rPr>
          <w:rFonts w:ascii="Arial" w:hAnsi="Arial" w:cs="Arial"/>
          <w:spacing w:val="-1"/>
          <w:sz w:val="22"/>
          <w:szCs w:val="22"/>
        </w:rPr>
        <w:t xml:space="preserve">dokumentację powykonawczą, tj. dokumentację projektową (projekt budowlany, projekt wykonawczy oraz </w:t>
      </w:r>
      <w:r w:rsidRPr="00FE152C">
        <w:rPr>
          <w:rFonts w:ascii="Arial" w:hAnsi="Arial" w:cs="Arial"/>
          <w:spacing w:val="-4"/>
          <w:sz w:val="22"/>
          <w:szCs w:val="22"/>
        </w:rPr>
        <w:t xml:space="preserve">inne </w:t>
      </w:r>
      <w:r w:rsidRPr="00FE152C">
        <w:rPr>
          <w:rFonts w:ascii="Arial" w:hAnsi="Arial" w:cs="Arial"/>
          <w:sz w:val="22"/>
          <w:szCs w:val="22"/>
        </w:rPr>
        <w:t>projekty specjalistyczne) z naniesionymi zmianami dokonanymi w trakcie wykonania robót,</w:t>
      </w:r>
    </w:p>
    <w:p w14:paraId="5E0998FE" w14:textId="77777777" w:rsidR="00E73558" w:rsidRPr="00FE152C" w:rsidRDefault="00E73558" w:rsidP="006772CB">
      <w:pPr>
        <w:numPr>
          <w:ilvl w:val="0"/>
          <w:numId w:val="13"/>
        </w:numPr>
        <w:shd w:val="clear" w:color="auto" w:fill="FFFFFF"/>
        <w:rPr>
          <w:rFonts w:ascii="Arial" w:hAnsi="Arial" w:cs="Arial"/>
          <w:sz w:val="22"/>
          <w:szCs w:val="22"/>
        </w:rPr>
      </w:pPr>
      <w:r w:rsidRPr="00FE152C">
        <w:rPr>
          <w:rFonts w:ascii="Arial" w:hAnsi="Arial" w:cs="Arial"/>
          <w:sz w:val="22"/>
          <w:szCs w:val="22"/>
        </w:rPr>
        <w:t>potwierdzone przez projektanta i inspektora nadzoru inwestorskiego, oraz z geodezyjnymi pomiarami powykonawczymi,</w:t>
      </w:r>
    </w:p>
    <w:p w14:paraId="313F2EDA" w14:textId="77777777" w:rsidR="00E73558" w:rsidRPr="00FE152C" w:rsidRDefault="00E73558" w:rsidP="006772CB">
      <w:pPr>
        <w:numPr>
          <w:ilvl w:val="0"/>
          <w:numId w:val="13"/>
        </w:numPr>
        <w:shd w:val="clear" w:color="auto" w:fill="FFFFFF"/>
        <w:tabs>
          <w:tab w:val="left" w:pos="346"/>
        </w:tabs>
        <w:rPr>
          <w:rFonts w:ascii="Arial" w:hAnsi="Arial" w:cs="Arial"/>
          <w:spacing w:val="-9"/>
          <w:sz w:val="22"/>
          <w:szCs w:val="22"/>
        </w:rPr>
      </w:pPr>
      <w:r w:rsidRPr="00FE152C">
        <w:rPr>
          <w:rFonts w:ascii="Arial" w:hAnsi="Arial" w:cs="Arial"/>
          <w:iCs/>
          <w:spacing w:val="-1"/>
          <w:sz w:val="22"/>
          <w:szCs w:val="22"/>
        </w:rPr>
        <w:t>szczegółowe specyfikacje techniczne wykonania i odbioru robót</w:t>
      </w:r>
      <w:r w:rsidRPr="00FE152C">
        <w:rPr>
          <w:rFonts w:ascii="Arial" w:hAnsi="Arial" w:cs="Arial"/>
          <w:i/>
          <w:iCs/>
          <w:spacing w:val="-1"/>
          <w:sz w:val="22"/>
          <w:szCs w:val="22"/>
        </w:rPr>
        <w:t xml:space="preserve"> </w:t>
      </w:r>
      <w:r w:rsidRPr="00FE152C">
        <w:rPr>
          <w:rFonts w:ascii="Arial" w:hAnsi="Arial" w:cs="Arial"/>
          <w:spacing w:val="-1"/>
          <w:sz w:val="22"/>
          <w:szCs w:val="22"/>
        </w:rPr>
        <w:t xml:space="preserve">(podstawowe specyfikacje </w:t>
      </w:r>
      <w:r w:rsidR="00114FC6" w:rsidRPr="00FE152C">
        <w:rPr>
          <w:rFonts w:ascii="Arial" w:hAnsi="Arial" w:cs="Arial"/>
          <w:spacing w:val="-1"/>
          <w:sz w:val="22"/>
          <w:szCs w:val="22"/>
        </w:rPr>
        <w:br/>
      </w:r>
      <w:r w:rsidRPr="00FE152C">
        <w:rPr>
          <w:rFonts w:ascii="Arial" w:hAnsi="Arial" w:cs="Arial"/>
          <w:spacing w:val="-1"/>
          <w:sz w:val="22"/>
          <w:szCs w:val="22"/>
        </w:rPr>
        <w:t xml:space="preserve">z umowy i ew. </w:t>
      </w:r>
      <w:r w:rsidRPr="00FE152C">
        <w:rPr>
          <w:rFonts w:ascii="Arial" w:hAnsi="Arial" w:cs="Arial"/>
          <w:sz w:val="22"/>
          <w:szCs w:val="22"/>
        </w:rPr>
        <w:t>uzupełniające lub zamienne),</w:t>
      </w:r>
    </w:p>
    <w:p w14:paraId="5FF52E38" w14:textId="77777777" w:rsidR="00E73558" w:rsidRPr="00FE152C" w:rsidRDefault="00E73558" w:rsidP="006772CB">
      <w:pPr>
        <w:numPr>
          <w:ilvl w:val="0"/>
          <w:numId w:val="13"/>
        </w:numPr>
        <w:shd w:val="clear" w:color="auto" w:fill="FFFFFF"/>
        <w:tabs>
          <w:tab w:val="left" w:pos="346"/>
        </w:tabs>
        <w:rPr>
          <w:rFonts w:ascii="Arial" w:hAnsi="Arial" w:cs="Arial"/>
          <w:spacing w:val="-7"/>
          <w:sz w:val="22"/>
          <w:szCs w:val="22"/>
        </w:rPr>
      </w:pPr>
      <w:r w:rsidRPr="00FE152C">
        <w:rPr>
          <w:rFonts w:ascii="Arial" w:hAnsi="Arial" w:cs="Arial"/>
          <w:sz w:val="22"/>
          <w:szCs w:val="22"/>
        </w:rPr>
        <w:t>ewentualne recepty i ustalenia technologiczne,</w:t>
      </w:r>
    </w:p>
    <w:p w14:paraId="5BFB100E" w14:textId="77777777" w:rsidR="00E73558" w:rsidRPr="00FE152C" w:rsidRDefault="00E73558" w:rsidP="006772CB">
      <w:pPr>
        <w:numPr>
          <w:ilvl w:val="0"/>
          <w:numId w:val="13"/>
        </w:numPr>
        <w:shd w:val="clear" w:color="auto" w:fill="FFFFFF"/>
        <w:tabs>
          <w:tab w:val="left" w:pos="346"/>
        </w:tabs>
        <w:rPr>
          <w:rFonts w:ascii="Arial" w:hAnsi="Arial" w:cs="Arial"/>
          <w:spacing w:val="-9"/>
          <w:sz w:val="22"/>
          <w:szCs w:val="22"/>
        </w:rPr>
      </w:pPr>
      <w:r w:rsidRPr="00FE152C">
        <w:rPr>
          <w:rFonts w:ascii="Arial" w:hAnsi="Arial" w:cs="Arial"/>
          <w:spacing w:val="-1"/>
          <w:sz w:val="22"/>
          <w:szCs w:val="22"/>
        </w:rPr>
        <w:t>dziennik budowy, dziennik montażu i książka obmiarów (oryginały),</w:t>
      </w:r>
    </w:p>
    <w:p w14:paraId="49A3D0A3" w14:textId="77777777" w:rsidR="00E73558" w:rsidRPr="00FE152C" w:rsidRDefault="00E73558" w:rsidP="006772CB">
      <w:pPr>
        <w:numPr>
          <w:ilvl w:val="0"/>
          <w:numId w:val="13"/>
        </w:numPr>
        <w:shd w:val="clear" w:color="auto" w:fill="FFFFFF"/>
        <w:tabs>
          <w:tab w:val="left" w:pos="346"/>
        </w:tabs>
        <w:rPr>
          <w:rFonts w:ascii="Arial" w:hAnsi="Arial" w:cs="Arial"/>
          <w:spacing w:val="-7"/>
          <w:sz w:val="22"/>
          <w:szCs w:val="22"/>
        </w:rPr>
      </w:pPr>
      <w:r w:rsidRPr="00FE152C">
        <w:rPr>
          <w:rFonts w:ascii="Arial" w:hAnsi="Arial" w:cs="Arial"/>
          <w:sz w:val="22"/>
          <w:szCs w:val="22"/>
        </w:rPr>
        <w:t xml:space="preserve">wyniki badań kontrolnych oraz badań laboratoryjnych, zgodnie ze </w:t>
      </w:r>
      <w:r w:rsidRPr="00FE152C">
        <w:rPr>
          <w:rFonts w:ascii="Arial" w:hAnsi="Arial" w:cs="Arial"/>
          <w:iCs/>
          <w:sz w:val="22"/>
          <w:szCs w:val="22"/>
        </w:rPr>
        <w:t>szczegółowymi  specyfikacjami technicznymi</w:t>
      </w:r>
      <w:r w:rsidRPr="00FE152C">
        <w:rPr>
          <w:rFonts w:ascii="Arial" w:hAnsi="Arial" w:cs="Arial"/>
          <w:i/>
          <w:iCs/>
          <w:sz w:val="22"/>
          <w:szCs w:val="22"/>
        </w:rPr>
        <w:t xml:space="preserve"> </w:t>
      </w:r>
      <w:r w:rsidRPr="00FE152C">
        <w:rPr>
          <w:rFonts w:ascii="Arial" w:hAnsi="Arial" w:cs="Arial"/>
          <w:sz w:val="22"/>
          <w:szCs w:val="22"/>
        </w:rPr>
        <w:t xml:space="preserve">i ewentualnym </w:t>
      </w:r>
      <w:r w:rsidRPr="00FE152C">
        <w:rPr>
          <w:rFonts w:ascii="Arial" w:hAnsi="Arial" w:cs="Arial"/>
          <w:iCs/>
          <w:sz w:val="22"/>
          <w:szCs w:val="22"/>
        </w:rPr>
        <w:t>Programem zapewnienia jakości,</w:t>
      </w:r>
    </w:p>
    <w:p w14:paraId="2C87D81B" w14:textId="77777777" w:rsidR="00E73558" w:rsidRPr="00FE152C" w:rsidRDefault="00E73558" w:rsidP="006772CB">
      <w:pPr>
        <w:numPr>
          <w:ilvl w:val="0"/>
          <w:numId w:val="13"/>
        </w:numPr>
        <w:shd w:val="clear" w:color="auto" w:fill="FFFFFF"/>
        <w:tabs>
          <w:tab w:val="left" w:pos="346"/>
        </w:tabs>
        <w:rPr>
          <w:rFonts w:ascii="Arial" w:hAnsi="Arial" w:cs="Arial"/>
          <w:spacing w:val="-7"/>
          <w:sz w:val="22"/>
          <w:szCs w:val="22"/>
        </w:rPr>
      </w:pPr>
      <w:r w:rsidRPr="00FE152C">
        <w:rPr>
          <w:rFonts w:ascii="Arial" w:hAnsi="Arial" w:cs="Arial"/>
          <w:sz w:val="22"/>
          <w:szCs w:val="22"/>
        </w:rPr>
        <w:t>protokoły odbiorów częściowych, etapowych, robót zanikających i ulegających zakryciu,</w:t>
      </w:r>
    </w:p>
    <w:p w14:paraId="727A43F2" w14:textId="77777777" w:rsidR="00E73558" w:rsidRPr="00FE152C" w:rsidRDefault="00E73558" w:rsidP="006772CB">
      <w:pPr>
        <w:numPr>
          <w:ilvl w:val="0"/>
          <w:numId w:val="13"/>
        </w:numPr>
        <w:shd w:val="clear" w:color="auto" w:fill="FFFFFF"/>
        <w:tabs>
          <w:tab w:val="left" w:pos="346"/>
        </w:tabs>
        <w:rPr>
          <w:rFonts w:ascii="Arial" w:hAnsi="Arial" w:cs="Arial"/>
          <w:spacing w:val="-9"/>
          <w:sz w:val="22"/>
          <w:szCs w:val="22"/>
        </w:rPr>
      </w:pPr>
      <w:r w:rsidRPr="00FE152C">
        <w:rPr>
          <w:rFonts w:ascii="Arial" w:hAnsi="Arial" w:cs="Arial"/>
          <w:sz w:val="22"/>
          <w:szCs w:val="22"/>
        </w:rPr>
        <w:t xml:space="preserve">deklaracje zgodności lub certyfikaty zgodności wbudowanych materiałów, certyfikaty na znak bezpieczeństwa, zgodnie ze </w:t>
      </w:r>
      <w:r w:rsidRPr="00FE152C">
        <w:rPr>
          <w:rFonts w:ascii="Arial" w:hAnsi="Arial" w:cs="Arial"/>
          <w:iCs/>
          <w:sz w:val="22"/>
          <w:szCs w:val="22"/>
        </w:rPr>
        <w:t xml:space="preserve">szczegółowymi specyfikacjami technicznymi </w:t>
      </w:r>
      <w:r w:rsidRPr="00FE152C">
        <w:rPr>
          <w:rFonts w:ascii="Arial" w:hAnsi="Arial" w:cs="Arial"/>
          <w:sz w:val="22"/>
          <w:szCs w:val="22"/>
        </w:rPr>
        <w:t xml:space="preserve">i </w:t>
      </w:r>
      <w:r w:rsidRPr="00FE152C">
        <w:rPr>
          <w:rFonts w:ascii="Arial" w:hAnsi="Arial" w:cs="Arial"/>
          <w:iCs/>
          <w:sz w:val="22"/>
          <w:szCs w:val="22"/>
        </w:rPr>
        <w:t>Programem zapewnienia jakości,</w:t>
      </w:r>
    </w:p>
    <w:p w14:paraId="578D8756" w14:textId="77777777" w:rsidR="00E73558" w:rsidRPr="00FE152C" w:rsidRDefault="00E73558" w:rsidP="006772CB">
      <w:pPr>
        <w:numPr>
          <w:ilvl w:val="0"/>
          <w:numId w:val="13"/>
        </w:numPr>
        <w:shd w:val="clear" w:color="auto" w:fill="FFFFFF"/>
        <w:tabs>
          <w:tab w:val="left" w:pos="346"/>
        </w:tabs>
        <w:rPr>
          <w:rFonts w:ascii="Arial" w:hAnsi="Arial" w:cs="Arial"/>
          <w:spacing w:val="-9"/>
          <w:sz w:val="22"/>
          <w:szCs w:val="22"/>
        </w:rPr>
      </w:pPr>
      <w:r w:rsidRPr="00FE152C">
        <w:rPr>
          <w:rFonts w:ascii="Arial" w:hAnsi="Arial" w:cs="Arial"/>
          <w:spacing w:val="-1"/>
          <w:sz w:val="22"/>
          <w:szCs w:val="22"/>
        </w:rPr>
        <w:t xml:space="preserve">rysunki (dokumentacje) na wykonanie robót towarzyszących inwestycji, np. przełożenie instalacji </w:t>
      </w:r>
      <w:r w:rsidRPr="00FE152C">
        <w:rPr>
          <w:rFonts w:ascii="Arial" w:hAnsi="Arial" w:cs="Arial"/>
          <w:sz w:val="22"/>
          <w:szCs w:val="22"/>
        </w:rPr>
        <w:t>podziemnych, oraz protokoły odbioru i przekazania tych robót właścicielom instalacji,</w:t>
      </w:r>
    </w:p>
    <w:p w14:paraId="6B8DC1C9" w14:textId="77777777" w:rsidR="00E73558" w:rsidRPr="00FE152C" w:rsidRDefault="00E73558" w:rsidP="006772CB">
      <w:pPr>
        <w:numPr>
          <w:ilvl w:val="0"/>
          <w:numId w:val="13"/>
        </w:numPr>
        <w:shd w:val="clear" w:color="auto" w:fill="FFFFFF"/>
        <w:tabs>
          <w:tab w:val="left" w:pos="413"/>
        </w:tabs>
        <w:rPr>
          <w:rFonts w:ascii="Arial" w:hAnsi="Arial" w:cs="Arial"/>
          <w:spacing w:val="-11"/>
          <w:sz w:val="22"/>
          <w:szCs w:val="22"/>
        </w:rPr>
      </w:pPr>
      <w:r w:rsidRPr="00FE152C">
        <w:rPr>
          <w:rFonts w:ascii="Arial" w:hAnsi="Arial" w:cs="Arial"/>
          <w:sz w:val="22"/>
          <w:szCs w:val="22"/>
        </w:rPr>
        <w:t>geodezyjną inwentaryzację powykonawczą robót i sieci uzbrojenia terenu,</w:t>
      </w:r>
    </w:p>
    <w:p w14:paraId="38502A2A" w14:textId="77777777" w:rsidR="00E73558" w:rsidRPr="00FE152C" w:rsidRDefault="00E73558" w:rsidP="006772CB">
      <w:pPr>
        <w:numPr>
          <w:ilvl w:val="0"/>
          <w:numId w:val="13"/>
        </w:numPr>
        <w:shd w:val="clear" w:color="auto" w:fill="FFFFFF"/>
        <w:tabs>
          <w:tab w:val="left" w:pos="413"/>
        </w:tabs>
        <w:rPr>
          <w:rFonts w:ascii="Arial" w:hAnsi="Arial" w:cs="Arial"/>
          <w:spacing w:val="-11"/>
          <w:sz w:val="22"/>
          <w:szCs w:val="22"/>
        </w:rPr>
      </w:pPr>
      <w:r w:rsidRPr="00FE152C">
        <w:rPr>
          <w:rFonts w:ascii="Arial" w:hAnsi="Arial" w:cs="Arial"/>
          <w:sz w:val="22"/>
          <w:szCs w:val="22"/>
        </w:rPr>
        <w:t>kopię mapy zasadniczej powstałej w wyniku geodezyjnej inwentaryzacji powykonawczej.</w:t>
      </w:r>
    </w:p>
    <w:p w14:paraId="766E67B1" w14:textId="77777777" w:rsidR="00E73558" w:rsidRPr="00FE152C" w:rsidRDefault="00E73558" w:rsidP="00E61C1C">
      <w:pPr>
        <w:shd w:val="clear" w:color="auto" w:fill="FFFFFF"/>
        <w:tabs>
          <w:tab w:val="left" w:pos="725"/>
        </w:tabs>
        <w:rPr>
          <w:rFonts w:ascii="Arial" w:hAnsi="Arial" w:cs="Arial"/>
          <w:b/>
          <w:bCs/>
          <w:spacing w:val="-9"/>
          <w:sz w:val="22"/>
          <w:szCs w:val="22"/>
        </w:rPr>
      </w:pPr>
    </w:p>
    <w:p w14:paraId="048CFAB9" w14:textId="77777777" w:rsidR="00E73558" w:rsidRPr="00FE152C" w:rsidRDefault="00E73558" w:rsidP="00E61C1C">
      <w:pPr>
        <w:shd w:val="clear" w:color="auto" w:fill="FFFFFF"/>
        <w:tabs>
          <w:tab w:val="left" w:pos="725"/>
        </w:tabs>
        <w:outlineLvl w:val="0"/>
        <w:rPr>
          <w:rFonts w:ascii="Arial" w:hAnsi="Arial" w:cs="Arial"/>
          <w:b/>
          <w:bCs/>
          <w:spacing w:val="-1"/>
          <w:sz w:val="22"/>
          <w:szCs w:val="22"/>
        </w:rPr>
      </w:pPr>
      <w:r w:rsidRPr="00FE152C">
        <w:rPr>
          <w:rFonts w:ascii="Arial" w:hAnsi="Arial" w:cs="Arial"/>
          <w:b/>
          <w:bCs/>
          <w:spacing w:val="-9"/>
          <w:sz w:val="22"/>
          <w:szCs w:val="22"/>
        </w:rPr>
        <w:t>IX.</w:t>
      </w:r>
      <w:r w:rsidR="00114FC6" w:rsidRPr="00FE152C">
        <w:rPr>
          <w:rFonts w:ascii="Arial" w:hAnsi="Arial" w:cs="Arial"/>
          <w:b/>
          <w:bCs/>
          <w:sz w:val="22"/>
          <w:szCs w:val="22"/>
        </w:rPr>
        <w:t xml:space="preserve"> </w:t>
      </w:r>
      <w:r w:rsidRPr="00FE152C">
        <w:rPr>
          <w:rFonts w:ascii="Arial" w:hAnsi="Arial" w:cs="Arial"/>
          <w:b/>
          <w:bCs/>
          <w:spacing w:val="-1"/>
          <w:sz w:val="22"/>
          <w:szCs w:val="22"/>
        </w:rPr>
        <w:t>ROZLICZENIE ROBÓT</w:t>
      </w:r>
    </w:p>
    <w:p w14:paraId="2F7B43C7" w14:textId="77777777" w:rsidR="00114FC6" w:rsidRPr="00FE152C" w:rsidRDefault="00114FC6" w:rsidP="00E61C1C">
      <w:pPr>
        <w:shd w:val="clear" w:color="auto" w:fill="FFFFFF"/>
        <w:tabs>
          <w:tab w:val="left" w:pos="725"/>
        </w:tabs>
        <w:outlineLvl w:val="0"/>
        <w:rPr>
          <w:rFonts w:ascii="Arial" w:hAnsi="Arial" w:cs="Arial"/>
          <w:sz w:val="22"/>
          <w:szCs w:val="22"/>
        </w:rPr>
      </w:pPr>
    </w:p>
    <w:p w14:paraId="26E40874"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t>Rozliczanie robót podstawowych będzie dokonane w systemie ryczałtowym</w:t>
      </w:r>
      <w:r w:rsidR="00D346CE" w:rsidRPr="00FE152C">
        <w:rPr>
          <w:rFonts w:ascii="Arial" w:hAnsi="Arial" w:cs="Arial"/>
          <w:sz w:val="22"/>
          <w:szCs w:val="22"/>
        </w:rPr>
        <w:t xml:space="preserve"> zgodnie z </w:t>
      </w:r>
      <w:hyperlink r:id="rId9" w:anchor="hiperlinkText.rpc?hiperlink=type=tresc:nro=Powszechny.8780:part=a647&amp;full=1#hiperlinkText.rpc?hiperlink=type=tresc:nro=Powszechny.8780:part=a647&amp;full=1" w:history="1">
        <w:r w:rsidR="00D346CE" w:rsidRPr="00FE152C">
          <w:rPr>
            <w:rStyle w:val="Hipercze"/>
            <w:rFonts w:ascii="Arial" w:hAnsi="Arial" w:cs="Arial"/>
            <w:color w:val="auto"/>
            <w:sz w:val="22"/>
            <w:szCs w:val="22"/>
            <w:u w:val="none"/>
          </w:rPr>
          <w:t>art. 647</w:t>
        </w:r>
      </w:hyperlink>
      <w:r w:rsidR="00D346CE" w:rsidRPr="00FE152C">
        <w:rPr>
          <w:rFonts w:ascii="Arial" w:hAnsi="Arial" w:cs="Arial"/>
          <w:sz w:val="22"/>
          <w:szCs w:val="22"/>
        </w:rPr>
        <w:t xml:space="preserve"> i 648 k.c</w:t>
      </w:r>
      <w:r w:rsidRPr="00FE152C">
        <w:rPr>
          <w:rFonts w:ascii="Arial" w:hAnsi="Arial" w:cs="Arial"/>
          <w:sz w:val="22"/>
          <w:szCs w:val="22"/>
        </w:rPr>
        <w:t xml:space="preserve">. Zasady płatności za </w:t>
      </w:r>
      <w:r w:rsidRPr="00FE152C">
        <w:rPr>
          <w:rFonts w:ascii="Arial" w:hAnsi="Arial" w:cs="Arial"/>
          <w:spacing w:val="-1"/>
          <w:sz w:val="22"/>
          <w:szCs w:val="22"/>
        </w:rPr>
        <w:t xml:space="preserve">wykonane roboty zostaną określone przez Inwestora w projekcie umowy na wykonanie robót. Cena za roboty </w:t>
      </w:r>
      <w:r w:rsidRPr="00FE152C">
        <w:rPr>
          <w:rFonts w:ascii="Arial" w:hAnsi="Arial" w:cs="Arial"/>
          <w:sz w:val="22"/>
          <w:szCs w:val="22"/>
        </w:rPr>
        <w:t>tymczasowe np. odwodnienia wykopów, zabezpieczenie wykopów i in., a także prace towarzyszące, np. prace geodezyjne, organizacja ruchu i in. będzie wliczona w cenę robót podstawowych.</w:t>
      </w:r>
      <w:r w:rsidR="00114FC6" w:rsidRPr="00FE152C">
        <w:rPr>
          <w:rFonts w:ascii="Arial" w:hAnsi="Arial" w:cs="Arial"/>
          <w:sz w:val="22"/>
          <w:szCs w:val="22"/>
        </w:rPr>
        <w:t xml:space="preserve"> </w:t>
      </w:r>
      <w:r w:rsidRPr="00FE152C">
        <w:rPr>
          <w:rFonts w:ascii="Arial" w:hAnsi="Arial" w:cs="Arial"/>
          <w:sz w:val="22"/>
          <w:szCs w:val="22"/>
        </w:rPr>
        <w:t>Rozliczenia za wykonane roboty dokonywane będą na podstawie świadectw płatności wystawionych przez wykonawcę i akceptowane przez inspektora nadzoru inwestorskiego.</w:t>
      </w:r>
    </w:p>
    <w:p w14:paraId="152517D8" w14:textId="77777777" w:rsidR="00E73558" w:rsidRPr="00FE152C" w:rsidRDefault="00E73558" w:rsidP="00E61C1C">
      <w:pPr>
        <w:shd w:val="clear" w:color="auto" w:fill="FFFFFF"/>
        <w:rPr>
          <w:rFonts w:ascii="Arial" w:hAnsi="Arial" w:cs="Arial"/>
          <w:sz w:val="22"/>
          <w:szCs w:val="22"/>
        </w:rPr>
      </w:pPr>
      <w:r w:rsidRPr="00FE152C">
        <w:rPr>
          <w:rFonts w:ascii="Arial" w:hAnsi="Arial" w:cs="Arial"/>
          <w:sz w:val="22"/>
          <w:szCs w:val="22"/>
        </w:rPr>
        <w:lastRenderedPageBreak/>
        <w:t>Przejściowe świadectwa płatności są wystawiane przez wykonawcę i akceptowane przez inspektora nadzoru inwestorskiego na podstawie „Wykazu robót wykonanych częściowo</w:t>
      </w:r>
      <w:r w:rsidR="00114FC6" w:rsidRPr="00FE152C">
        <w:rPr>
          <w:rFonts w:ascii="Arial" w:hAnsi="Arial" w:cs="Arial"/>
          <w:sz w:val="22"/>
          <w:szCs w:val="22"/>
        </w:rPr>
        <w:t>”.</w:t>
      </w:r>
      <w:r w:rsidRPr="00FE152C">
        <w:rPr>
          <w:rFonts w:ascii="Arial" w:hAnsi="Arial" w:cs="Arial"/>
          <w:sz w:val="22"/>
          <w:szCs w:val="22"/>
        </w:rPr>
        <w:t xml:space="preserve"> Zasady</w:t>
      </w:r>
      <w:r w:rsidR="00D346CE" w:rsidRPr="00FE152C">
        <w:rPr>
          <w:rFonts w:ascii="Arial" w:hAnsi="Arial" w:cs="Arial"/>
          <w:sz w:val="22"/>
          <w:szCs w:val="22"/>
        </w:rPr>
        <w:t xml:space="preserve"> </w:t>
      </w:r>
      <w:r w:rsidRPr="00FE152C">
        <w:rPr>
          <w:rFonts w:ascii="Arial" w:hAnsi="Arial" w:cs="Arial"/>
          <w:sz w:val="22"/>
          <w:szCs w:val="22"/>
        </w:rPr>
        <w:t>rozliczania i płatności za wykonane roboty będą określone w umowie.</w:t>
      </w:r>
    </w:p>
    <w:p w14:paraId="4B107ACE" w14:textId="77777777" w:rsidR="00FE152C" w:rsidRPr="00FE152C" w:rsidRDefault="00FE152C" w:rsidP="002030A3">
      <w:pPr>
        <w:rPr>
          <w:rFonts w:ascii="Arial" w:hAnsi="Arial" w:cs="Arial"/>
          <w:b/>
          <w:bCs/>
          <w:sz w:val="22"/>
          <w:szCs w:val="22"/>
        </w:rPr>
      </w:pPr>
    </w:p>
    <w:p w14:paraId="524419A9" w14:textId="77777777" w:rsidR="00405517" w:rsidRPr="00FE152C" w:rsidRDefault="00405517" w:rsidP="00460D70">
      <w:pPr>
        <w:rPr>
          <w:rFonts w:ascii="Arial" w:hAnsi="Arial" w:cs="Arial"/>
          <w:b/>
          <w:bCs/>
          <w:sz w:val="22"/>
          <w:szCs w:val="22"/>
        </w:rPr>
      </w:pPr>
    </w:p>
    <w:p w14:paraId="199946A8" w14:textId="77777777" w:rsidR="00E73558" w:rsidRPr="00FE152C" w:rsidRDefault="00E73558" w:rsidP="002030A3">
      <w:pPr>
        <w:ind w:firstLine="708"/>
        <w:jc w:val="center"/>
        <w:rPr>
          <w:rFonts w:ascii="Arial" w:hAnsi="Arial" w:cs="Arial"/>
          <w:b/>
          <w:bCs/>
          <w:sz w:val="22"/>
          <w:szCs w:val="22"/>
        </w:rPr>
      </w:pPr>
      <w:r w:rsidRPr="00FE152C">
        <w:rPr>
          <w:rFonts w:ascii="Arial" w:hAnsi="Arial" w:cs="Arial"/>
          <w:b/>
          <w:bCs/>
          <w:sz w:val="22"/>
          <w:szCs w:val="22"/>
        </w:rPr>
        <w:t>SZCZEGÓŁOWA SPECYFIKACJA TECHNICZNA</w:t>
      </w:r>
      <w:r w:rsidRPr="00FE152C">
        <w:rPr>
          <w:rFonts w:ascii="Arial" w:hAnsi="Arial" w:cs="Arial"/>
          <w:b/>
          <w:bCs/>
          <w:sz w:val="22"/>
          <w:szCs w:val="22"/>
        </w:rPr>
        <w:br/>
      </w:r>
      <w:r w:rsidR="00BC3EC4" w:rsidRPr="00FE152C">
        <w:rPr>
          <w:rFonts w:ascii="Arial" w:hAnsi="Arial" w:cs="Arial"/>
          <w:b/>
          <w:bCs/>
          <w:sz w:val="22"/>
          <w:szCs w:val="22"/>
        </w:rPr>
        <w:t xml:space="preserve">Przygotowanie terenu pod budowę </w:t>
      </w:r>
    </w:p>
    <w:p w14:paraId="283861D7" w14:textId="77777777" w:rsidR="00114FC6" w:rsidRPr="00FE152C" w:rsidRDefault="00F16011" w:rsidP="00E61C1C">
      <w:pPr>
        <w:jc w:val="center"/>
        <w:rPr>
          <w:rFonts w:ascii="Arial" w:hAnsi="Arial" w:cs="Arial"/>
          <w:sz w:val="22"/>
          <w:szCs w:val="22"/>
        </w:rPr>
      </w:pPr>
      <w:r w:rsidRPr="00FE152C">
        <w:rPr>
          <w:rFonts w:ascii="Arial" w:hAnsi="Arial" w:cs="Arial"/>
          <w:b/>
          <w:spacing w:val="-2"/>
          <w:sz w:val="22"/>
          <w:szCs w:val="22"/>
        </w:rPr>
        <w:t xml:space="preserve">KOD CPV: </w:t>
      </w:r>
      <w:r w:rsidRPr="00FE152C">
        <w:rPr>
          <w:rFonts w:ascii="Arial" w:hAnsi="Arial" w:cs="Arial"/>
          <w:b/>
          <w:bCs/>
          <w:sz w:val="22"/>
          <w:szCs w:val="22"/>
        </w:rPr>
        <w:t>45111200-0</w:t>
      </w:r>
    </w:p>
    <w:p w14:paraId="160E4189" w14:textId="77777777" w:rsidR="00A20C02" w:rsidRPr="00FE152C" w:rsidRDefault="00114FC6" w:rsidP="00E61C1C">
      <w:pPr>
        <w:pStyle w:val="z1"/>
        <w:spacing w:before="0" w:line="240" w:lineRule="auto"/>
        <w:outlineLvl w:val="0"/>
        <w:rPr>
          <w:rFonts w:ascii="Arial" w:hAnsi="Arial" w:cs="Arial"/>
          <w:sz w:val="22"/>
          <w:szCs w:val="22"/>
        </w:rPr>
      </w:pPr>
      <w:r w:rsidRPr="00FE152C">
        <w:rPr>
          <w:rFonts w:ascii="Arial" w:hAnsi="Arial" w:cs="Arial"/>
          <w:sz w:val="22"/>
          <w:szCs w:val="22"/>
        </w:rPr>
        <w:t xml:space="preserve">1.  </w:t>
      </w:r>
      <w:r w:rsidR="00E73558" w:rsidRPr="00FE152C">
        <w:rPr>
          <w:rFonts w:ascii="Arial" w:hAnsi="Arial" w:cs="Arial"/>
          <w:sz w:val="22"/>
          <w:szCs w:val="22"/>
        </w:rPr>
        <w:t>Wstęp</w:t>
      </w:r>
    </w:p>
    <w:p w14:paraId="3BF4E2BC" w14:textId="77777777" w:rsidR="00114FC6" w:rsidRPr="00FE152C" w:rsidRDefault="00114FC6" w:rsidP="00E61C1C">
      <w:pPr>
        <w:pStyle w:val="z1"/>
        <w:spacing w:before="0" w:line="240" w:lineRule="auto"/>
        <w:outlineLvl w:val="0"/>
        <w:rPr>
          <w:rFonts w:ascii="Arial" w:hAnsi="Arial" w:cs="Arial"/>
          <w:sz w:val="22"/>
          <w:szCs w:val="22"/>
        </w:rPr>
      </w:pPr>
    </w:p>
    <w:p w14:paraId="3CAB2874" w14:textId="77777777" w:rsidR="00E73558" w:rsidRPr="00FE152C" w:rsidRDefault="00E73558" w:rsidP="00E61C1C">
      <w:pPr>
        <w:pStyle w:val="z1"/>
        <w:spacing w:before="0" w:line="240" w:lineRule="auto"/>
        <w:outlineLvl w:val="0"/>
        <w:rPr>
          <w:rFonts w:ascii="Arial" w:hAnsi="Arial" w:cs="Arial"/>
          <w:sz w:val="22"/>
          <w:szCs w:val="22"/>
        </w:rPr>
      </w:pPr>
      <w:r w:rsidRPr="00FE152C">
        <w:rPr>
          <w:rFonts w:ascii="Arial" w:hAnsi="Arial" w:cs="Arial"/>
          <w:sz w:val="22"/>
          <w:szCs w:val="22"/>
        </w:rPr>
        <w:t>1.1. Przedmiot SST</w:t>
      </w:r>
    </w:p>
    <w:p w14:paraId="0D3BC209"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Przedmiotem niniejszej szczegółowej specyfikacji technicznej (SST) są wymagania dotyczące wyko</w:t>
      </w:r>
      <w:r w:rsidRPr="00FE152C">
        <w:rPr>
          <w:rFonts w:ascii="Arial" w:hAnsi="Arial" w:cs="Arial"/>
          <w:color w:val="auto"/>
          <w:szCs w:val="22"/>
        </w:rPr>
        <w:softHyphen/>
        <w:t>nania</w:t>
      </w:r>
      <w:r w:rsidR="00FE152C">
        <w:rPr>
          <w:rFonts w:ascii="Arial" w:hAnsi="Arial" w:cs="Arial"/>
          <w:color w:val="auto"/>
          <w:szCs w:val="22"/>
        </w:rPr>
        <w:t xml:space="preserve"> robót związanych z przygotowaniem terenu pod inwestycję</w:t>
      </w:r>
      <w:r w:rsidRPr="00FE152C">
        <w:rPr>
          <w:rFonts w:ascii="Arial" w:hAnsi="Arial" w:cs="Arial"/>
          <w:color w:val="auto"/>
          <w:szCs w:val="22"/>
        </w:rPr>
        <w:t>.</w:t>
      </w:r>
    </w:p>
    <w:p w14:paraId="488F8938" w14:textId="77777777" w:rsidR="00114FC6" w:rsidRPr="00FE152C" w:rsidRDefault="00114FC6" w:rsidP="00E61C1C">
      <w:pPr>
        <w:pStyle w:val="znormal"/>
        <w:spacing w:line="240" w:lineRule="auto"/>
        <w:ind w:left="0"/>
        <w:rPr>
          <w:rFonts w:ascii="Arial" w:hAnsi="Arial" w:cs="Arial"/>
          <w:color w:val="auto"/>
          <w:szCs w:val="22"/>
        </w:rPr>
      </w:pPr>
    </w:p>
    <w:p w14:paraId="458FFACA" w14:textId="77777777" w:rsidR="00E73558" w:rsidRPr="00FE152C" w:rsidRDefault="00E73558" w:rsidP="00E61C1C">
      <w:pPr>
        <w:pStyle w:val="z2"/>
        <w:spacing w:before="0" w:line="240" w:lineRule="auto"/>
        <w:rPr>
          <w:rFonts w:ascii="Arial" w:hAnsi="Arial" w:cs="Arial"/>
          <w:b/>
          <w:color w:val="auto"/>
          <w:szCs w:val="22"/>
          <w:u w:val="none"/>
        </w:rPr>
      </w:pPr>
      <w:r w:rsidRPr="00FE152C">
        <w:rPr>
          <w:rFonts w:ascii="Arial" w:hAnsi="Arial" w:cs="Arial"/>
          <w:b/>
          <w:color w:val="auto"/>
          <w:szCs w:val="22"/>
          <w:u w:val="none"/>
        </w:rPr>
        <w:t>1.2. Zakres stosowania SST</w:t>
      </w:r>
    </w:p>
    <w:p w14:paraId="3F95023B"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Szczegółowa specyfikacja techniczna (SST) jest stosowana jako dokument przetargowy i kontrak</w:t>
      </w:r>
      <w:r w:rsidRPr="00FE152C">
        <w:rPr>
          <w:rFonts w:ascii="Arial" w:hAnsi="Arial" w:cs="Arial"/>
          <w:color w:val="auto"/>
          <w:szCs w:val="22"/>
        </w:rPr>
        <w:softHyphen/>
        <w:t>towy przy zlecaniu i realizacji robót wymienionych w pkt. 1.1.</w:t>
      </w:r>
    </w:p>
    <w:p w14:paraId="52836C05" w14:textId="77777777" w:rsidR="00114FC6" w:rsidRPr="00FE152C" w:rsidRDefault="00114FC6" w:rsidP="00E61C1C">
      <w:pPr>
        <w:pStyle w:val="znormal"/>
        <w:spacing w:line="240" w:lineRule="auto"/>
        <w:ind w:left="0"/>
        <w:rPr>
          <w:rFonts w:ascii="Arial" w:hAnsi="Arial" w:cs="Arial"/>
          <w:color w:val="auto"/>
          <w:szCs w:val="22"/>
        </w:rPr>
      </w:pPr>
    </w:p>
    <w:p w14:paraId="16D3ECD0" w14:textId="77777777" w:rsidR="00E73558" w:rsidRPr="00FE152C" w:rsidRDefault="00E73558" w:rsidP="00E61C1C">
      <w:pPr>
        <w:pStyle w:val="z2"/>
        <w:spacing w:before="0" w:line="240" w:lineRule="auto"/>
        <w:rPr>
          <w:rFonts w:ascii="Arial" w:hAnsi="Arial" w:cs="Arial"/>
          <w:b/>
          <w:color w:val="auto"/>
          <w:szCs w:val="22"/>
          <w:u w:val="none"/>
        </w:rPr>
      </w:pPr>
      <w:r w:rsidRPr="00FE152C">
        <w:rPr>
          <w:rFonts w:ascii="Arial" w:hAnsi="Arial" w:cs="Arial"/>
          <w:b/>
          <w:color w:val="auto"/>
          <w:szCs w:val="22"/>
          <w:u w:val="none"/>
        </w:rPr>
        <w:t>1.3. Zakres robót objętych SST</w:t>
      </w:r>
    </w:p>
    <w:p w14:paraId="5B3097BD"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 xml:space="preserve">Roboty, których dotyczy specyfikacja obejmują wszystkie czynności umożliwiające i mające na celu wykonanie </w:t>
      </w:r>
      <w:r w:rsidR="00FE152C">
        <w:rPr>
          <w:rFonts w:ascii="Arial" w:hAnsi="Arial" w:cs="Arial"/>
          <w:color w:val="auto"/>
          <w:szCs w:val="22"/>
        </w:rPr>
        <w:t xml:space="preserve">robót związanych </w:t>
      </w:r>
      <w:r w:rsidRPr="00FE152C">
        <w:rPr>
          <w:rFonts w:ascii="Arial" w:hAnsi="Arial" w:cs="Arial"/>
          <w:color w:val="auto"/>
          <w:szCs w:val="22"/>
        </w:rPr>
        <w:t xml:space="preserve">z </w:t>
      </w:r>
      <w:r w:rsidR="003158BA" w:rsidRPr="00FE152C">
        <w:rPr>
          <w:rFonts w:ascii="Arial" w:hAnsi="Arial" w:cs="Arial"/>
          <w:color w:val="auto"/>
          <w:szCs w:val="22"/>
        </w:rPr>
        <w:t>wykonaniem w/w inwestycji</w:t>
      </w:r>
      <w:r w:rsidR="00B770D2" w:rsidRPr="00FE152C">
        <w:rPr>
          <w:rFonts w:ascii="Arial" w:hAnsi="Arial" w:cs="Arial"/>
          <w:color w:val="auto"/>
          <w:szCs w:val="22"/>
        </w:rPr>
        <w:t>.</w:t>
      </w:r>
    </w:p>
    <w:p w14:paraId="723A25FE"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W zakres robót wchodzi:</w:t>
      </w:r>
    </w:p>
    <w:p w14:paraId="3BD07689" w14:textId="77777777" w:rsidR="00FE152C" w:rsidRPr="00FE152C" w:rsidRDefault="00FE152C" w:rsidP="00FE152C">
      <w:pPr>
        <w:pStyle w:val="znormal"/>
        <w:spacing w:line="240" w:lineRule="auto"/>
        <w:ind w:left="0"/>
        <w:rPr>
          <w:rFonts w:ascii="Arial" w:hAnsi="Arial" w:cs="Arial"/>
          <w:color w:val="auto"/>
          <w:szCs w:val="22"/>
        </w:rPr>
      </w:pPr>
      <w:r w:rsidRPr="00FE152C">
        <w:rPr>
          <w:rFonts w:ascii="Arial" w:hAnsi="Arial" w:cs="Arial"/>
          <w:color w:val="auto"/>
          <w:szCs w:val="22"/>
        </w:rPr>
        <w:t xml:space="preserve">- zabezpieczenie terenu budowy, </w:t>
      </w:r>
    </w:p>
    <w:p w14:paraId="476049F3" w14:textId="77777777" w:rsidR="00FE152C" w:rsidRPr="00FE152C" w:rsidRDefault="00FE152C" w:rsidP="00E61C1C">
      <w:pPr>
        <w:pStyle w:val="znormal"/>
        <w:spacing w:line="240" w:lineRule="auto"/>
        <w:ind w:left="0"/>
        <w:rPr>
          <w:rFonts w:ascii="Arial" w:hAnsi="Arial" w:cs="Arial"/>
          <w:szCs w:val="22"/>
        </w:rPr>
      </w:pPr>
      <w:r w:rsidRPr="00FE152C">
        <w:rPr>
          <w:rFonts w:ascii="Arial" w:hAnsi="Arial" w:cs="Arial"/>
          <w:szCs w:val="22"/>
        </w:rPr>
        <w:t>- zabezpieczenie elementów wnętrza przed wpływem projektowanych prac,</w:t>
      </w:r>
    </w:p>
    <w:p w14:paraId="5401C37F" w14:textId="77777777" w:rsidR="00FE152C" w:rsidRDefault="00FE152C" w:rsidP="00FE152C">
      <w:pPr>
        <w:rPr>
          <w:rFonts w:ascii="Arial" w:hAnsi="Arial" w:cs="Arial"/>
          <w:sz w:val="22"/>
          <w:szCs w:val="22"/>
        </w:rPr>
      </w:pPr>
      <w:r w:rsidRPr="00FE152C">
        <w:rPr>
          <w:rFonts w:ascii="Arial" w:hAnsi="Arial" w:cs="Arial"/>
          <w:sz w:val="22"/>
          <w:szCs w:val="22"/>
        </w:rPr>
        <w:t>- ustawienie rusztowań w zakresie niezbędnym do wykonania zadania,</w:t>
      </w:r>
    </w:p>
    <w:p w14:paraId="62B5BF45" w14:textId="77777777" w:rsidR="00CE57C8" w:rsidRPr="00CE57C8" w:rsidRDefault="00CE57C8" w:rsidP="00CE57C8">
      <w:pPr>
        <w:rPr>
          <w:rFonts w:ascii="Arial" w:hAnsi="Arial" w:cs="Arial"/>
          <w:sz w:val="22"/>
          <w:szCs w:val="22"/>
        </w:rPr>
      </w:pPr>
      <w:r w:rsidRPr="00CE57C8">
        <w:rPr>
          <w:rFonts w:ascii="Arial" w:hAnsi="Arial" w:cs="Arial"/>
          <w:sz w:val="22"/>
          <w:szCs w:val="22"/>
        </w:rPr>
        <w:t xml:space="preserve">- usuniecie fragmentów zniszczonych drewnianych elementów muru pruskiego, </w:t>
      </w:r>
    </w:p>
    <w:p w14:paraId="717795A0" w14:textId="77777777" w:rsidR="00CE57C8" w:rsidRPr="00CE57C8" w:rsidRDefault="00CE57C8" w:rsidP="00CE57C8">
      <w:pPr>
        <w:rPr>
          <w:rFonts w:ascii="Arial" w:hAnsi="Arial" w:cs="Arial"/>
          <w:sz w:val="22"/>
          <w:szCs w:val="22"/>
        </w:rPr>
      </w:pPr>
      <w:r w:rsidRPr="00CE57C8">
        <w:rPr>
          <w:rFonts w:ascii="Arial" w:hAnsi="Arial" w:cs="Arial"/>
          <w:sz w:val="22"/>
          <w:szCs w:val="22"/>
        </w:rPr>
        <w:t xml:space="preserve">- skucie wtórnych </w:t>
      </w:r>
      <w:proofErr w:type="spellStart"/>
      <w:r w:rsidRPr="00CE57C8">
        <w:rPr>
          <w:rFonts w:ascii="Arial" w:hAnsi="Arial" w:cs="Arial"/>
          <w:sz w:val="22"/>
          <w:szCs w:val="22"/>
        </w:rPr>
        <w:t>tynkowań</w:t>
      </w:r>
      <w:proofErr w:type="spellEnd"/>
      <w:r w:rsidRPr="00CE57C8">
        <w:rPr>
          <w:rFonts w:ascii="Arial" w:hAnsi="Arial" w:cs="Arial"/>
          <w:sz w:val="22"/>
          <w:szCs w:val="22"/>
        </w:rPr>
        <w:t xml:space="preserve"> dla cokołów budynku głównego,</w:t>
      </w:r>
    </w:p>
    <w:p w14:paraId="13B419FB" w14:textId="77777777" w:rsidR="00CE57C8" w:rsidRPr="00CE57C8" w:rsidRDefault="00CE57C8" w:rsidP="00CE57C8">
      <w:pPr>
        <w:rPr>
          <w:rFonts w:ascii="Arial" w:hAnsi="Arial" w:cs="Arial"/>
          <w:sz w:val="22"/>
          <w:szCs w:val="22"/>
        </w:rPr>
      </w:pPr>
      <w:r w:rsidRPr="00CE57C8">
        <w:rPr>
          <w:rFonts w:ascii="Arial" w:hAnsi="Arial" w:cs="Arial"/>
          <w:sz w:val="22"/>
          <w:szCs w:val="22"/>
        </w:rPr>
        <w:t>- skucie płytek imitujących klinkier w obrębie cokołów budynku bocznego,</w:t>
      </w:r>
    </w:p>
    <w:p w14:paraId="7F557996" w14:textId="77777777" w:rsidR="00CE57C8" w:rsidRPr="00CE57C8" w:rsidRDefault="00CE57C8" w:rsidP="00CE57C8">
      <w:pPr>
        <w:rPr>
          <w:rFonts w:ascii="Arial" w:hAnsi="Arial" w:cs="Arial"/>
          <w:sz w:val="22"/>
          <w:szCs w:val="22"/>
        </w:rPr>
      </w:pPr>
      <w:r w:rsidRPr="00CE57C8">
        <w:rPr>
          <w:rFonts w:ascii="Arial" w:hAnsi="Arial" w:cs="Arial"/>
          <w:sz w:val="22"/>
          <w:szCs w:val="22"/>
        </w:rPr>
        <w:t xml:space="preserve">- skucie zawilgoconych, odparzonych tynków, zwłaszcza w obrębie schodów prowadzących do piwnic oraz warstwy tynku przy gruncie elewacji bocznej budynku bocznego od strony budynku głównego, </w:t>
      </w:r>
    </w:p>
    <w:p w14:paraId="0D2673AB" w14:textId="77777777" w:rsidR="00FE152C" w:rsidRPr="00CE57C8" w:rsidRDefault="00CE57C8" w:rsidP="00FE152C">
      <w:pPr>
        <w:rPr>
          <w:rFonts w:ascii="Arial" w:hAnsi="Arial" w:cs="Arial"/>
          <w:sz w:val="22"/>
          <w:szCs w:val="22"/>
        </w:rPr>
      </w:pPr>
      <w:r w:rsidRPr="00CE57C8">
        <w:rPr>
          <w:rFonts w:ascii="Arial" w:hAnsi="Arial" w:cs="Arial"/>
          <w:bCs/>
          <w:sz w:val="22"/>
          <w:szCs w:val="22"/>
        </w:rPr>
        <w:t xml:space="preserve">- przewiduje się zdarcie starych powłok malarskich do surowego drewna i wykonanie nowych powłok farbami przeznaczonymi do drewna z uprzednim zabezpieczeniem </w:t>
      </w:r>
      <w:proofErr w:type="spellStart"/>
      <w:r w:rsidRPr="00CE57C8">
        <w:rPr>
          <w:rFonts w:ascii="Arial" w:hAnsi="Arial" w:cs="Arial"/>
          <w:bCs/>
          <w:sz w:val="22"/>
          <w:szCs w:val="22"/>
        </w:rPr>
        <w:t>ogniochronym</w:t>
      </w:r>
      <w:proofErr w:type="spellEnd"/>
      <w:r w:rsidRPr="00CE57C8">
        <w:rPr>
          <w:rFonts w:ascii="Arial" w:hAnsi="Arial" w:cs="Arial"/>
          <w:bCs/>
          <w:sz w:val="22"/>
          <w:szCs w:val="22"/>
        </w:rPr>
        <w:t xml:space="preserve"> drewna</w:t>
      </w:r>
    </w:p>
    <w:p w14:paraId="17302A7C" w14:textId="77777777" w:rsidR="00FE152C" w:rsidRPr="00CE57C8" w:rsidRDefault="00FE152C" w:rsidP="00FE152C">
      <w:pPr>
        <w:rPr>
          <w:rFonts w:ascii="Arial" w:hAnsi="Arial" w:cs="Arial"/>
          <w:sz w:val="22"/>
          <w:szCs w:val="22"/>
        </w:rPr>
      </w:pPr>
      <w:r w:rsidRPr="00CE57C8">
        <w:rPr>
          <w:rFonts w:ascii="Arial" w:hAnsi="Arial" w:cs="Arial"/>
          <w:sz w:val="22"/>
          <w:szCs w:val="22"/>
        </w:rPr>
        <w:t>- innych robót niezbędnych do realizacji projektu</w:t>
      </w:r>
      <w:r w:rsidR="00460D70" w:rsidRPr="00CE57C8">
        <w:rPr>
          <w:rFonts w:ascii="Arial" w:hAnsi="Arial" w:cs="Arial"/>
          <w:sz w:val="22"/>
          <w:szCs w:val="22"/>
        </w:rPr>
        <w:t xml:space="preserve">, </w:t>
      </w:r>
    </w:p>
    <w:p w14:paraId="2DDA95D7" w14:textId="77777777" w:rsidR="00A40F59" w:rsidRPr="00CE57C8" w:rsidRDefault="009150EA" w:rsidP="00A40F59">
      <w:pPr>
        <w:rPr>
          <w:rFonts w:ascii="Arial" w:hAnsi="Arial" w:cs="Arial"/>
          <w:sz w:val="22"/>
          <w:szCs w:val="22"/>
        </w:rPr>
      </w:pPr>
      <w:r w:rsidRPr="00CE57C8">
        <w:rPr>
          <w:rFonts w:ascii="Arial" w:hAnsi="Arial" w:cs="Arial"/>
          <w:b/>
          <w:bCs/>
          <w:sz w:val="22"/>
          <w:szCs w:val="22"/>
        </w:rPr>
        <w:t>-</w:t>
      </w:r>
      <w:r w:rsidR="00A40F59" w:rsidRPr="00CE57C8">
        <w:rPr>
          <w:rFonts w:ascii="Arial" w:hAnsi="Arial" w:cs="Arial"/>
          <w:b/>
          <w:bCs/>
          <w:sz w:val="22"/>
          <w:szCs w:val="22"/>
        </w:rPr>
        <w:t xml:space="preserve"> </w:t>
      </w:r>
      <w:r w:rsidRPr="00CE57C8">
        <w:rPr>
          <w:rFonts w:ascii="Arial" w:hAnsi="Arial" w:cs="Arial"/>
          <w:sz w:val="22"/>
          <w:szCs w:val="22"/>
        </w:rPr>
        <w:t>w</w:t>
      </w:r>
      <w:r w:rsidR="00A40F59" w:rsidRPr="00CE57C8">
        <w:rPr>
          <w:rFonts w:ascii="Arial" w:hAnsi="Arial" w:cs="Arial"/>
          <w:sz w:val="22"/>
          <w:szCs w:val="22"/>
        </w:rPr>
        <w:t xml:space="preserve">ywiezienie gruzu spryzmowanego samochodami samowyładowczymi na odległość </w:t>
      </w:r>
      <w:r w:rsidRPr="00CE57C8">
        <w:rPr>
          <w:rFonts w:ascii="Arial" w:hAnsi="Arial" w:cs="Arial"/>
          <w:sz w:val="22"/>
          <w:szCs w:val="22"/>
        </w:rPr>
        <w:t>1</w:t>
      </w:r>
      <w:r w:rsidR="00A40F59" w:rsidRPr="00CE57C8">
        <w:rPr>
          <w:rFonts w:ascii="Arial" w:hAnsi="Arial" w:cs="Arial"/>
          <w:sz w:val="22"/>
          <w:szCs w:val="22"/>
        </w:rPr>
        <w:t>5 km - wraz z kosztem składowania gruzu</w:t>
      </w:r>
    </w:p>
    <w:p w14:paraId="35B314D3" w14:textId="77777777" w:rsidR="00114FC6" w:rsidRPr="00FE152C" w:rsidRDefault="00114FC6" w:rsidP="00E61C1C">
      <w:pPr>
        <w:pStyle w:val="znormalefekt"/>
        <w:spacing w:line="240" w:lineRule="auto"/>
        <w:ind w:left="0" w:firstLine="0"/>
        <w:rPr>
          <w:rFonts w:ascii="Arial" w:hAnsi="Arial" w:cs="Arial"/>
          <w:color w:val="auto"/>
          <w:szCs w:val="22"/>
        </w:rPr>
      </w:pPr>
    </w:p>
    <w:p w14:paraId="3232B393" w14:textId="77777777" w:rsidR="00E73558" w:rsidRPr="00FE152C" w:rsidRDefault="00E73558" w:rsidP="00E61C1C">
      <w:pPr>
        <w:pStyle w:val="z2"/>
        <w:spacing w:before="0" w:line="240" w:lineRule="auto"/>
        <w:rPr>
          <w:rFonts w:ascii="Arial" w:hAnsi="Arial" w:cs="Arial"/>
          <w:b/>
          <w:color w:val="auto"/>
          <w:szCs w:val="22"/>
          <w:u w:val="none"/>
        </w:rPr>
      </w:pPr>
      <w:r w:rsidRPr="00FE152C">
        <w:rPr>
          <w:rFonts w:ascii="Arial" w:hAnsi="Arial" w:cs="Arial"/>
          <w:b/>
          <w:color w:val="auto"/>
          <w:szCs w:val="22"/>
          <w:u w:val="none"/>
        </w:rPr>
        <w:t>1.4. Określenia podstawowe</w:t>
      </w:r>
    </w:p>
    <w:p w14:paraId="5E1FEED5"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Określenia podane w niniejszej SST są zgodne z definicjami zawartymi w odpowiednich normach i wytycznych oraz okre</w:t>
      </w:r>
      <w:r w:rsidR="004E7B1D" w:rsidRPr="00FE152C">
        <w:rPr>
          <w:rFonts w:ascii="Arial" w:hAnsi="Arial" w:cs="Arial"/>
          <w:color w:val="auto"/>
          <w:szCs w:val="22"/>
        </w:rPr>
        <w:t xml:space="preserve">śleniami podanymi w SST </w:t>
      </w:r>
      <w:r w:rsidRPr="00FE152C">
        <w:rPr>
          <w:rFonts w:ascii="Arial" w:hAnsi="Arial" w:cs="Arial"/>
          <w:color w:val="auto"/>
          <w:szCs w:val="22"/>
        </w:rPr>
        <w:t xml:space="preserve"> „Wymagania ogólne”.</w:t>
      </w:r>
    </w:p>
    <w:p w14:paraId="0A1A58D1" w14:textId="77777777" w:rsidR="00114FC6" w:rsidRPr="00FE152C" w:rsidRDefault="00114FC6" w:rsidP="00E61C1C">
      <w:pPr>
        <w:pStyle w:val="znormal"/>
        <w:spacing w:line="240" w:lineRule="auto"/>
        <w:ind w:left="0"/>
        <w:rPr>
          <w:rFonts w:ascii="Arial" w:hAnsi="Arial" w:cs="Arial"/>
          <w:color w:val="auto"/>
          <w:szCs w:val="22"/>
        </w:rPr>
      </w:pPr>
    </w:p>
    <w:p w14:paraId="2FCE11EF" w14:textId="77777777" w:rsidR="00E73558" w:rsidRPr="00FE152C" w:rsidRDefault="00E73558" w:rsidP="00E61C1C">
      <w:pPr>
        <w:pStyle w:val="z2"/>
        <w:spacing w:before="0" w:line="240" w:lineRule="auto"/>
        <w:rPr>
          <w:rFonts w:ascii="Arial" w:hAnsi="Arial" w:cs="Arial"/>
          <w:b/>
          <w:color w:val="auto"/>
          <w:szCs w:val="22"/>
          <w:u w:val="none"/>
        </w:rPr>
      </w:pPr>
      <w:r w:rsidRPr="00FE152C">
        <w:rPr>
          <w:rFonts w:ascii="Arial" w:hAnsi="Arial" w:cs="Arial"/>
          <w:b/>
          <w:color w:val="auto"/>
          <w:szCs w:val="22"/>
          <w:u w:val="none"/>
        </w:rPr>
        <w:t>1.5. Ogólne wymagania dotyczące robót</w:t>
      </w:r>
    </w:p>
    <w:p w14:paraId="0F92C6A8"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Wykonawca jest odpowiedzialny za jakość wykonania robót, bezpieczeństwo wszelkich czynności na terenie budowy, metody użyte przy budowie oraz za ich zgodność z dokumentacją projektową, SST i poleceniami Inżyniera.</w:t>
      </w:r>
    </w:p>
    <w:p w14:paraId="0CDBE3CA"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Ogólne wymagania doty</w:t>
      </w:r>
      <w:r w:rsidR="004E7B1D" w:rsidRPr="00FE152C">
        <w:rPr>
          <w:rFonts w:ascii="Arial" w:hAnsi="Arial" w:cs="Arial"/>
          <w:color w:val="auto"/>
          <w:szCs w:val="22"/>
        </w:rPr>
        <w:t xml:space="preserve">czące robót podano w SST </w:t>
      </w:r>
      <w:r w:rsidRPr="00FE152C">
        <w:rPr>
          <w:rFonts w:ascii="Arial" w:hAnsi="Arial" w:cs="Arial"/>
          <w:color w:val="auto"/>
          <w:szCs w:val="22"/>
        </w:rPr>
        <w:t xml:space="preserve"> „Wymagania ogólne”.</w:t>
      </w:r>
    </w:p>
    <w:p w14:paraId="6ABE7E2B" w14:textId="77777777" w:rsidR="00D346CE" w:rsidRPr="00FE152C" w:rsidRDefault="00D346CE" w:rsidP="00E61C1C">
      <w:pPr>
        <w:pStyle w:val="z1"/>
        <w:spacing w:before="0" w:line="240" w:lineRule="auto"/>
        <w:outlineLvl w:val="0"/>
        <w:rPr>
          <w:rFonts w:ascii="Arial" w:hAnsi="Arial" w:cs="Arial"/>
          <w:color w:val="auto"/>
          <w:sz w:val="22"/>
          <w:szCs w:val="22"/>
        </w:rPr>
      </w:pPr>
    </w:p>
    <w:p w14:paraId="28FB23E5" w14:textId="77777777" w:rsidR="00E73558" w:rsidRPr="00FE152C" w:rsidRDefault="00E73558" w:rsidP="00E61C1C">
      <w:pPr>
        <w:pStyle w:val="z1"/>
        <w:spacing w:before="0" w:line="240" w:lineRule="auto"/>
        <w:outlineLvl w:val="0"/>
        <w:rPr>
          <w:rFonts w:ascii="Arial" w:hAnsi="Arial" w:cs="Arial"/>
          <w:color w:val="auto"/>
          <w:sz w:val="22"/>
          <w:szCs w:val="22"/>
        </w:rPr>
      </w:pPr>
      <w:r w:rsidRPr="00FE152C">
        <w:rPr>
          <w:rFonts w:ascii="Arial" w:hAnsi="Arial" w:cs="Arial"/>
          <w:color w:val="auto"/>
          <w:sz w:val="22"/>
          <w:szCs w:val="22"/>
        </w:rPr>
        <w:t xml:space="preserve">2. </w:t>
      </w:r>
      <w:r w:rsidRPr="00FE152C">
        <w:rPr>
          <w:rFonts w:ascii="Arial" w:hAnsi="Arial" w:cs="Arial"/>
          <w:color w:val="auto"/>
          <w:sz w:val="22"/>
          <w:szCs w:val="22"/>
        </w:rPr>
        <w:tab/>
        <w:t>Materiały</w:t>
      </w:r>
    </w:p>
    <w:p w14:paraId="459CCDBA" w14:textId="77777777" w:rsidR="00114FC6" w:rsidRPr="00FE152C" w:rsidRDefault="00114FC6" w:rsidP="00E61C1C">
      <w:pPr>
        <w:pStyle w:val="z1"/>
        <w:spacing w:before="0" w:line="240" w:lineRule="auto"/>
        <w:outlineLvl w:val="0"/>
        <w:rPr>
          <w:rFonts w:ascii="Arial" w:hAnsi="Arial" w:cs="Arial"/>
          <w:color w:val="auto"/>
          <w:sz w:val="22"/>
          <w:szCs w:val="22"/>
        </w:rPr>
      </w:pPr>
    </w:p>
    <w:p w14:paraId="2B8D21A1" w14:textId="77777777" w:rsidR="00E73558" w:rsidRPr="00FE152C" w:rsidRDefault="00E73558" w:rsidP="00E61C1C">
      <w:pPr>
        <w:pStyle w:val="z2"/>
        <w:spacing w:before="0" w:line="240" w:lineRule="auto"/>
        <w:rPr>
          <w:rFonts w:ascii="Arial" w:hAnsi="Arial" w:cs="Arial"/>
          <w:b/>
          <w:color w:val="auto"/>
          <w:szCs w:val="22"/>
          <w:u w:val="none"/>
        </w:rPr>
      </w:pPr>
      <w:r w:rsidRPr="00FE152C">
        <w:rPr>
          <w:rFonts w:ascii="Arial" w:hAnsi="Arial" w:cs="Arial"/>
          <w:b/>
          <w:color w:val="auto"/>
          <w:szCs w:val="22"/>
          <w:u w:val="none"/>
        </w:rPr>
        <w:t>2.1. Wymagania ogólne</w:t>
      </w:r>
    </w:p>
    <w:p w14:paraId="604FD4C9"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Wszystkie materiały stosowane do wykonania robót muszą być zgodne z wymaganiami niniejszej SST i dokumentacji projektowej.</w:t>
      </w:r>
    </w:p>
    <w:p w14:paraId="71A2FECE"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Do wykonania robót mogą być stosowane wyroby budowlane spełniające warunki określone w:</w:t>
      </w:r>
    </w:p>
    <w:p w14:paraId="1516123C" w14:textId="77777777" w:rsidR="00E73558" w:rsidRPr="00FE152C" w:rsidRDefault="00E73558" w:rsidP="006772CB">
      <w:pPr>
        <w:pStyle w:val="znormalefekt"/>
        <w:numPr>
          <w:ilvl w:val="0"/>
          <w:numId w:val="14"/>
        </w:numPr>
        <w:spacing w:line="240" w:lineRule="auto"/>
        <w:rPr>
          <w:rFonts w:ascii="Arial" w:hAnsi="Arial" w:cs="Arial"/>
          <w:color w:val="auto"/>
          <w:szCs w:val="22"/>
        </w:rPr>
      </w:pPr>
      <w:r w:rsidRPr="00FE152C">
        <w:rPr>
          <w:rFonts w:ascii="Arial" w:hAnsi="Arial" w:cs="Arial"/>
          <w:color w:val="auto"/>
          <w:szCs w:val="22"/>
        </w:rPr>
        <w:t>Ustawie z dnia 1 lipca 1994 r. Prawo budowlane (tekst jednolity: Dz. U. z 2003 r., Nr 201, poz. 2016, z późniejszymi zmianami),</w:t>
      </w:r>
    </w:p>
    <w:p w14:paraId="0AC642C5" w14:textId="77777777" w:rsidR="00E73558" w:rsidRPr="00FE152C" w:rsidRDefault="00E73558" w:rsidP="006772CB">
      <w:pPr>
        <w:pStyle w:val="znormalefekt"/>
        <w:numPr>
          <w:ilvl w:val="0"/>
          <w:numId w:val="14"/>
        </w:numPr>
        <w:spacing w:line="240" w:lineRule="auto"/>
        <w:rPr>
          <w:rFonts w:ascii="Arial" w:hAnsi="Arial" w:cs="Arial"/>
          <w:color w:val="auto"/>
          <w:szCs w:val="22"/>
        </w:rPr>
      </w:pPr>
      <w:r w:rsidRPr="00FE152C">
        <w:rPr>
          <w:rFonts w:ascii="Arial" w:hAnsi="Arial" w:cs="Arial"/>
          <w:color w:val="auto"/>
          <w:szCs w:val="22"/>
        </w:rPr>
        <w:t>Ustawie z dnia 10 kwietnia 2004 r. o wyrobach budowlanych (Dz. U. z 2004 r., Nr 92, poz. 881),</w:t>
      </w:r>
    </w:p>
    <w:p w14:paraId="72FC312B" w14:textId="77777777" w:rsidR="00E73558" w:rsidRPr="00FE152C" w:rsidRDefault="00E73558" w:rsidP="006772CB">
      <w:pPr>
        <w:pStyle w:val="znormalefekt"/>
        <w:numPr>
          <w:ilvl w:val="0"/>
          <w:numId w:val="14"/>
        </w:numPr>
        <w:spacing w:line="240" w:lineRule="auto"/>
        <w:rPr>
          <w:rFonts w:ascii="Arial" w:hAnsi="Arial" w:cs="Arial"/>
          <w:color w:val="auto"/>
          <w:szCs w:val="22"/>
        </w:rPr>
      </w:pPr>
      <w:r w:rsidRPr="00FE152C">
        <w:rPr>
          <w:rFonts w:ascii="Arial" w:hAnsi="Arial" w:cs="Arial"/>
          <w:color w:val="auto"/>
          <w:szCs w:val="22"/>
        </w:rPr>
        <w:lastRenderedPageBreak/>
        <w:t>Ustawie z dnia 30 sierpnia 2002 r. o systemie oceny zgodności (Dz. U. z 2002 r., Nr 166, poz. 1360, z późniejszymi zmianami).</w:t>
      </w:r>
    </w:p>
    <w:p w14:paraId="4FF721E7"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Na Wykonawcy spoczywa obowiązek posiadania dokumentacji wyrobu budowlanego wymaganej przez w/w ustawy lub rozporządzenia wydane na podstawie tych ustaw.</w:t>
      </w:r>
    </w:p>
    <w:p w14:paraId="56DC6851" w14:textId="77777777" w:rsidR="00114FC6" w:rsidRPr="00FE152C" w:rsidRDefault="00114FC6" w:rsidP="00E61C1C">
      <w:pPr>
        <w:pStyle w:val="znormal"/>
        <w:spacing w:line="240" w:lineRule="auto"/>
        <w:ind w:left="0"/>
        <w:rPr>
          <w:rFonts w:ascii="Arial" w:hAnsi="Arial" w:cs="Arial"/>
          <w:color w:val="auto"/>
          <w:szCs w:val="22"/>
        </w:rPr>
      </w:pPr>
    </w:p>
    <w:p w14:paraId="609ADD9D" w14:textId="77777777" w:rsidR="00E73558" w:rsidRPr="00FE152C" w:rsidRDefault="00E73558" w:rsidP="00E61C1C">
      <w:pPr>
        <w:pStyle w:val="z2"/>
        <w:spacing w:before="0" w:line="240" w:lineRule="auto"/>
        <w:rPr>
          <w:rFonts w:ascii="Arial" w:hAnsi="Arial" w:cs="Arial"/>
          <w:b/>
          <w:color w:val="auto"/>
          <w:szCs w:val="22"/>
          <w:u w:val="none"/>
        </w:rPr>
      </w:pPr>
      <w:r w:rsidRPr="00FE152C">
        <w:rPr>
          <w:rFonts w:ascii="Arial" w:hAnsi="Arial" w:cs="Arial"/>
          <w:b/>
          <w:color w:val="auto"/>
          <w:szCs w:val="22"/>
          <w:u w:val="none"/>
        </w:rPr>
        <w:t>2.2. Wymagania szczegółowe</w:t>
      </w:r>
    </w:p>
    <w:p w14:paraId="3034C958"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Przy wykonaniu robót ziemnych, związanych z wykonaniem wykopów, materiały występują jako zabezpieczenie skarp wykopów i elementy odwodnienia.</w:t>
      </w:r>
    </w:p>
    <w:p w14:paraId="741D11BA" w14:textId="77777777" w:rsidR="00114FC6" w:rsidRPr="00FE152C" w:rsidRDefault="00114FC6" w:rsidP="00E61C1C">
      <w:pPr>
        <w:pStyle w:val="znormal"/>
        <w:spacing w:line="240" w:lineRule="auto"/>
        <w:ind w:left="0"/>
        <w:rPr>
          <w:rFonts w:ascii="Arial" w:hAnsi="Arial" w:cs="Arial"/>
          <w:color w:val="auto"/>
          <w:szCs w:val="22"/>
        </w:rPr>
      </w:pPr>
    </w:p>
    <w:p w14:paraId="1A3E07D4" w14:textId="77777777" w:rsidR="00E73558" w:rsidRPr="00FE152C" w:rsidRDefault="00E73558" w:rsidP="00E61C1C">
      <w:pPr>
        <w:pStyle w:val="z1"/>
        <w:spacing w:before="0" w:line="240" w:lineRule="auto"/>
        <w:outlineLvl w:val="0"/>
        <w:rPr>
          <w:rFonts w:ascii="Arial" w:hAnsi="Arial" w:cs="Arial"/>
          <w:bCs w:val="0"/>
          <w:color w:val="auto"/>
          <w:sz w:val="22"/>
          <w:szCs w:val="22"/>
        </w:rPr>
      </w:pPr>
      <w:r w:rsidRPr="00FE152C">
        <w:rPr>
          <w:rFonts w:ascii="Arial" w:hAnsi="Arial" w:cs="Arial"/>
          <w:bCs w:val="0"/>
          <w:color w:val="auto"/>
          <w:sz w:val="22"/>
          <w:szCs w:val="22"/>
        </w:rPr>
        <w:t>3.</w:t>
      </w:r>
      <w:r w:rsidR="00114FC6" w:rsidRPr="00FE152C">
        <w:rPr>
          <w:rFonts w:ascii="Arial" w:hAnsi="Arial" w:cs="Arial"/>
          <w:bCs w:val="0"/>
          <w:color w:val="auto"/>
          <w:sz w:val="22"/>
          <w:szCs w:val="22"/>
        </w:rPr>
        <w:t xml:space="preserve"> </w:t>
      </w:r>
      <w:r w:rsidRPr="00FE152C">
        <w:rPr>
          <w:rFonts w:ascii="Arial" w:hAnsi="Arial" w:cs="Arial"/>
          <w:bCs w:val="0"/>
          <w:color w:val="auto"/>
          <w:sz w:val="22"/>
          <w:szCs w:val="22"/>
        </w:rPr>
        <w:t>Sprzęt</w:t>
      </w:r>
    </w:p>
    <w:p w14:paraId="58BF2236" w14:textId="77777777" w:rsidR="00114FC6" w:rsidRPr="00FE152C" w:rsidRDefault="00114FC6" w:rsidP="00E61C1C">
      <w:pPr>
        <w:pStyle w:val="znormal"/>
        <w:spacing w:line="240" w:lineRule="auto"/>
        <w:ind w:left="0"/>
        <w:rPr>
          <w:rFonts w:ascii="Arial" w:hAnsi="Arial" w:cs="Arial"/>
          <w:color w:val="auto"/>
          <w:szCs w:val="22"/>
        </w:rPr>
      </w:pPr>
    </w:p>
    <w:p w14:paraId="3790556C" w14:textId="77777777" w:rsidR="009150EA" w:rsidRPr="00FE152C" w:rsidRDefault="009150EA" w:rsidP="009150EA">
      <w:pPr>
        <w:rPr>
          <w:rFonts w:ascii="Arial" w:hAnsi="Arial" w:cs="Arial"/>
          <w:sz w:val="22"/>
          <w:szCs w:val="22"/>
        </w:rPr>
      </w:pPr>
      <w:r w:rsidRPr="00FE152C">
        <w:rPr>
          <w:rFonts w:ascii="Arial" w:hAnsi="Arial" w:cs="Arial"/>
          <w:sz w:val="22"/>
          <w:szCs w:val="22"/>
        </w:rPr>
        <w:t xml:space="preserve">Łomy, kilofy, oskardy, młoty ręczne, łopaty, szufle, wiadra, taczki, piły do metalu i drewna, wciągarki ręczne lub elektryczne, rusztowania systemowe, pomosty wewnętrzne, </w:t>
      </w:r>
      <w:proofErr w:type="spellStart"/>
      <w:r w:rsidRPr="00FE152C">
        <w:rPr>
          <w:rFonts w:ascii="Arial" w:hAnsi="Arial" w:cs="Arial"/>
          <w:sz w:val="22"/>
          <w:szCs w:val="22"/>
        </w:rPr>
        <w:t>zsuwnice</w:t>
      </w:r>
      <w:proofErr w:type="spellEnd"/>
      <w:r w:rsidRPr="00FE152C">
        <w:rPr>
          <w:rFonts w:ascii="Arial" w:hAnsi="Arial" w:cs="Arial"/>
          <w:sz w:val="22"/>
          <w:szCs w:val="22"/>
        </w:rPr>
        <w:t xml:space="preserve"> pochyłe lub rynny zsypowe. Sprzęt stosowany do rozbiórek powinien być sprawny i zaakceptowany przez służby techniczne Inwestora.</w:t>
      </w:r>
    </w:p>
    <w:p w14:paraId="3729E7FA"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Sprzęt wykorzystywany przez Wykonawcę powinien być sprawny technicznie i spełniać wymagania techniczne w zakresie BHP.</w:t>
      </w:r>
    </w:p>
    <w:p w14:paraId="5DB53032"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Ogólne wymagania dotycz</w:t>
      </w:r>
      <w:r w:rsidR="00DE3822" w:rsidRPr="00FE152C">
        <w:rPr>
          <w:rFonts w:ascii="Arial" w:hAnsi="Arial" w:cs="Arial"/>
          <w:color w:val="auto"/>
          <w:szCs w:val="22"/>
        </w:rPr>
        <w:t xml:space="preserve">ące sprzętu podano w SST </w:t>
      </w:r>
      <w:r w:rsidRPr="00FE152C">
        <w:rPr>
          <w:rFonts w:ascii="Arial" w:hAnsi="Arial" w:cs="Arial"/>
          <w:color w:val="auto"/>
          <w:szCs w:val="22"/>
        </w:rPr>
        <w:t xml:space="preserve"> „Wymagania ogólne”.</w:t>
      </w:r>
    </w:p>
    <w:p w14:paraId="0B06C7DB" w14:textId="77777777" w:rsidR="00114FC6" w:rsidRPr="00FE152C" w:rsidRDefault="00114FC6" w:rsidP="00E61C1C">
      <w:pPr>
        <w:pStyle w:val="znormal"/>
        <w:spacing w:line="240" w:lineRule="auto"/>
        <w:ind w:left="0"/>
        <w:rPr>
          <w:rFonts w:ascii="Arial" w:hAnsi="Arial" w:cs="Arial"/>
          <w:color w:val="auto"/>
          <w:szCs w:val="22"/>
        </w:rPr>
      </w:pPr>
    </w:p>
    <w:p w14:paraId="1E2DE04C" w14:textId="77777777" w:rsidR="00E73558" w:rsidRPr="00FE152C" w:rsidRDefault="00E73558" w:rsidP="00E61C1C">
      <w:pPr>
        <w:pStyle w:val="z1"/>
        <w:spacing w:before="0" w:line="240" w:lineRule="auto"/>
        <w:outlineLvl w:val="0"/>
        <w:rPr>
          <w:rFonts w:ascii="Arial" w:hAnsi="Arial" w:cs="Arial"/>
          <w:color w:val="auto"/>
          <w:sz w:val="22"/>
          <w:szCs w:val="22"/>
        </w:rPr>
      </w:pPr>
      <w:r w:rsidRPr="00FE152C">
        <w:rPr>
          <w:rFonts w:ascii="Arial" w:hAnsi="Arial" w:cs="Arial"/>
          <w:color w:val="auto"/>
          <w:sz w:val="22"/>
          <w:szCs w:val="22"/>
        </w:rPr>
        <w:t>4. Transport</w:t>
      </w:r>
    </w:p>
    <w:p w14:paraId="61027EE0" w14:textId="77777777" w:rsidR="009150EA" w:rsidRPr="00FE152C" w:rsidRDefault="009150EA" w:rsidP="009150EA">
      <w:pPr>
        <w:rPr>
          <w:rFonts w:ascii="Arial" w:hAnsi="Arial" w:cs="Arial"/>
          <w:sz w:val="22"/>
          <w:szCs w:val="22"/>
        </w:rPr>
      </w:pPr>
      <w:r w:rsidRPr="00FE152C">
        <w:rPr>
          <w:rFonts w:ascii="Arial" w:hAnsi="Arial" w:cs="Arial"/>
          <w:sz w:val="22"/>
          <w:szCs w:val="22"/>
        </w:rPr>
        <w:t>- Gruz wywozić samochodami samowyładowczymi - wywrotkami. Gruz nie przedstawia wartości jako materiał budowlany, nie należy używać gruzu do ponownego zużycia.</w:t>
      </w:r>
    </w:p>
    <w:p w14:paraId="37CA4B37" w14:textId="77777777" w:rsidR="009150EA" w:rsidRPr="00FE152C" w:rsidRDefault="009150EA" w:rsidP="009150EA">
      <w:pPr>
        <w:rPr>
          <w:rFonts w:ascii="Arial" w:hAnsi="Arial" w:cs="Arial"/>
          <w:sz w:val="22"/>
          <w:szCs w:val="22"/>
        </w:rPr>
      </w:pPr>
      <w:r w:rsidRPr="00FE152C">
        <w:rPr>
          <w:rFonts w:ascii="Arial" w:hAnsi="Arial" w:cs="Arial"/>
          <w:sz w:val="22"/>
          <w:szCs w:val="22"/>
        </w:rPr>
        <w:t>- Odwiezienie drewna, złomu, szkła i gruzu na odpowiednie składowiska.</w:t>
      </w:r>
    </w:p>
    <w:p w14:paraId="66B44FC6" w14:textId="77777777" w:rsidR="009150EA" w:rsidRPr="00FE152C" w:rsidRDefault="009150EA" w:rsidP="009150EA">
      <w:pPr>
        <w:rPr>
          <w:rFonts w:ascii="Arial" w:hAnsi="Arial" w:cs="Arial"/>
          <w:sz w:val="22"/>
          <w:szCs w:val="22"/>
        </w:rPr>
      </w:pPr>
      <w:r w:rsidRPr="00FE152C">
        <w:rPr>
          <w:rFonts w:ascii="Arial" w:hAnsi="Arial" w:cs="Arial"/>
          <w:sz w:val="22"/>
          <w:szCs w:val="22"/>
        </w:rPr>
        <w:t>- Używane pojazdy poruszające się po drogach publicznych powinny spełniać wymagania dotyczące przepisów ruchu</w:t>
      </w:r>
    </w:p>
    <w:p w14:paraId="2E65541E" w14:textId="77777777" w:rsidR="009150EA" w:rsidRPr="00FE152C" w:rsidRDefault="009150EA" w:rsidP="009150EA">
      <w:pPr>
        <w:rPr>
          <w:rFonts w:ascii="Arial" w:hAnsi="Arial" w:cs="Arial"/>
          <w:sz w:val="22"/>
          <w:szCs w:val="22"/>
        </w:rPr>
      </w:pPr>
      <w:r w:rsidRPr="00FE152C">
        <w:rPr>
          <w:rFonts w:ascii="Arial" w:hAnsi="Arial" w:cs="Arial"/>
          <w:sz w:val="22"/>
          <w:szCs w:val="22"/>
        </w:rPr>
        <w:t>drogowego.</w:t>
      </w:r>
    </w:p>
    <w:p w14:paraId="0058E00A"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Wykonawca robót będący posiadaczem odpadów (wytwórca) zobowiązany jest posiadać stosowne pozwolenia na prowadzenie gospodarki odpadami, w tym na ich transport (ustawa z dnia 27.04.2001 r. o odpadach – Dz. U. Nr 62 poz. 628 z późniejszymi zmianami).</w:t>
      </w:r>
    </w:p>
    <w:p w14:paraId="6C978AA4" w14:textId="77777777" w:rsidR="00E73558" w:rsidRPr="00FE152C" w:rsidRDefault="00E73558" w:rsidP="00E61C1C">
      <w:pPr>
        <w:pStyle w:val="znormalefekt"/>
        <w:spacing w:line="240" w:lineRule="auto"/>
        <w:ind w:left="0" w:hanging="29"/>
        <w:rPr>
          <w:rFonts w:ascii="Arial" w:hAnsi="Arial" w:cs="Arial"/>
          <w:color w:val="auto"/>
          <w:szCs w:val="22"/>
        </w:rPr>
      </w:pPr>
      <w:r w:rsidRPr="00FE152C">
        <w:rPr>
          <w:rFonts w:ascii="Arial" w:hAnsi="Arial" w:cs="Arial"/>
          <w:color w:val="auto"/>
          <w:szCs w:val="22"/>
        </w:rPr>
        <w:t>Środki transportu wykorzystywane przez Wykonawcę powinny być sprawne technicznie i spełniać wymagania techniczne w zakresie BHP oraz przepisów o ruchu drogowym.</w:t>
      </w:r>
    </w:p>
    <w:p w14:paraId="0CAE9976"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Ogólne wymagania dotyczące</w:t>
      </w:r>
      <w:r w:rsidR="00DE3822" w:rsidRPr="00FE152C">
        <w:rPr>
          <w:rFonts w:ascii="Arial" w:hAnsi="Arial" w:cs="Arial"/>
          <w:color w:val="auto"/>
          <w:szCs w:val="22"/>
        </w:rPr>
        <w:t xml:space="preserve"> transportu podano w SST </w:t>
      </w:r>
      <w:r w:rsidRPr="00FE152C">
        <w:rPr>
          <w:rFonts w:ascii="Arial" w:hAnsi="Arial" w:cs="Arial"/>
          <w:color w:val="auto"/>
          <w:szCs w:val="22"/>
        </w:rPr>
        <w:t xml:space="preserve"> „Wymagania ogólne”.</w:t>
      </w:r>
    </w:p>
    <w:p w14:paraId="21420AAD" w14:textId="77777777" w:rsidR="00114FC6" w:rsidRPr="00FE152C" w:rsidRDefault="00114FC6" w:rsidP="00E61C1C">
      <w:pPr>
        <w:pStyle w:val="znormal"/>
        <w:spacing w:line="240" w:lineRule="auto"/>
        <w:ind w:left="0"/>
        <w:rPr>
          <w:rFonts w:ascii="Arial" w:hAnsi="Arial" w:cs="Arial"/>
          <w:color w:val="auto"/>
          <w:szCs w:val="22"/>
        </w:rPr>
      </w:pPr>
    </w:p>
    <w:p w14:paraId="7DA05B45" w14:textId="77777777" w:rsidR="00E73558" w:rsidRPr="00FE152C" w:rsidRDefault="00E73558" w:rsidP="00E61C1C">
      <w:pPr>
        <w:pStyle w:val="z1"/>
        <w:spacing w:before="0" w:line="240" w:lineRule="auto"/>
        <w:outlineLvl w:val="0"/>
        <w:rPr>
          <w:rFonts w:ascii="Arial" w:hAnsi="Arial" w:cs="Arial"/>
          <w:color w:val="auto"/>
          <w:sz w:val="22"/>
          <w:szCs w:val="22"/>
        </w:rPr>
      </w:pPr>
      <w:r w:rsidRPr="00FE152C">
        <w:rPr>
          <w:rFonts w:ascii="Arial" w:hAnsi="Arial" w:cs="Arial"/>
          <w:color w:val="auto"/>
          <w:sz w:val="22"/>
          <w:szCs w:val="22"/>
        </w:rPr>
        <w:t xml:space="preserve">5. </w:t>
      </w:r>
      <w:r w:rsidRPr="00FE152C">
        <w:rPr>
          <w:rFonts w:ascii="Arial" w:hAnsi="Arial" w:cs="Arial"/>
          <w:color w:val="auto"/>
          <w:sz w:val="22"/>
          <w:szCs w:val="22"/>
        </w:rPr>
        <w:tab/>
        <w:t>Wykonanie robót</w:t>
      </w:r>
    </w:p>
    <w:p w14:paraId="0BDA70C3" w14:textId="77777777" w:rsidR="009150EA" w:rsidRPr="00FE152C" w:rsidRDefault="009150EA" w:rsidP="009150EA">
      <w:pPr>
        <w:rPr>
          <w:rFonts w:ascii="Arial" w:hAnsi="Arial" w:cs="Arial"/>
          <w:sz w:val="22"/>
          <w:szCs w:val="22"/>
        </w:rPr>
      </w:pPr>
      <w:r w:rsidRPr="00FE152C">
        <w:rPr>
          <w:rFonts w:ascii="Arial" w:hAnsi="Arial" w:cs="Arial"/>
          <w:sz w:val="22"/>
          <w:szCs w:val="22"/>
        </w:rPr>
        <w:t>Wykonawca powinien prowadzić roboty rozbiórkowe w sposób, który nie narusza konstrukcji istniejącego obiektu. Należy zapewnić bezpieczeństwo pracy robotników oraz osób postronnych mogących znaleźć się w pobliżu miejsca (strefy) rozbiórki, zgodnie z aktualnymi przepisami dotyczącymi BHP przy wykonywaniu robót budowlanych. Niedopuszczalne jest palenie usuwanych elementów. Szczególna uwagę należy zwrócić na zabezpieczenia stref rozbiórki przy robotach prowadzonych na dachach modernizowanych obiektów.</w:t>
      </w:r>
    </w:p>
    <w:p w14:paraId="5624A4B5" w14:textId="77777777" w:rsidR="009150EA" w:rsidRPr="00FE152C" w:rsidRDefault="009150EA" w:rsidP="009150EA">
      <w:pPr>
        <w:rPr>
          <w:rFonts w:ascii="Arial" w:hAnsi="Arial" w:cs="Arial"/>
          <w:sz w:val="22"/>
          <w:szCs w:val="22"/>
        </w:rPr>
      </w:pPr>
      <w:r w:rsidRPr="00FE152C">
        <w:rPr>
          <w:rFonts w:ascii="Arial" w:hAnsi="Arial" w:cs="Arial"/>
          <w:sz w:val="22"/>
          <w:szCs w:val="22"/>
        </w:rPr>
        <w:t>Sposób prowadzenia prac rozbiórkowych:</w:t>
      </w:r>
    </w:p>
    <w:p w14:paraId="56CF929D" w14:textId="77777777" w:rsidR="009150EA" w:rsidRPr="00FE152C" w:rsidRDefault="009150EA" w:rsidP="009150EA">
      <w:pPr>
        <w:rPr>
          <w:rFonts w:ascii="Arial" w:hAnsi="Arial" w:cs="Arial"/>
          <w:sz w:val="22"/>
          <w:szCs w:val="22"/>
        </w:rPr>
      </w:pPr>
      <w:r w:rsidRPr="00FE152C">
        <w:rPr>
          <w:rFonts w:ascii="Arial" w:hAnsi="Arial" w:cs="Arial"/>
          <w:sz w:val="22"/>
          <w:szCs w:val="22"/>
        </w:rPr>
        <w:t>- Roboty rozbiórkowe prowadzić tradycyjnie - ręcznie z użyciem drobnych narzędzi. W trakcie robót</w:t>
      </w:r>
    </w:p>
    <w:p w14:paraId="74386939" w14:textId="77777777" w:rsidR="009150EA" w:rsidRPr="00FE152C" w:rsidRDefault="009150EA" w:rsidP="009150EA">
      <w:pPr>
        <w:rPr>
          <w:rFonts w:ascii="Arial" w:hAnsi="Arial" w:cs="Arial"/>
          <w:sz w:val="22"/>
          <w:szCs w:val="22"/>
        </w:rPr>
      </w:pPr>
      <w:r w:rsidRPr="00FE152C">
        <w:rPr>
          <w:rFonts w:ascii="Arial" w:hAnsi="Arial" w:cs="Arial"/>
          <w:sz w:val="22"/>
          <w:szCs w:val="22"/>
        </w:rPr>
        <w:t>rozbiórkowych nie stosować ciężkiego sprzętu.</w:t>
      </w:r>
    </w:p>
    <w:p w14:paraId="3329A7E5" w14:textId="77777777" w:rsidR="009150EA" w:rsidRPr="00FE152C" w:rsidRDefault="009150EA" w:rsidP="009150EA">
      <w:pPr>
        <w:rPr>
          <w:rFonts w:ascii="Arial" w:hAnsi="Arial" w:cs="Arial"/>
          <w:sz w:val="22"/>
          <w:szCs w:val="22"/>
        </w:rPr>
      </w:pPr>
      <w:r w:rsidRPr="00FE152C">
        <w:rPr>
          <w:rFonts w:ascii="Arial" w:hAnsi="Arial" w:cs="Arial"/>
          <w:sz w:val="22"/>
          <w:szCs w:val="22"/>
        </w:rPr>
        <w:t>- Przed przystąpieniem do robót rozbiórkowych należy zapoznać pracowników z programem rozbiórki i</w:t>
      </w:r>
    </w:p>
    <w:p w14:paraId="601ABD27" w14:textId="77777777" w:rsidR="009150EA" w:rsidRPr="00FE152C" w:rsidRDefault="009150EA" w:rsidP="009150EA">
      <w:pPr>
        <w:rPr>
          <w:rFonts w:ascii="Arial" w:hAnsi="Arial" w:cs="Arial"/>
          <w:sz w:val="22"/>
          <w:szCs w:val="22"/>
        </w:rPr>
      </w:pPr>
      <w:r w:rsidRPr="00FE152C">
        <w:rPr>
          <w:rFonts w:ascii="Arial" w:hAnsi="Arial" w:cs="Arial"/>
          <w:sz w:val="22"/>
          <w:szCs w:val="22"/>
        </w:rPr>
        <w:t>poinstruować o bezpiecznym sposobie jej wykonywania.</w:t>
      </w:r>
    </w:p>
    <w:p w14:paraId="7CD76D83" w14:textId="77777777" w:rsidR="009150EA" w:rsidRPr="00FE152C" w:rsidRDefault="009150EA" w:rsidP="009150EA">
      <w:pPr>
        <w:rPr>
          <w:rFonts w:ascii="Arial" w:hAnsi="Arial" w:cs="Arial"/>
          <w:sz w:val="22"/>
          <w:szCs w:val="22"/>
        </w:rPr>
      </w:pPr>
      <w:r w:rsidRPr="00FE152C">
        <w:rPr>
          <w:rFonts w:ascii="Arial" w:hAnsi="Arial" w:cs="Arial"/>
          <w:sz w:val="22"/>
          <w:szCs w:val="22"/>
        </w:rPr>
        <w:t>- Usuwanie jednego elementu nie powinno wywoływać nieprzewidzianego spadania lub zawalenia się innego.</w:t>
      </w:r>
    </w:p>
    <w:p w14:paraId="6F912D74" w14:textId="77777777" w:rsidR="009150EA" w:rsidRPr="00FE152C" w:rsidRDefault="009150EA" w:rsidP="009150EA">
      <w:pPr>
        <w:rPr>
          <w:rFonts w:ascii="Arial" w:hAnsi="Arial" w:cs="Arial"/>
          <w:sz w:val="22"/>
          <w:szCs w:val="22"/>
        </w:rPr>
      </w:pPr>
      <w:r w:rsidRPr="00FE152C">
        <w:rPr>
          <w:rFonts w:ascii="Arial" w:hAnsi="Arial" w:cs="Arial"/>
          <w:sz w:val="22"/>
          <w:szCs w:val="22"/>
        </w:rPr>
        <w:t xml:space="preserve">- Usuwanie gruzu z obiektów przy użyciu </w:t>
      </w:r>
      <w:proofErr w:type="spellStart"/>
      <w:r w:rsidRPr="00FE152C">
        <w:rPr>
          <w:rFonts w:ascii="Arial" w:hAnsi="Arial" w:cs="Arial"/>
          <w:sz w:val="22"/>
          <w:szCs w:val="22"/>
        </w:rPr>
        <w:t>zsuwnic</w:t>
      </w:r>
      <w:proofErr w:type="spellEnd"/>
      <w:r w:rsidRPr="00FE152C">
        <w:rPr>
          <w:rFonts w:ascii="Arial" w:hAnsi="Arial" w:cs="Arial"/>
          <w:sz w:val="22"/>
          <w:szCs w:val="22"/>
        </w:rPr>
        <w:t xml:space="preserve"> pochyłych lub rynien zsypowych. </w:t>
      </w:r>
      <w:proofErr w:type="spellStart"/>
      <w:r w:rsidRPr="00FE152C">
        <w:rPr>
          <w:rFonts w:ascii="Arial" w:hAnsi="Arial" w:cs="Arial"/>
          <w:sz w:val="22"/>
          <w:szCs w:val="22"/>
        </w:rPr>
        <w:t>Zsuwnice</w:t>
      </w:r>
      <w:proofErr w:type="spellEnd"/>
      <w:r w:rsidRPr="00FE152C">
        <w:rPr>
          <w:rFonts w:ascii="Arial" w:hAnsi="Arial" w:cs="Arial"/>
          <w:sz w:val="22"/>
          <w:szCs w:val="22"/>
        </w:rPr>
        <w:t xml:space="preserve"> zabezpieczyć przed spadaniem lub wypadaniem gruzu, tynku itp..</w:t>
      </w:r>
    </w:p>
    <w:p w14:paraId="2F89A684" w14:textId="77777777" w:rsidR="009150EA" w:rsidRPr="00FE152C" w:rsidRDefault="009150EA" w:rsidP="009150EA">
      <w:pPr>
        <w:rPr>
          <w:rFonts w:ascii="Arial" w:hAnsi="Arial" w:cs="Arial"/>
          <w:sz w:val="22"/>
          <w:szCs w:val="22"/>
        </w:rPr>
      </w:pPr>
      <w:r w:rsidRPr="00FE152C">
        <w:rPr>
          <w:rFonts w:ascii="Arial" w:hAnsi="Arial" w:cs="Arial"/>
          <w:sz w:val="22"/>
          <w:szCs w:val="22"/>
        </w:rPr>
        <w:t>- Odpady należy usuwać sukcesywnie - gromadzenie gruzu na stropach, klatkach schodowych i innych konstrukcyjnych częściach obiektów jest zabronione. Odpady składować w kontenerach na zapleczu budynku z wywozem ciągłym na wyznaczone wysypisko.</w:t>
      </w:r>
    </w:p>
    <w:p w14:paraId="4EC5D4AB" w14:textId="77777777" w:rsidR="009150EA" w:rsidRPr="00FE152C" w:rsidRDefault="009150EA" w:rsidP="009150EA">
      <w:pPr>
        <w:rPr>
          <w:rFonts w:ascii="Arial" w:hAnsi="Arial" w:cs="Arial"/>
          <w:sz w:val="22"/>
          <w:szCs w:val="22"/>
        </w:rPr>
      </w:pPr>
      <w:r w:rsidRPr="00FE152C">
        <w:rPr>
          <w:rFonts w:ascii="Arial" w:hAnsi="Arial" w:cs="Arial"/>
          <w:sz w:val="22"/>
          <w:szCs w:val="22"/>
        </w:rPr>
        <w:t>- Przed przystąpieniem do rozbiórek zabezpieczyć pomieszczenia pod miejscem prowadzenia prac oraz trasę transportu odpadów przed przypadkowym dostępem ludzi.</w:t>
      </w:r>
    </w:p>
    <w:p w14:paraId="167C7F3D" w14:textId="77777777" w:rsidR="009150EA" w:rsidRPr="00FE152C" w:rsidRDefault="009150EA" w:rsidP="009150EA">
      <w:pPr>
        <w:rPr>
          <w:rFonts w:ascii="Arial" w:hAnsi="Arial" w:cs="Arial"/>
          <w:sz w:val="22"/>
          <w:szCs w:val="22"/>
        </w:rPr>
      </w:pPr>
      <w:r w:rsidRPr="00FE152C">
        <w:rPr>
          <w:rFonts w:ascii="Arial" w:hAnsi="Arial" w:cs="Arial"/>
          <w:sz w:val="22"/>
          <w:szCs w:val="22"/>
        </w:rPr>
        <w:t xml:space="preserve">Wykonawca przedstawi Inspektorowi Nadzoru miejsce wywozu gruzu oraz sposób i miejsce utylizacji </w:t>
      </w:r>
      <w:r w:rsidRPr="00FE152C">
        <w:rPr>
          <w:rFonts w:ascii="Arial" w:hAnsi="Arial" w:cs="Arial"/>
          <w:sz w:val="22"/>
          <w:szCs w:val="22"/>
        </w:rPr>
        <w:lastRenderedPageBreak/>
        <w:t>wyrobów</w:t>
      </w:r>
    </w:p>
    <w:p w14:paraId="4129F5D7" w14:textId="77777777" w:rsidR="009150EA" w:rsidRPr="00FE152C" w:rsidRDefault="009150EA" w:rsidP="009150EA">
      <w:pPr>
        <w:rPr>
          <w:rFonts w:ascii="Arial" w:hAnsi="Arial" w:cs="Arial"/>
          <w:sz w:val="22"/>
          <w:szCs w:val="22"/>
        </w:rPr>
      </w:pPr>
      <w:r w:rsidRPr="00FE152C">
        <w:rPr>
          <w:rFonts w:ascii="Arial" w:hAnsi="Arial" w:cs="Arial"/>
          <w:sz w:val="22"/>
          <w:szCs w:val="22"/>
        </w:rPr>
        <w:t>pochodzenia bitumicznego.</w:t>
      </w:r>
    </w:p>
    <w:p w14:paraId="01C9192B" w14:textId="77777777" w:rsidR="009150EA" w:rsidRPr="00FE152C" w:rsidRDefault="009150EA" w:rsidP="009150EA">
      <w:pPr>
        <w:rPr>
          <w:rFonts w:ascii="Arial" w:hAnsi="Arial" w:cs="Arial"/>
          <w:sz w:val="22"/>
          <w:szCs w:val="22"/>
        </w:rPr>
      </w:pPr>
      <w:r w:rsidRPr="00FE152C">
        <w:rPr>
          <w:rFonts w:ascii="Arial" w:hAnsi="Arial" w:cs="Arial"/>
          <w:sz w:val="22"/>
          <w:szCs w:val="22"/>
        </w:rPr>
        <w:t>Składowanie materiałów z rozbiórki w kontenerach z natychmiastowym wywozem w wyznaczone miejsca oraz w</w:t>
      </w:r>
    </w:p>
    <w:p w14:paraId="1AD734DB" w14:textId="77777777" w:rsidR="009150EA" w:rsidRPr="00FE152C" w:rsidRDefault="009150EA" w:rsidP="009150EA">
      <w:pPr>
        <w:rPr>
          <w:rFonts w:ascii="Arial" w:hAnsi="Arial" w:cs="Arial"/>
          <w:sz w:val="22"/>
          <w:szCs w:val="22"/>
        </w:rPr>
      </w:pPr>
      <w:r w:rsidRPr="00FE152C">
        <w:rPr>
          <w:rFonts w:ascii="Arial" w:hAnsi="Arial" w:cs="Arial"/>
          <w:sz w:val="22"/>
          <w:szCs w:val="22"/>
        </w:rPr>
        <w:t>miejscach wydzielonych na zapleczu budynków.</w:t>
      </w:r>
    </w:p>
    <w:p w14:paraId="4D136BCF" w14:textId="77777777" w:rsidR="009150EA" w:rsidRPr="00FE152C" w:rsidRDefault="009150EA" w:rsidP="009150EA">
      <w:pPr>
        <w:rPr>
          <w:rFonts w:ascii="Arial" w:hAnsi="Arial" w:cs="Arial"/>
          <w:sz w:val="22"/>
          <w:szCs w:val="22"/>
        </w:rPr>
      </w:pPr>
      <w:r w:rsidRPr="00FE152C">
        <w:rPr>
          <w:rFonts w:ascii="Arial" w:hAnsi="Arial" w:cs="Arial"/>
          <w:sz w:val="22"/>
          <w:szCs w:val="22"/>
        </w:rPr>
        <w:t>Zasolone i zawilgocone tynki po skuciu natychmiast usunąć  z placu budowy</w:t>
      </w:r>
    </w:p>
    <w:p w14:paraId="7D1BC228" w14:textId="77777777" w:rsidR="00AE150B" w:rsidRPr="00FE152C" w:rsidRDefault="00AE150B" w:rsidP="00E61C1C">
      <w:pPr>
        <w:pStyle w:val="znormal"/>
        <w:spacing w:line="240" w:lineRule="auto"/>
        <w:ind w:left="0"/>
        <w:rPr>
          <w:rFonts w:ascii="Arial" w:hAnsi="Arial" w:cs="Arial"/>
          <w:color w:val="auto"/>
          <w:szCs w:val="22"/>
        </w:rPr>
      </w:pPr>
    </w:p>
    <w:p w14:paraId="2CF47031" w14:textId="77777777" w:rsidR="00AE150B" w:rsidRPr="00FE152C" w:rsidRDefault="00E73558" w:rsidP="00E61C1C">
      <w:pPr>
        <w:pStyle w:val="z1"/>
        <w:spacing w:before="0" w:line="240" w:lineRule="auto"/>
        <w:outlineLvl w:val="0"/>
        <w:rPr>
          <w:rFonts w:ascii="Arial" w:hAnsi="Arial" w:cs="Arial"/>
          <w:color w:val="auto"/>
          <w:sz w:val="22"/>
          <w:szCs w:val="22"/>
        </w:rPr>
      </w:pPr>
      <w:r w:rsidRPr="00FE152C">
        <w:rPr>
          <w:rFonts w:ascii="Arial" w:hAnsi="Arial" w:cs="Arial"/>
          <w:color w:val="auto"/>
          <w:sz w:val="22"/>
          <w:szCs w:val="22"/>
        </w:rPr>
        <w:t xml:space="preserve">6. </w:t>
      </w:r>
      <w:r w:rsidRPr="00FE152C">
        <w:rPr>
          <w:rFonts w:ascii="Arial" w:hAnsi="Arial" w:cs="Arial"/>
          <w:sz w:val="22"/>
          <w:szCs w:val="22"/>
        </w:rPr>
        <w:t>Kontrola</w:t>
      </w:r>
      <w:r w:rsidRPr="00FE152C">
        <w:rPr>
          <w:rFonts w:ascii="Arial" w:hAnsi="Arial" w:cs="Arial"/>
          <w:color w:val="auto"/>
          <w:sz w:val="22"/>
          <w:szCs w:val="22"/>
        </w:rPr>
        <w:t xml:space="preserve"> jakości robót</w:t>
      </w:r>
    </w:p>
    <w:p w14:paraId="3880E4CA" w14:textId="77777777" w:rsidR="009150EA" w:rsidRPr="00FE152C" w:rsidRDefault="009150EA" w:rsidP="009150EA">
      <w:pPr>
        <w:rPr>
          <w:rFonts w:ascii="Arial" w:hAnsi="Arial" w:cs="Arial"/>
          <w:sz w:val="22"/>
          <w:szCs w:val="22"/>
        </w:rPr>
      </w:pPr>
      <w:r w:rsidRPr="00FE152C">
        <w:rPr>
          <w:rFonts w:ascii="Arial" w:hAnsi="Arial" w:cs="Arial"/>
          <w:sz w:val="22"/>
          <w:szCs w:val="22"/>
        </w:rPr>
        <w:t>- Ogólne zasady kontroli jakości robót podano w części ST "Wymagania Ogólne" Kod CPV 45000000-7</w:t>
      </w:r>
    </w:p>
    <w:p w14:paraId="43D5DCD2" w14:textId="77777777" w:rsidR="009150EA" w:rsidRPr="00FE152C" w:rsidRDefault="009150EA" w:rsidP="009150EA">
      <w:pPr>
        <w:rPr>
          <w:rFonts w:ascii="Arial" w:hAnsi="Arial" w:cs="Arial"/>
          <w:sz w:val="22"/>
          <w:szCs w:val="22"/>
        </w:rPr>
      </w:pPr>
      <w:r w:rsidRPr="00FE152C">
        <w:rPr>
          <w:rFonts w:ascii="Arial" w:hAnsi="Arial" w:cs="Arial"/>
          <w:sz w:val="22"/>
          <w:szCs w:val="22"/>
        </w:rPr>
        <w:t>- Kontrola jakości robót polega na sprawdzeniu kompletności dokonanej rozbiórki oraz sprawdzeniu braku</w:t>
      </w:r>
    </w:p>
    <w:p w14:paraId="7E852A0B" w14:textId="77777777" w:rsidR="009150EA" w:rsidRPr="00FE152C" w:rsidRDefault="009150EA" w:rsidP="009150EA">
      <w:pPr>
        <w:rPr>
          <w:rFonts w:ascii="Arial" w:hAnsi="Arial" w:cs="Arial"/>
          <w:sz w:val="22"/>
          <w:szCs w:val="22"/>
        </w:rPr>
      </w:pPr>
      <w:r w:rsidRPr="00FE152C">
        <w:rPr>
          <w:rFonts w:ascii="Arial" w:hAnsi="Arial" w:cs="Arial"/>
          <w:sz w:val="22"/>
          <w:szCs w:val="22"/>
        </w:rPr>
        <w:t>zagrożeń na miejscu.</w:t>
      </w:r>
    </w:p>
    <w:p w14:paraId="55AAEC52" w14:textId="77777777" w:rsidR="009150EA" w:rsidRPr="00FE152C" w:rsidRDefault="009150EA" w:rsidP="009150EA">
      <w:pPr>
        <w:rPr>
          <w:rFonts w:ascii="Arial" w:hAnsi="Arial" w:cs="Arial"/>
          <w:sz w:val="22"/>
          <w:szCs w:val="22"/>
        </w:rPr>
      </w:pPr>
      <w:r w:rsidRPr="00FE152C">
        <w:rPr>
          <w:rFonts w:ascii="Arial" w:hAnsi="Arial" w:cs="Arial"/>
          <w:sz w:val="22"/>
          <w:szCs w:val="22"/>
        </w:rPr>
        <w:t>Poszczególne etapy wykonania rozbiórek powinny być odebrane i zaakceptowane przez nadzór Inwestorski.</w:t>
      </w:r>
    </w:p>
    <w:p w14:paraId="1938D73D" w14:textId="77777777" w:rsidR="00D346CE" w:rsidRPr="00FE152C" w:rsidRDefault="00D346CE" w:rsidP="00E61C1C">
      <w:pPr>
        <w:pStyle w:val="z1"/>
        <w:spacing w:before="0" w:line="240" w:lineRule="auto"/>
        <w:outlineLvl w:val="0"/>
        <w:rPr>
          <w:rFonts w:ascii="Arial" w:hAnsi="Arial" w:cs="Arial"/>
          <w:color w:val="auto"/>
          <w:sz w:val="22"/>
          <w:szCs w:val="22"/>
        </w:rPr>
      </w:pPr>
    </w:p>
    <w:p w14:paraId="34A603A5" w14:textId="77777777" w:rsidR="00E73558" w:rsidRPr="00FE152C" w:rsidRDefault="00AE150B" w:rsidP="00E61C1C">
      <w:pPr>
        <w:pStyle w:val="z1"/>
        <w:spacing w:before="0" w:line="240" w:lineRule="auto"/>
        <w:outlineLvl w:val="0"/>
        <w:rPr>
          <w:rFonts w:ascii="Arial" w:hAnsi="Arial" w:cs="Arial"/>
          <w:color w:val="auto"/>
          <w:sz w:val="22"/>
          <w:szCs w:val="22"/>
        </w:rPr>
      </w:pPr>
      <w:r w:rsidRPr="00FE152C">
        <w:rPr>
          <w:rFonts w:ascii="Arial" w:hAnsi="Arial" w:cs="Arial"/>
          <w:color w:val="auto"/>
          <w:sz w:val="22"/>
          <w:szCs w:val="22"/>
        </w:rPr>
        <w:t xml:space="preserve">7.  </w:t>
      </w:r>
      <w:r w:rsidR="00E73558" w:rsidRPr="00FE152C">
        <w:rPr>
          <w:rFonts w:ascii="Arial" w:hAnsi="Arial" w:cs="Arial"/>
          <w:color w:val="auto"/>
          <w:sz w:val="22"/>
          <w:szCs w:val="22"/>
        </w:rPr>
        <w:t>Obmiar robót</w:t>
      </w:r>
    </w:p>
    <w:p w14:paraId="5FE6AB87"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Ogólne wymagania dotyczące ob</w:t>
      </w:r>
      <w:r w:rsidR="00A43DD9" w:rsidRPr="00FE152C">
        <w:rPr>
          <w:rFonts w:ascii="Arial" w:hAnsi="Arial" w:cs="Arial"/>
          <w:color w:val="auto"/>
          <w:szCs w:val="22"/>
        </w:rPr>
        <w:t>miaru robót podano w SST</w:t>
      </w:r>
      <w:r w:rsidRPr="00FE152C">
        <w:rPr>
          <w:rFonts w:ascii="Arial" w:hAnsi="Arial" w:cs="Arial"/>
          <w:color w:val="auto"/>
          <w:szCs w:val="22"/>
        </w:rPr>
        <w:t xml:space="preserve"> „Wymagania ogólne”.</w:t>
      </w:r>
    </w:p>
    <w:p w14:paraId="2F4F4B09" w14:textId="77777777" w:rsidR="00E73558" w:rsidRPr="00FE152C" w:rsidRDefault="00E73558" w:rsidP="00E61C1C">
      <w:pPr>
        <w:pStyle w:val="znormal"/>
        <w:spacing w:line="240" w:lineRule="auto"/>
        <w:ind w:left="0"/>
        <w:rPr>
          <w:rFonts w:ascii="Arial" w:hAnsi="Arial" w:cs="Arial"/>
          <w:color w:val="auto"/>
          <w:szCs w:val="22"/>
        </w:rPr>
      </w:pPr>
      <w:r w:rsidRPr="00FE152C">
        <w:rPr>
          <w:rFonts w:ascii="Arial" w:hAnsi="Arial" w:cs="Arial"/>
          <w:color w:val="auto"/>
          <w:szCs w:val="22"/>
        </w:rPr>
        <w:t>Jednostką obmiarową jest m</w:t>
      </w:r>
      <w:r w:rsidRPr="00FE152C">
        <w:rPr>
          <w:rFonts w:ascii="Arial" w:hAnsi="Arial" w:cs="Arial"/>
          <w:color w:val="auto"/>
          <w:szCs w:val="22"/>
          <w:vertAlign w:val="superscript"/>
        </w:rPr>
        <w:t>3</w:t>
      </w:r>
      <w:r w:rsidRPr="00FE152C">
        <w:rPr>
          <w:rFonts w:ascii="Arial" w:hAnsi="Arial" w:cs="Arial"/>
          <w:color w:val="auto"/>
          <w:szCs w:val="22"/>
        </w:rPr>
        <w:t xml:space="preserve"> (metr sześcienny) wykonanych wykopów.</w:t>
      </w:r>
    </w:p>
    <w:p w14:paraId="0FFE6ED1" w14:textId="77777777" w:rsidR="00AE150B" w:rsidRPr="00FE152C" w:rsidRDefault="00AE150B" w:rsidP="00E61C1C">
      <w:pPr>
        <w:pStyle w:val="znormal"/>
        <w:spacing w:line="240" w:lineRule="auto"/>
        <w:ind w:left="0"/>
        <w:rPr>
          <w:rFonts w:ascii="Arial" w:hAnsi="Arial" w:cs="Arial"/>
          <w:color w:val="auto"/>
          <w:szCs w:val="22"/>
        </w:rPr>
      </w:pPr>
    </w:p>
    <w:p w14:paraId="2EEDF389" w14:textId="77777777" w:rsidR="00E73558" w:rsidRPr="00FE152C" w:rsidRDefault="00AE150B" w:rsidP="00E61C1C">
      <w:pPr>
        <w:pStyle w:val="z1"/>
        <w:spacing w:before="0" w:line="240" w:lineRule="auto"/>
        <w:outlineLvl w:val="0"/>
        <w:rPr>
          <w:rFonts w:ascii="Arial" w:hAnsi="Arial" w:cs="Arial"/>
          <w:color w:val="auto"/>
          <w:sz w:val="22"/>
          <w:szCs w:val="22"/>
        </w:rPr>
      </w:pPr>
      <w:r w:rsidRPr="00FE152C">
        <w:rPr>
          <w:rFonts w:ascii="Arial" w:hAnsi="Arial" w:cs="Arial"/>
          <w:color w:val="auto"/>
          <w:sz w:val="22"/>
          <w:szCs w:val="22"/>
        </w:rPr>
        <w:t xml:space="preserve">8. </w:t>
      </w:r>
      <w:r w:rsidR="00E73558" w:rsidRPr="00FE152C">
        <w:rPr>
          <w:rFonts w:ascii="Arial" w:hAnsi="Arial" w:cs="Arial"/>
          <w:color w:val="auto"/>
          <w:sz w:val="22"/>
          <w:szCs w:val="22"/>
        </w:rPr>
        <w:t>Odbiór robót</w:t>
      </w:r>
    </w:p>
    <w:p w14:paraId="79A49DAA" w14:textId="77777777" w:rsidR="009150EA" w:rsidRPr="00FE152C" w:rsidRDefault="009150EA" w:rsidP="009150EA">
      <w:pPr>
        <w:rPr>
          <w:rFonts w:ascii="Arial" w:hAnsi="Arial" w:cs="Arial"/>
          <w:sz w:val="22"/>
          <w:szCs w:val="22"/>
        </w:rPr>
      </w:pPr>
      <w:r w:rsidRPr="00FE152C">
        <w:rPr>
          <w:rFonts w:ascii="Arial" w:hAnsi="Arial" w:cs="Arial"/>
          <w:sz w:val="22"/>
          <w:szCs w:val="22"/>
        </w:rPr>
        <w:t>Ogólne zasady obmiaru robót podano w ST "Wymagania Ogólne".</w:t>
      </w:r>
    </w:p>
    <w:p w14:paraId="3B418D3A" w14:textId="77777777" w:rsidR="009150EA" w:rsidRPr="00FE152C" w:rsidRDefault="009150EA" w:rsidP="009150EA">
      <w:pPr>
        <w:rPr>
          <w:rFonts w:ascii="Arial" w:hAnsi="Arial" w:cs="Arial"/>
          <w:sz w:val="22"/>
          <w:szCs w:val="22"/>
        </w:rPr>
      </w:pPr>
      <w:r w:rsidRPr="00FE152C">
        <w:rPr>
          <w:rFonts w:ascii="Arial" w:hAnsi="Arial" w:cs="Arial"/>
          <w:sz w:val="22"/>
          <w:szCs w:val="22"/>
        </w:rPr>
        <w:t>Jednostka obmiaru robót związanych z rozbiórka:</w:t>
      </w:r>
    </w:p>
    <w:p w14:paraId="5CD3B752" w14:textId="77777777" w:rsidR="009150EA" w:rsidRPr="003F2B5E" w:rsidRDefault="009150EA" w:rsidP="009150EA">
      <w:pPr>
        <w:rPr>
          <w:rFonts w:ascii="Arial" w:hAnsi="Arial" w:cs="Arial"/>
          <w:sz w:val="22"/>
          <w:szCs w:val="22"/>
        </w:rPr>
      </w:pPr>
      <w:r w:rsidRPr="003F2B5E">
        <w:rPr>
          <w:rFonts w:ascii="Arial" w:hAnsi="Arial" w:cs="Arial"/>
          <w:b/>
          <w:bCs/>
          <w:sz w:val="22"/>
          <w:szCs w:val="22"/>
        </w:rPr>
        <w:t xml:space="preserve">* </w:t>
      </w:r>
      <w:r w:rsidRPr="003F2B5E">
        <w:rPr>
          <w:rFonts w:ascii="Arial" w:hAnsi="Arial" w:cs="Arial"/>
          <w:sz w:val="22"/>
          <w:szCs w:val="22"/>
        </w:rPr>
        <w:t xml:space="preserve">dla </w:t>
      </w:r>
      <w:r w:rsidR="003F2B5E" w:rsidRPr="003F2B5E">
        <w:rPr>
          <w:rFonts w:ascii="Arial" w:hAnsi="Arial" w:cs="Arial"/>
          <w:sz w:val="22"/>
          <w:szCs w:val="22"/>
        </w:rPr>
        <w:t xml:space="preserve">tynków zewnętrznych, </w:t>
      </w:r>
      <w:proofErr w:type="spellStart"/>
      <w:r w:rsidR="003F2B5E" w:rsidRPr="003F2B5E">
        <w:rPr>
          <w:rFonts w:ascii="Arial" w:hAnsi="Arial" w:cs="Arial"/>
          <w:sz w:val="22"/>
          <w:szCs w:val="22"/>
        </w:rPr>
        <w:t>oblicowań</w:t>
      </w:r>
      <w:proofErr w:type="spellEnd"/>
      <w:r w:rsidRPr="003F2B5E">
        <w:rPr>
          <w:rFonts w:ascii="Arial" w:hAnsi="Arial" w:cs="Arial"/>
          <w:sz w:val="22"/>
          <w:szCs w:val="22"/>
        </w:rPr>
        <w:t xml:space="preserve"> </w:t>
      </w:r>
      <w:r w:rsidR="003F2B5E" w:rsidRPr="003F2B5E">
        <w:rPr>
          <w:rFonts w:ascii="Arial" w:hAnsi="Arial" w:cs="Arial"/>
          <w:sz w:val="22"/>
          <w:szCs w:val="22"/>
        </w:rPr>
        <w:t>–</w:t>
      </w:r>
      <w:r w:rsidRPr="003F2B5E">
        <w:rPr>
          <w:rFonts w:ascii="Arial" w:hAnsi="Arial" w:cs="Arial"/>
          <w:sz w:val="22"/>
          <w:szCs w:val="22"/>
        </w:rPr>
        <w:t xml:space="preserve"> m</w:t>
      </w:r>
      <w:r w:rsidR="003F2B5E" w:rsidRPr="003F2B5E">
        <w:rPr>
          <w:rFonts w:ascii="Arial" w:hAnsi="Arial" w:cs="Arial"/>
          <w:sz w:val="22"/>
          <w:szCs w:val="22"/>
        </w:rPr>
        <w:t>2</w:t>
      </w:r>
    </w:p>
    <w:p w14:paraId="412CA90B" w14:textId="77777777" w:rsidR="00AE150B" w:rsidRPr="00FE152C" w:rsidRDefault="00AE150B" w:rsidP="00E61C1C">
      <w:pPr>
        <w:pStyle w:val="znormal"/>
        <w:spacing w:line="240" w:lineRule="auto"/>
        <w:ind w:left="0"/>
        <w:rPr>
          <w:rFonts w:ascii="Arial" w:hAnsi="Arial" w:cs="Arial"/>
          <w:color w:val="auto"/>
          <w:szCs w:val="22"/>
        </w:rPr>
      </w:pPr>
    </w:p>
    <w:p w14:paraId="695DE62E" w14:textId="77777777" w:rsidR="00AE150B" w:rsidRPr="00FE152C" w:rsidRDefault="00E73558" w:rsidP="00E61C1C">
      <w:pPr>
        <w:pStyle w:val="z1"/>
        <w:spacing w:before="0" w:line="240" w:lineRule="auto"/>
        <w:outlineLvl w:val="0"/>
        <w:rPr>
          <w:rFonts w:ascii="Arial" w:hAnsi="Arial" w:cs="Arial"/>
          <w:color w:val="auto"/>
          <w:sz w:val="22"/>
          <w:szCs w:val="22"/>
        </w:rPr>
      </w:pPr>
      <w:r w:rsidRPr="00FE152C">
        <w:rPr>
          <w:rFonts w:ascii="Arial" w:hAnsi="Arial" w:cs="Arial"/>
          <w:color w:val="auto"/>
          <w:sz w:val="22"/>
          <w:szCs w:val="22"/>
        </w:rPr>
        <w:t>9. Podstawa płatności</w:t>
      </w:r>
    </w:p>
    <w:p w14:paraId="52547516" w14:textId="77777777" w:rsidR="00D57A6C" w:rsidRPr="00FE152C" w:rsidRDefault="00D57A6C" w:rsidP="00D57A6C">
      <w:pPr>
        <w:rPr>
          <w:rFonts w:ascii="Arial" w:hAnsi="Arial" w:cs="Arial"/>
          <w:sz w:val="22"/>
          <w:szCs w:val="22"/>
        </w:rPr>
      </w:pPr>
      <w:r w:rsidRPr="00FE152C">
        <w:rPr>
          <w:rFonts w:ascii="Arial" w:hAnsi="Arial" w:cs="Arial"/>
          <w:sz w:val="22"/>
          <w:szCs w:val="22"/>
        </w:rPr>
        <w:t>- Podstawa płatności dla robót wycenionych ryczałtowo jest wartość (kwota) podana przez Wykonawcę i przyjęta</w:t>
      </w:r>
    </w:p>
    <w:p w14:paraId="0D1CA8EF" w14:textId="77777777" w:rsidR="00D57A6C" w:rsidRPr="00FE152C" w:rsidRDefault="00D57A6C" w:rsidP="00D57A6C">
      <w:pPr>
        <w:rPr>
          <w:rFonts w:ascii="Arial" w:hAnsi="Arial" w:cs="Arial"/>
          <w:sz w:val="22"/>
          <w:szCs w:val="22"/>
        </w:rPr>
      </w:pPr>
      <w:r w:rsidRPr="00FE152C">
        <w:rPr>
          <w:rFonts w:ascii="Arial" w:hAnsi="Arial" w:cs="Arial"/>
          <w:sz w:val="22"/>
          <w:szCs w:val="22"/>
        </w:rPr>
        <w:t>przez Zamawiającego w dokumentach umownych.</w:t>
      </w:r>
    </w:p>
    <w:p w14:paraId="1F89876F" w14:textId="77777777" w:rsidR="00D57A6C" w:rsidRPr="00FE152C" w:rsidRDefault="00D57A6C" w:rsidP="00D57A6C">
      <w:pPr>
        <w:rPr>
          <w:rFonts w:ascii="Arial" w:hAnsi="Arial" w:cs="Arial"/>
          <w:sz w:val="22"/>
          <w:szCs w:val="22"/>
        </w:rPr>
      </w:pPr>
      <w:r w:rsidRPr="00FE152C">
        <w:rPr>
          <w:rFonts w:ascii="Arial" w:hAnsi="Arial" w:cs="Arial"/>
          <w:sz w:val="22"/>
          <w:szCs w:val="22"/>
        </w:rPr>
        <w:t>- Wynagrodzenie ryczałtowe będzie uwzględniać wszystkie czynności, wymagania i badania składające się na jej</w:t>
      </w:r>
    </w:p>
    <w:p w14:paraId="7A1D600C" w14:textId="77777777" w:rsidR="00D57A6C" w:rsidRPr="00FE152C" w:rsidRDefault="00D57A6C" w:rsidP="00D57A6C">
      <w:pPr>
        <w:rPr>
          <w:rFonts w:ascii="Arial" w:hAnsi="Arial" w:cs="Arial"/>
          <w:sz w:val="22"/>
          <w:szCs w:val="22"/>
        </w:rPr>
      </w:pPr>
      <w:r w:rsidRPr="00FE152C">
        <w:rPr>
          <w:rFonts w:ascii="Arial" w:hAnsi="Arial" w:cs="Arial"/>
          <w:sz w:val="22"/>
          <w:szCs w:val="22"/>
        </w:rPr>
        <w:t>wykonanie, określone dla tej Roboty w Dokumentacji Projektowej i w SST.</w:t>
      </w:r>
    </w:p>
    <w:p w14:paraId="53FAAB70" w14:textId="77777777" w:rsidR="00D57A6C" w:rsidRPr="00FE152C" w:rsidRDefault="00D57A6C" w:rsidP="00D57A6C">
      <w:pPr>
        <w:rPr>
          <w:rFonts w:ascii="Arial" w:hAnsi="Arial" w:cs="Arial"/>
          <w:sz w:val="22"/>
          <w:szCs w:val="22"/>
        </w:rPr>
      </w:pPr>
      <w:r w:rsidRPr="00FE152C">
        <w:rPr>
          <w:rFonts w:ascii="Arial" w:hAnsi="Arial" w:cs="Arial"/>
          <w:sz w:val="22"/>
          <w:szCs w:val="22"/>
        </w:rPr>
        <w:t>- Płatność na zasadach obowiązujących w kontrakcie i harmonogramie rzeczowo-finansowym określonym w</w:t>
      </w:r>
    </w:p>
    <w:p w14:paraId="528FC3EC" w14:textId="77777777" w:rsidR="00D57A6C" w:rsidRPr="00FE152C" w:rsidRDefault="00D57A6C" w:rsidP="00D57A6C">
      <w:pPr>
        <w:rPr>
          <w:rFonts w:ascii="Arial" w:hAnsi="Arial" w:cs="Arial"/>
          <w:sz w:val="22"/>
          <w:szCs w:val="22"/>
        </w:rPr>
      </w:pPr>
      <w:r w:rsidRPr="00FE152C">
        <w:rPr>
          <w:rFonts w:ascii="Arial" w:hAnsi="Arial" w:cs="Arial"/>
          <w:sz w:val="22"/>
          <w:szCs w:val="22"/>
        </w:rPr>
        <w:t>umowie.</w:t>
      </w:r>
    </w:p>
    <w:p w14:paraId="705C2593" w14:textId="77777777" w:rsidR="00AE150B" w:rsidRPr="00FE152C" w:rsidRDefault="00AE150B" w:rsidP="00E61C1C">
      <w:pPr>
        <w:pStyle w:val="BOMBA"/>
        <w:tabs>
          <w:tab w:val="clear" w:pos="851"/>
        </w:tabs>
        <w:spacing w:line="240" w:lineRule="auto"/>
        <w:ind w:left="360" w:firstLine="0"/>
        <w:rPr>
          <w:rFonts w:ascii="Arial" w:hAnsi="Arial" w:cs="Arial"/>
          <w:color w:val="auto"/>
          <w:szCs w:val="22"/>
        </w:rPr>
      </w:pPr>
    </w:p>
    <w:p w14:paraId="1A1A6760" w14:textId="77777777" w:rsidR="00E73558" w:rsidRPr="00FE152C" w:rsidRDefault="00E73558" w:rsidP="00E61C1C">
      <w:pPr>
        <w:pStyle w:val="z1"/>
        <w:spacing w:before="0" w:line="240" w:lineRule="auto"/>
        <w:outlineLvl w:val="0"/>
        <w:rPr>
          <w:rFonts w:ascii="Arial" w:hAnsi="Arial" w:cs="Arial"/>
          <w:color w:val="auto"/>
          <w:sz w:val="22"/>
          <w:szCs w:val="22"/>
        </w:rPr>
      </w:pPr>
      <w:r w:rsidRPr="00FE152C">
        <w:rPr>
          <w:rFonts w:ascii="Arial" w:hAnsi="Arial" w:cs="Arial"/>
          <w:color w:val="auto"/>
          <w:sz w:val="22"/>
          <w:szCs w:val="22"/>
        </w:rPr>
        <w:t>10.</w:t>
      </w:r>
      <w:r w:rsidR="00AE150B" w:rsidRPr="00FE152C">
        <w:rPr>
          <w:rFonts w:ascii="Arial" w:hAnsi="Arial" w:cs="Arial"/>
          <w:color w:val="auto"/>
          <w:sz w:val="22"/>
          <w:szCs w:val="22"/>
        </w:rPr>
        <w:t xml:space="preserve"> </w:t>
      </w:r>
      <w:r w:rsidRPr="00FE152C">
        <w:rPr>
          <w:rFonts w:ascii="Arial" w:hAnsi="Arial" w:cs="Arial"/>
          <w:color w:val="auto"/>
          <w:sz w:val="22"/>
          <w:szCs w:val="22"/>
        </w:rPr>
        <w:t>Przepisy związane</w:t>
      </w:r>
    </w:p>
    <w:p w14:paraId="01FC81CE" w14:textId="77777777" w:rsidR="00AE150B" w:rsidRPr="00FE152C" w:rsidRDefault="00AE150B" w:rsidP="00E61C1C">
      <w:pPr>
        <w:pStyle w:val="z1"/>
        <w:spacing w:before="0" w:line="240" w:lineRule="auto"/>
        <w:outlineLvl w:val="0"/>
        <w:rPr>
          <w:rFonts w:ascii="Arial" w:hAnsi="Arial" w:cs="Arial"/>
          <w:color w:val="auto"/>
          <w:sz w:val="22"/>
          <w:szCs w:val="22"/>
        </w:rPr>
      </w:pPr>
    </w:p>
    <w:p w14:paraId="4F0C6A97" w14:textId="77777777" w:rsidR="00D57A6C" w:rsidRPr="00FE152C" w:rsidRDefault="00D57A6C" w:rsidP="00D57A6C">
      <w:pPr>
        <w:rPr>
          <w:rFonts w:ascii="Arial" w:hAnsi="Arial" w:cs="Arial"/>
          <w:sz w:val="22"/>
          <w:szCs w:val="22"/>
        </w:rPr>
      </w:pPr>
      <w:r w:rsidRPr="00FE152C">
        <w:rPr>
          <w:rFonts w:ascii="Arial" w:hAnsi="Arial" w:cs="Arial"/>
          <w:sz w:val="22"/>
          <w:szCs w:val="22"/>
        </w:rPr>
        <w:t>- Warunki techniczne wykonania i odbioru robót budowlano - montażowych. Cześć I Roboty ogólnobudowlane ITB</w:t>
      </w:r>
    </w:p>
    <w:p w14:paraId="2A6209E3" w14:textId="77777777" w:rsidR="00D57A6C" w:rsidRPr="00FE152C" w:rsidRDefault="00D57A6C" w:rsidP="00D57A6C">
      <w:pPr>
        <w:rPr>
          <w:rFonts w:ascii="Arial" w:hAnsi="Arial" w:cs="Arial"/>
          <w:sz w:val="22"/>
          <w:szCs w:val="22"/>
        </w:rPr>
      </w:pPr>
      <w:r w:rsidRPr="00FE152C">
        <w:rPr>
          <w:rFonts w:ascii="Arial" w:hAnsi="Arial" w:cs="Arial"/>
          <w:sz w:val="22"/>
          <w:szCs w:val="22"/>
        </w:rPr>
        <w:t>wydanie III</w:t>
      </w:r>
    </w:p>
    <w:p w14:paraId="0E220A95" w14:textId="77777777" w:rsidR="00D57A6C" w:rsidRPr="00FE152C" w:rsidRDefault="00D57A6C" w:rsidP="00D57A6C">
      <w:pPr>
        <w:rPr>
          <w:rFonts w:ascii="Arial" w:hAnsi="Arial" w:cs="Arial"/>
          <w:sz w:val="22"/>
          <w:szCs w:val="22"/>
        </w:rPr>
      </w:pPr>
      <w:r w:rsidRPr="00FE152C">
        <w:rPr>
          <w:rFonts w:ascii="Arial" w:hAnsi="Arial" w:cs="Arial"/>
          <w:sz w:val="22"/>
          <w:szCs w:val="22"/>
        </w:rPr>
        <w:t>- Rozporządzenie Ministra Infrastruktury z dnia 2 września 2004 r.- w sprawie bezpieczeństwa i higieny pracy</w:t>
      </w:r>
    </w:p>
    <w:p w14:paraId="4AFCA3AF" w14:textId="77777777" w:rsidR="00D57A6C" w:rsidRPr="00FE152C" w:rsidRDefault="00D57A6C" w:rsidP="00D57A6C">
      <w:pPr>
        <w:rPr>
          <w:rFonts w:ascii="Arial" w:hAnsi="Arial" w:cs="Arial"/>
          <w:sz w:val="22"/>
          <w:szCs w:val="22"/>
        </w:rPr>
      </w:pPr>
      <w:r w:rsidRPr="00FE152C">
        <w:rPr>
          <w:rFonts w:ascii="Arial" w:hAnsi="Arial" w:cs="Arial"/>
          <w:sz w:val="22"/>
          <w:szCs w:val="22"/>
        </w:rPr>
        <w:t>podczas wykonywania robót budowlanych - (Dz. U. Nr 47, poz. 401).</w:t>
      </w:r>
    </w:p>
    <w:p w14:paraId="59205B32" w14:textId="77777777" w:rsidR="00D57A6C" w:rsidRPr="00FE152C" w:rsidRDefault="00D57A6C" w:rsidP="00D57A6C">
      <w:pPr>
        <w:rPr>
          <w:rFonts w:ascii="Arial" w:hAnsi="Arial" w:cs="Arial"/>
          <w:sz w:val="22"/>
          <w:szCs w:val="22"/>
        </w:rPr>
      </w:pPr>
      <w:r w:rsidRPr="00FE152C">
        <w:rPr>
          <w:rFonts w:ascii="Arial" w:hAnsi="Arial" w:cs="Arial"/>
          <w:sz w:val="22"/>
          <w:szCs w:val="22"/>
        </w:rPr>
        <w:t xml:space="preserve">- Szczegółowe przepisy z zakresu warunków BHP przy robotach rozbiórkowych - </w:t>
      </w:r>
      <w:proofErr w:type="spellStart"/>
      <w:r w:rsidRPr="00FE152C">
        <w:rPr>
          <w:rFonts w:ascii="Arial" w:hAnsi="Arial" w:cs="Arial"/>
          <w:sz w:val="22"/>
          <w:szCs w:val="22"/>
        </w:rPr>
        <w:t>Rozp</w:t>
      </w:r>
      <w:proofErr w:type="spellEnd"/>
      <w:r w:rsidRPr="00FE152C">
        <w:rPr>
          <w:rFonts w:ascii="Arial" w:hAnsi="Arial" w:cs="Arial"/>
          <w:sz w:val="22"/>
          <w:szCs w:val="22"/>
        </w:rPr>
        <w:t>. Min. Bud. i Przemysłu Mat.</w:t>
      </w:r>
    </w:p>
    <w:p w14:paraId="49577936" w14:textId="77777777" w:rsidR="00D57A6C" w:rsidRPr="00FE152C" w:rsidRDefault="00D57A6C" w:rsidP="00D57A6C">
      <w:pPr>
        <w:rPr>
          <w:rFonts w:ascii="Arial" w:hAnsi="Arial" w:cs="Arial"/>
          <w:sz w:val="22"/>
          <w:szCs w:val="22"/>
        </w:rPr>
      </w:pPr>
      <w:r w:rsidRPr="00FE152C">
        <w:rPr>
          <w:rFonts w:ascii="Arial" w:hAnsi="Arial" w:cs="Arial"/>
          <w:sz w:val="22"/>
          <w:szCs w:val="22"/>
        </w:rPr>
        <w:t>Bud. z dnia 28 marca 1972 r. (dz. U. NR. 13, poz. 93 z późniejszymi zmianami.)</w:t>
      </w:r>
    </w:p>
    <w:p w14:paraId="3BD1E39C" w14:textId="77777777" w:rsidR="00D57A6C" w:rsidRPr="00FE152C" w:rsidRDefault="00D57A6C" w:rsidP="00D57A6C">
      <w:pPr>
        <w:rPr>
          <w:rFonts w:ascii="Arial" w:hAnsi="Arial" w:cs="Arial"/>
          <w:sz w:val="22"/>
          <w:szCs w:val="22"/>
        </w:rPr>
      </w:pPr>
      <w:r w:rsidRPr="00FE152C">
        <w:rPr>
          <w:rFonts w:ascii="Arial" w:hAnsi="Arial" w:cs="Arial"/>
          <w:sz w:val="22"/>
          <w:szCs w:val="22"/>
        </w:rPr>
        <w:t>- Rozporządzenie Ministra Gospodarki, Pracy i Polityki Społecznej z dnia 02.04.2004 r. w sprawie sposobów i</w:t>
      </w:r>
    </w:p>
    <w:p w14:paraId="7E15AD16" w14:textId="77777777" w:rsidR="00D57A6C" w:rsidRPr="00FE152C" w:rsidRDefault="00D57A6C" w:rsidP="00D57A6C">
      <w:pPr>
        <w:rPr>
          <w:rFonts w:ascii="Arial" w:hAnsi="Arial" w:cs="Arial"/>
          <w:sz w:val="22"/>
          <w:szCs w:val="22"/>
        </w:rPr>
      </w:pPr>
      <w:r w:rsidRPr="00FE152C">
        <w:rPr>
          <w:rFonts w:ascii="Arial" w:hAnsi="Arial" w:cs="Arial"/>
          <w:sz w:val="22"/>
          <w:szCs w:val="22"/>
        </w:rPr>
        <w:t xml:space="preserve">warunków bezpiecznego u9ytkowania i usuwania wyrobów zawierających azbest (Dz. </w:t>
      </w:r>
      <w:proofErr w:type="spellStart"/>
      <w:r w:rsidRPr="00FE152C">
        <w:rPr>
          <w:rFonts w:ascii="Arial" w:hAnsi="Arial" w:cs="Arial"/>
          <w:sz w:val="22"/>
          <w:szCs w:val="22"/>
        </w:rPr>
        <w:t>U.Nr</w:t>
      </w:r>
      <w:proofErr w:type="spellEnd"/>
      <w:r w:rsidRPr="00FE152C">
        <w:rPr>
          <w:rFonts w:ascii="Arial" w:hAnsi="Arial" w:cs="Arial"/>
          <w:sz w:val="22"/>
          <w:szCs w:val="22"/>
        </w:rPr>
        <w:t xml:space="preserve"> 71, poz.649 z dn.21</w:t>
      </w:r>
    </w:p>
    <w:p w14:paraId="209E27E5" w14:textId="77777777" w:rsidR="00D57A6C" w:rsidRPr="00FE152C" w:rsidRDefault="00D57A6C" w:rsidP="00D57A6C">
      <w:pPr>
        <w:rPr>
          <w:rFonts w:ascii="Arial" w:hAnsi="Arial" w:cs="Arial"/>
          <w:sz w:val="22"/>
          <w:szCs w:val="22"/>
        </w:rPr>
      </w:pPr>
      <w:r w:rsidRPr="00FE152C">
        <w:rPr>
          <w:rFonts w:ascii="Arial" w:hAnsi="Arial" w:cs="Arial"/>
          <w:sz w:val="22"/>
          <w:szCs w:val="22"/>
        </w:rPr>
        <w:t>kwietnia 2004.)</w:t>
      </w:r>
    </w:p>
    <w:p w14:paraId="6E6D3C41" w14:textId="77777777" w:rsidR="002C5EF9" w:rsidRPr="00FE152C" w:rsidRDefault="002C5EF9" w:rsidP="00E61C1C">
      <w:pPr>
        <w:pStyle w:val="znormal"/>
        <w:tabs>
          <w:tab w:val="left" w:pos="709"/>
          <w:tab w:val="left" w:pos="2558"/>
        </w:tabs>
        <w:spacing w:line="240" w:lineRule="auto"/>
        <w:ind w:left="0" w:hanging="312"/>
        <w:jc w:val="left"/>
        <w:rPr>
          <w:rFonts w:ascii="Arial" w:hAnsi="Arial" w:cs="Arial"/>
          <w:color w:val="auto"/>
          <w:szCs w:val="22"/>
        </w:rPr>
      </w:pPr>
    </w:p>
    <w:p w14:paraId="6FAD6F10" w14:textId="77777777" w:rsidR="00251E02" w:rsidRPr="00DE6E14" w:rsidRDefault="00251E02" w:rsidP="00DE6E14">
      <w:pPr>
        <w:widowControl/>
        <w:jc w:val="center"/>
        <w:rPr>
          <w:rFonts w:ascii="Arial" w:hAnsi="Arial" w:cs="Arial"/>
          <w:sz w:val="22"/>
          <w:szCs w:val="22"/>
        </w:rPr>
      </w:pPr>
      <w:r w:rsidRPr="00251E02">
        <w:rPr>
          <w:rFonts w:ascii="Arial" w:hAnsi="Arial" w:cs="Arial"/>
          <w:b/>
          <w:sz w:val="22"/>
          <w:szCs w:val="22"/>
        </w:rPr>
        <w:t>SZCZEGÓŁOWA SPECYFIKACJA TECHNICZNA</w:t>
      </w:r>
      <w:r w:rsidRPr="00251E02">
        <w:rPr>
          <w:rFonts w:ascii="Arial" w:hAnsi="Arial" w:cs="Arial"/>
          <w:b/>
          <w:sz w:val="22"/>
          <w:szCs w:val="22"/>
        </w:rPr>
        <w:br/>
        <w:t>Roboty w zakresie usuwania gruzu</w:t>
      </w:r>
    </w:p>
    <w:p w14:paraId="6B8AB6EA" w14:textId="77777777" w:rsidR="00251E02" w:rsidRPr="00251E02" w:rsidRDefault="00251E02" w:rsidP="00251E02">
      <w:pPr>
        <w:widowControl/>
        <w:jc w:val="center"/>
        <w:rPr>
          <w:rFonts w:ascii="Arial" w:hAnsi="Arial" w:cs="Arial"/>
          <w:sz w:val="22"/>
          <w:szCs w:val="22"/>
        </w:rPr>
      </w:pPr>
      <w:r w:rsidRPr="00251E02">
        <w:rPr>
          <w:rFonts w:ascii="Arial" w:hAnsi="Arial" w:cs="Arial"/>
          <w:b/>
          <w:spacing w:val="-2"/>
          <w:sz w:val="22"/>
          <w:szCs w:val="22"/>
        </w:rPr>
        <w:t xml:space="preserve">KOD CPV: </w:t>
      </w:r>
      <w:r w:rsidRPr="00251E02">
        <w:rPr>
          <w:rFonts w:ascii="Arial" w:hAnsi="Arial" w:cs="Arial"/>
          <w:b/>
          <w:bCs/>
          <w:sz w:val="22"/>
          <w:szCs w:val="22"/>
        </w:rPr>
        <w:t>45111220-6</w:t>
      </w:r>
    </w:p>
    <w:p w14:paraId="439823D2" w14:textId="77777777" w:rsidR="00251E02" w:rsidRPr="00251E02" w:rsidRDefault="00251E02" w:rsidP="00251E02">
      <w:pPr>
        <w:rPr>
          <w:rFonts w:ascii="Arial" w:hAnsi="Arial" w:cs="Arial"/>
          <w:b/>
          <w:bCs/>
          <w:sz w:val="22"/>
          <w:szCs w:val="22"/>
        </w:rPr>
      </w:pPr>
    </w:p>
    <w:p w14:paraId="3EA31006" w14:textId="77777777" w:rsidR="00251E02" w:rsidRPr="00251E02" w:rsidRDefault="00251E02" w:rsidP="00251E02">
      <w:pPr>
        <w:rPr>
          <w:rFonts w:ascii="Arial" w:hAnsi="Arial" w:cs="Arial"/>
          <w:b/>
          <w:bCs/>
          <w:sz w:val="22"/>
          <w:szCs w:val="22"/>
        </w:rPr>
      </w:pPr>
      <w:r w:rsidRPr="00251E02">
        <w:rPr>
          <w:rFonts w:ascii="Arial" w:hAnsi="Arial" w:cs="Arial"/>
          <w:b/>
          <w:bCs/>
          <w:sz w:val="22"/>
          <w:szCs w:val="22"/>
        </w:rPr>
        <w:t>1. Wstęp</w:t>
      </w:r>
    </w:p>
    <w:p w14:paraId="10AA7CC4" w14:textId="77777777" w:rsidR="00251E02" w:rsidRPr="00251E02" w:rsidRDefault="00251E02" w:rsidP="00251E02">
      <w:pPr>
        <w:rPr>
          <w:rFonts w:ascii="Arial" w:hAnsi="Arial" w:cs="Arial"/>
          <w:b/>
          <w:bCs/>
          <w:sz w:val="22"/>
          <w:szCs w:val="22"/>
        </w:rPr>
      </w:pPr>
    </w:p>
    <w:p w14:paraId="778122B9" w14:textId="77777777" w:rsidR="00251E02" w:rsidRPr="00251E02" w:rsidRDefault="00251E02" w:rsidP="00251E02">
      <w:pPr>
        <w:pStyle w:val="z2"/>
        <w:spacing w:before="0" w:line="240" w:lineRule="auto"/>
        <w:rPr>
          <w:rFonts w:ascii="Arial" w:hAnsi="Arial" w:cs="Arial"/>
          <w:b/>
          <w:color w:val="auto"/>
          <w:szCs w:val="22"/>
          <w:u w:val="none"/>
        </w:rPr>
      </w:pPr>
      <w:r w:rsidRPr="00251E02">
        <w:rPr>
          <w:rFonts w:ascii="Arial" w:hAnsi="Arial" w:cs="Arial"/>
          <w:b/>
          <w:color w:val="auto"/>
          <w:szCs w:val="22"/>
          <w:u w:val="none"/>
        </w:rPr>
        <w:t>1.1. Przedmiot SST</w:t>
      </w:r>
    </w:p>
    <w:p w14:paraId="301E03E7" w14:textId="77777777" w:rsidR="00251E02" w:rsidRPr="00251E02" w:rsidRDefault="00251E02" w:rsidP="00251E02">
      <w:pPr>
        <w:rPr>
          <w:rFonts w:ascii="Arial" w:hAnsi="Arial" w:cs="Arial"/>
          <w:sz w:val="22"/>
          <w:szCs w:val="22"/>
        </w:rPr>
      </w:pPr>
      <w:r w:rsidRPr="00251E02">
        <w:rPr>
          <w:rFonts w:ascii="Arial" w:hAnsi="Arial" w:cs="Arial"/>
          <w:sz w:val="22"/>
          <w:szCs w:val="22"/>
        </w:rPr>
        <w:t>Przedmiotem niniejszej specyfikacji technicznej (SST) SA wymagania dotyczące wykonania</w:t>
      </w:r>
    </w:p>
    <w:p w14:paraId="0A886F97" w14:textId="77777777" w:rsidR="00251E02" w:rsidRPr="00251E02" w:rsidRDefault="00251E02" w:rsidP="00251E02">
      <w:pPr>
        <w:rPr>
          <w:rFonts w:ascii="Arial" w:hAnsi="Arial" w:cs="Arial"/>
          <w:sz w:val="22"/>
          <w:szCs w:val="22"/>
        </w:rPr>
      </w:pPr>
      <w:r w:rsidRPr="00251E02">
        <w:rPr>
          <w:rFonts w:ascii="Arial" w:hAnsi="Arial" w:cs="Arial"/>
          <w:sz w:val="22"/>
          <w:szCs w:val="22"/>
        </w:rPr>
        <w:t>i odbioru robót rozbiórkowych.</w:t>
      </w:r>
    </w:p>
    <w:p w14:paraId="2F2DAFF3" w14:textId="77777777" w:rsidR="00251E02" w:rsidRPr="00251E02" w:rsidRDefault="00251E02" w:rsidP="00251E02">
      <w:pPr>
        <w:rPr>
          <w:rFonts w:ascii="Arial" w:hAnsi="Arial" w:cs="Arial"/>
          <w:sz w:val="22"/>
          <w:szCs w:val="22"/>
        </w:rPr>
      </w:pPr>
    </w:p>
    <w:p w14:paraId="06C3CAAF" w14:textId="77777777" w:rsidR="00251E02" w:rsidRPr="00251E02" w:rsidRDefault="00251E02" w:rsidP="00251E02">
      <w:pPr>
        <w:rPr>
          <w:rFonts w:ascii="Arial" w:hAnsi="Arial" w:cs="Arial"/>
          <w:b/>
          <w:bCs/>
          <w:sz w:val="22"/>
          <w:szCs w:val="22"/>
        </w:rPr>
      </w:pPr>
      <w:r w:rsidRPr="00251E02">
        <w:rPr>
          <w:rFonts w:ascii="Arial" w:hAnsi="Arial" w:cs="Arial"/>
          <w:b/>
          <w:sz w:val="22"/>
          <w:szCs w:val="22"/>
        </w:rPr>
        <w:t xml:space="preserve">1.2. Zakres stosowania  </w:t>
      </w:r>
      <w:r w:rsidRPr="00251E02">
        <w:rPr>
          <w:rFonts w:ascii="Arial" w:hAnsi="Arial" w:cs="Arial"/>
          <w:b/>
          <w:bCs/>
          <w:sz w:val="22"/>
          <w:szCs w:val="22"/>
        </w:rPr>
        <w:t>SST</w:t>
      </w:r>
    </w:p>
    <w:p w14:paraId="2043410A" w14:textId="77777777" w:rsidR="00251E02" w:rsidRPr="00251E02" w:rsidRDefault="00251E02" w:rsidP="00251E02">
      <w:pPr>
        <w:pStyle w:val="znormal"/>
        <w:spacing w:line="240" w:lineRule="auto"/>
        <w:ind w:left="0"/>
        <w:rPr>
          <w:rFonts w:ascii="Arial" w:hAnsi="Arial" w:cs="Arial"/>
          <w:color w:val="auto"/>
          <w:szCs w:val="22"/>
        </w:rPr>
      </w:pPr>
      <w:r w:rsidRPr="00251E02">
        <w:rPr>
          <w:rFonts w:ascii="Arial" w:hAnsi="Arial" w:cs="Arial"/>
          <w:color w:val="auto"/>
          <w:szCs w:val="22"/>
        </w:rPr>
        <w:t>Szczegółowa specyfikacja techniczna (SST) jest stosowana jako dokument przetargowy i kontrak</w:t>
      </w:r>
      <w:r w:rsidRPr="00251E02">
        <w:rPr>
          <w:rFonts w:ascii="Arial" w:hAnsi="Arial" w:cs="Arial"/>
          <w:color w:val="auto"/>
          <w:szCs w:val="22"/>
        </w:rPr>
        <w:softHyphen/>
        <w:t>to</w:t>
      </w:r>
      <w:r w:rsidRPr="00251E02">
        <w:rPr>
          <w:rFonts w:ascii="Arial" w:hAnsi="Arial" w:cs="Arial"/>
          <w:color w:val="auto"/>
          <w:szCs w:val="22"/>
        </w:rPr>
        <w:softHyphen/>
        <w:t>wy przy zlecaniu i realizacji robót wymienionych w pkt. 1.1.</w:t>
      </w:r>
    </w:p>
    <w:p w14:paraId="4F22EF94" w14:textId="77777777" w:rsidR="00251E02" w:rsidRPr="00251E02" w:rsidRDefault="00251E02" w:rsidP="00251E02">
      <w:pPr>
        <w:rPr>
          <w:rFonts w:ascii="Arial" w:hAnsi="Arial" w:cs="Arial"/>
          <w:sz w:val="22"/>
          <w:szCs w:val="22"/>
        </w:rPr>
      </w:pPr>
      <w:r w:rsidRPr="00251E02">
        <w:rPr>
          <w:rFonts w:ascii="Arial" w:hAnsi="Arial" w:cs="Arial"/>
          <w:sz w:val="22"/>
          <w:szCs w:val="22"/>
        </w:rPr>
        <w:t>Odstępstwa od wymagań podanych niniejszej specyfikacji mogą mieć miejsce tylko w</w:t>
      </w:r>
    </w:p>
    <w:p w14:paraId="0A4DDD88" w14:textId="77777777" w:rsidR="00251E02" w:rsidRPr="00251E02" w:rsidRDefault="00251E02" w:rsidP="00251E02">
      <w:pPr>
        <w:rPr>
          <w:rFonts w:ascii="Arial" w:hAnsi="Arial" w:cs="Arial"/>
          <w:sz w:val="22"/>
          <w:szCs w:val="22"/>
        </w:rPr>
      </w:pPr>
      <w:r w:rsidRPr="00251E02">
        <w:rPr>
          <w:rFonts w:ascii="Arial" w:hAnsi="Arial" w:cs="Arial"/>
          <w:sz w:val="22"/>
          <w:szCs w:val="22"/>
        </w:rPr>
        <w:t>przypadkach małych, prostych robót i konstrukcji drugorzędnych o niewielkim znaczeniu, dla</w:t>
      </w:r>
    </w:p>
    <w:p w14:paraId="683858EF" w14:textId="77777777" w:rsidR="00251E02" w:rsidRPr="00251E02" w:rsidRDefault="00251E02" w:rsidP="00251E02">
      <w:pPr>
        <w:rPr>
          <w:rFonts w:ascii="Arial" w:hAnsi="Arial" w:cs="Arial"/>
          <w:sz w:val="22"/>
          <w:szCs w:val="22"/>
        </w:rPr>
      </w:pPr>
      <w:r w:rsidRPr="00251E02">
        <w:rPr>
          <w:rFonts w:ascii="Arial" w:hAnsi="Arial" w:cs="Arial"/>
          <w:sz w:val="22"/>
          <w:szCs w:val="22"/>
        </w:rPr>
        <w:t>których istnieje pewność, że podstawowe wymagania będą spełnione przy zastosowaniu</w:t>
      </w:r>
    </w:p>
    <w:p w14:paraId="54B8C14F" w14:textId="77777777" w:rsidR="00251E02" w:rsidRPr="00251E02" w:rsidRDefault="00251E02" w:rsidP="00251E02">
      <w:pPr>
        <w:rPr>
          <w:rFonts w:ascii="Arial" w:hAnsi="Arial" w:cs="Arial"/>
          <w:sz w:val="22"/>
          <w:szCs w:val="22"/>
        </w:rPr>
      </w:pPr>
      <w:r w:rsidRPr="00251E02">
        <w:rPr>
          <w:rFonts w:ascii="Arial" w:hAnsi="Arial" w:cs="Arial"/>
          <w:sz w:val="22"/>
          <w:szCs w:val="22"/>
        </w:rPr>
        <w:t>metod wykonania na podstawie doświadczenia i przy przestrzeganiu zasad sztuki</w:t>
      </w:r>
    </w:p>
    <w:p w14:paraId="4EDCD089" w14:textId="77777777" w:rsidR="00251E02" w:rsidRPr="00251E02" w:rsidRDefault="00251E02" w:rsidP="00251E02">
      <w:pPr>
        <w:rPr>
          <w:rFonts w:ascii="Arial" w:hAnsi="Arial" w:cs="Arial"/>
          <w:sz w:val="22"/>
          <w:szCs w:val="22"/>
        </w:rPr>
      </w:pPr>
      <w:r w:rsidRPr="00251E02">
        <w:rPr>
          <w:rFonts w:ascii="Arial" w:hAnsi="Arial" w:cs="Arial"/>
          <w:sz w:val="22"/>
          <w:szCs w:val="22"/>
        </w:rPr>
        <w:t>budowlanej.</w:t>
      </w:r>
    </w:p>
    <w:p w14:paraId="0838F3A3" w14:textId="77777777" w:rsidR="00251E02" w:rsidRPr="00251E02" w:rsidRDefault="00251E02" w:rsidP="00251E02">
      <w:pPr>
        <w:rPr>
          <w:rFonts w:ascii="Arial" w:hAnsi="Arial" w:cs="Arial"/>
          <w:sz w:val="22"/>
          <w:szCs w:val="22"/>
        </w:rPr>
      </w:pPr>
    </w:p>
    <w:p w14:paraId="0BE75BDB" w14:textId="77777777" w:rsidR="00251E02" w:rsidRPr="00251E02" w:rsidRDefault="00251E02" w:rsidP="00251E02">
      <w:pPr>
        <w:rPr>
          <w:rFonts w:ascii="Arial" w:hAnsi="Arial" w:cs="Arial"/>
          <w:b/>
          <w:bCs/>
          <w:sz w:val="22"/>
          <w:szCs w:val="22"/>
        </w:rPr>
      </w:pPr>
      <w:r w:rsidRPr="00251E02">
        <w:rPr>
          <w:rFonts w:ascii="Arial" w:hAnsi="Arial" w:cs="Arial"/>
          <w:b/>
          <w:sz w:val="22"/>
          <w:szCs w:val="22"/>
        </w:rPr>
        <w:t xml:space="preserve">1.3. Zakres robót objętych </w:t>
      </w:r>
      <w:r w:rsidRPr="00251E02">
        <w:rPr>
          <w:rFonts w:ascii="Arial" w:hAnsi="Arial" w:cs="Arial"/>
          <w:b/>
          <w:bCs/>
          <w:sz w:val="22"/>
          <w:szCs w:val="22"/>
        </w:rPr>
        <w:t>SST.</w:t>
      </w:r>
    </w:p>
    <w:p w14:paraId="45BB9768" w14:textId="77777777" w:rsidR="00251E02" w:rsidRPr="00251E02" w:rsidRDefault="00251E02" w:rsidP="00251E02">
      <w:pPr>
        <w:rPr>
          <w:rFonts w:ascii="Arial" w:hAnsi="Arial" w:cs="Arial"/>
          <w:sz w:val="22"/>
          <w:szCs w:val="22"/>
        </w:rPr>
      </w:pPr>
      <w:r w:rsidRPr="00251E02">
        <w:rPr>
          <w:rFonts w:ascii="Arial" w:hAnsi="Arial" w:cs="Arial"/>
          <w:sz w:val="22"/>
          <w:szCs w:val="22"/>
        </w:rPr>
        <w:t>Roboty, których dotyczy specyfikacja, obejmują wszystkie czynności umożliwiające i mające na celu wykonanie robót rozbiórkowych i usuwania gruzu.</w:t>
      </w:r>
    </w:p>
    <w:p w14:paraId="48AC491F" w14:textId="77777777" w:rsidR="00251E02" w:rsidRPr="00251E02" w:rsidRDefault="00251E02" w:rsidP="00251E02">
      <w:pPr>
        <w:rPr>
          <w:rFonts w:ascii="Arial" w:hAnsi="Arial" w:cs="Arial"/>
          <w:sz w:val="22"/>
          <w:szCs w:val="22"/>
        </w:rPr>
      </w:pPr>
    </w:p>
    <w:p w14:paraId="147E0A06" w14:textId="77777777" w:rsidR="00251E02" w:rsidRPr="00251E02" w:rsidRDefault="00251E02" w:rsidP="00251E02">
      <w:pPr>
        <w:rPr>
          <w:rFonts w:ascii="Arial" w:hAnsi="Arial" w:cs="Arial"/>
          <w:b/>
          <w:sz w:val="22"/>
          <w:szCs w:val="22"/>
        </w:rPr>
      </w:pPr>
      <w:r w:rsidRPr="00251E02">
        <w:rPr>
          <w:rFonts w:ascii="Arial" w:hAnsi="Arial" w:cs="Arial"/>
          <w:b/>
          <w:sz w:val="22"/>
          <w:szCs w:val="22"/>
        </w:rPr>
        <w:t>1.4. Określenia podstawowe</w:t>
      </w:r>
    </w:p>
    <w:p w14:paraId="425340E7" w14:textId="77777777" w:rsidR="00251E02" w:rsidRPr="00251E02" w:rsidRDefault="00251E02" w:rsidP="00251E02">
      <w:pPr>
        <w:rPr>
          <w:rFonts w:ascii="Arial" w:hAnsi="Arial" w:cs="Arial"/>
          <w:sz w:val="22"/>
          <w:szCs w:val="22"/>
        </w:rPr>
      </w:pPr>
      <w:r w:rsidRPr="00251E02">
        <w:rPr>
          <w:rFonts w:ascii="Arial" w:hAnsi="Arial" w:cs="Arial"/>
          <w:sz w:val="22"/>
          <w:szCs w:val="22"/>
        </w:rPr>
        <w:t>Określenia podane w niniejszej SST są zgodne z obowiązującymi odpowiednimi normami,</w:t>
      </w:r>
    </w:p>
    <w:p w14:paraId="0EEDA4A7" w14:textId="77777777" w:rsidR="00251E02" w:rsidRPr="00251E02" w:rsidRDefault="00251E02" w:rsidP="00251E02">
      <w:pPr>
        <w:rPr>
          <w:rFonts w:ascii="Arial" w:hAnsi="Arial" w:cs="Arial"/>
          <w:sz w:val="22"/>
          <w:szCs w:val="22"/>
        </w:rPr>
      </w:pPr>
      <w:r w:rsidRPr="00251E02">
        <w:rPr>
          <w:rFonts w:ascii="Arial" w:hAnsi="Arial" w:cs="Arial"/>
          <w:sz w:val="22"/>
          <w:szCs w:val="22"/>
        </w:rPr>
        <w:t>wytycznymi i określeniami podanymi w Wymaganiach ogólnych.</w:t>
      </w:r>
    </w:p>
    <w:p w14:paraId="4DD26020" w14:textId="77777777" w:rsidR="00251E02" w:rsidRPr="00251E02" w:rsidRDefault="00251E02" w:rsidP="00251E02">
      <w:pPr>
        <w:rPr>
          <w:rFonts w:ascii="Arial" w:hAnsi="Arial" w:cs="Arial"/>
          <w:sz w:val="22"/>
          <w:szCs w:val="22"/>
        </w:rPr>
      </w:pPr>
    </w:p>
    <w:p w14:paraId="1ABE9414" w14:textId="77777777" w:rsidR="00251E02" w:rsidRPr="00251E02" w:rsidRDefault="00251E02" w:rsidP="00251E02">
      <w:pPr>
        <w:rPr>
          <w:rFonts w:ascii="Arial" w:hAnsi="Arial" w:cs="Arial"/>
          <w:b/>
          <w:sz w:val="22"/>
          <w:szCs w:val="22"/>
        </w:rPr>
      </w:pPr>
      <w:r w:rsidRPr="00251E02">
        <w:rPr>
          <w:rFonts w:ascii="Arial" w:hAnsi="Arial" w:cs="Arial"/>
          <w:b/>
          <w:sz w:val="22"/>
          <w:szCs w:val="22"/>
        </w:rPr>
        <w:t>1.5. Ogólne wymagania dotyczące robót</w:t>
      </w:r>
    </w:p>
    <w:p w14:paraId="1C437EB0" w14:textId="77777777" w:rsidR="00251E02" w:rsidRPr="00251E02" w:rsidRDefault="00251E02" w:rsidP="00251E02">
      <w:pPr>
        <w:rPr>
          <w:rFonts w:ascii="Arial" w:hAnsi="Arial" w:cs="Arial"/>
          <w:b/>
          <w:sz w:val="22"/>
          <w:szCs w:val="22"/>
        </w:rPr>
      </w:pPr>
    </w:p>
    <w:p w14:paraId="645FDAFC" w14:textId="77777777" w:rsidR="00251E02" w:rsidRPr="00251E02" w:rsidRDefault="00251E02" w:rsidP="00251E02">
      <w:pPr>
        <w:rPr>
          <w:rFonts w:ascii="Arial" w:hAnsi="Arial" w:cs="Arial"/>
          <w:sz w:val="22"/>
          <w:szCs w:val="22"/>
        </w:rPr>
      </w:pPr>
      <w:r w:rsidRPr="00251E02">
        <w:rPr>
          <w:rFonts w:ascii="Arial" w:hAnsi="Arial" w:cs="Arial"/>
          <w:sz w:val="22"/>
          <w:szCs w:val="22"/>
        </w:rPr>
        <w:t>Wykonawca robót jest odpowiedzialny za jakość ich wykonania oraz za zgodność z dokumentacją projektową, SST i poleceniami inspektora nadzoru.</w:t>
      </w:r>
    </w:p>
    <w:p w14:paraId="4C60E677" w14:textId="77777777" w:rsidR="00251E02" w:rsidRPr="00251E02" w:rsidRDefault="00251E02" w:rsidP="00251E02">
      <w:pPr>
        <w:rPr>
          <w:rFonts w:ascii="Arial" w:hAnsi="Arial" w:cs="Arial"/>
          <w:sz w:val="22"/>
          <w:szCs w:val="22"/>
        </w:rPr>
      </w:pPr>
    </w:p>
    <w:p w14:paraId="3C7632CE" w14:textId="77777777" w:rsidR="00251E02" w:rsidRPr="00251E02" w:rsidRDefault="00251E02" w:rsidP="00251E02">
      <w:pPr>
        <w:rPr>
          <w:rFonts w:ascii="Arial" w:hAnsi="Arial" w:cs="Arial"/>
          <w:b/>
          <w:bCs/>
          <w:sz w:val="22"/>
          <w:szCs w:val="22"/>
        </w:rPr>
      </w:pPr>
      <w:r w:rsidRPr="00251E02">
        <w:rPr>
          <w:rFonts w:ascii="Arial" w:hAnsi="Arial" w:cs="Arial"/>
          <w:b/>
          <w:bCs/>
          <w:sz w:val="22"/>
          <w:szCs w:val="22"/>
        </w:rPr>
        <w:t>2. Materiały</w:t>
      </w:r>
    </w:p>
    <w:p w14:paraId="1D87DEEE" w14:textId="77777777" w:rsidR="00251E02" w:rsidRPr="00251E02" w:rsidRDefault="00251E02" w:rsidP="00251E02">
      <w:pPr>
        <w:rPr>
          <w:rFonts w:ascii="Arial" w:hAnsi="Arial" w:cs="Arial"/>
          <w:sz w:val="22"/>
          <w:szCs w:val="22"/>
        </w:rPr>
      </w:pPr>
      <w:r w:rsidRPr="00251E02">
        <w:rPr>
          <w:rFonts w:ascii="Arial" w:hAnsi="Arial" w:cs="Arial"/>
          <w:sz w:val="22"/>
          <w:szCs w:val="22"/>
        </w:rPr>
        <w:t>Dla robót wymienionych w pkt 1.3 materiały nie występują.</w:t>
      </w:r>
    </w:p>
    <w:p w14:paraId="00801EFD" w14:textId="77777777" w:rsidR="00251E02" w:rsidRPr="00251E02" w:rsidRDefault="00251E02" w:rsidP="00251E02">
      <w:pPr>
        <w:rPr>
          <w:rFonts w:ascii="Arial" w:hAnsi="Arial" w:cs="Arial"/>
          <w:sz w:val="22"/>
          <w:szCs w:val="22"/>
        </w:rPr>
      </w:pPr>
    </w:p>
    <w:p w14:paraId="4E31912C" w14:textId="77777777" w:rsidR="00251E02" w:rsidRPr="00251E02" w:rsidRDefault="00251E02" w:rsidP="00251E02">
      <w:pPr>
        <w:rPr>
          <w:rFonts w:ascii="Arial" w:hAnsi="Arial" w:cs="Arial"/>
          <w:b/>
          <w:bCs/>
          <w:sz w:val="22"/>
          <w:szCs w:val="22"/>
        </w:rPr>
      </w:pPr>
      <w:r w:rsidRPr="00251E02">
        <w:rPr>
          <w:rFonts w:ascii="Arial" w:hAnsi="Arial" w:cs="Arial"/>
          <w:b/>
          <w:bCs/>
          <w:sz w:val="22"/>
          <w:szCs w:val="22"/>
        </w:rPr>
        <w:t>3. Sprzęt</w:t>
      </w:r>
    </w:p>
    <w:p w14:paraId="5E9B26D7" w14:textId="77777777" w:rsidR="00251E02" w:rsidRPr="00251E02" w:rsidRDefault="00251E02" w:rsidP="00251E02">
      <w:pPr>
        <w:rPr>
          <w:rFonts w:ascii="Arial" w:hAnsi="Arial" w:cs="Arial"/>
          <w:sz w:val="22"/>
          <w:szCs w:val="22"/>
        </w:rPr>
      </w:pPr>
      <w:r w:rsidRPr="00251E02">
        <w:rPr>
          <w:rFonts w:ascii="Arial" w:hAnsi="Arial" w:cs="Arial"/>
          <w:sz w:val="22"/>
          <w:szCs w:val="22"/>
        </w:rPr>
        <w:t>Do prac wymienionych w pkt 1.3. może być użyty dowolny sprzęt.</w:t>
      </w:r>
    </w:p>
    <w:p w14:paraId="012DF3F4" w14:textId="77777777" w:rsidR="00251E02" w:rsidRPr="00251E02" w:rsidRDefault="00251E02" w:rsidP="00251E02">
      <w:pPr>
        <w:rPr>
          <w:rFonts w:ascii="Arial" w:hAnsi="Arial" w:cs="Arial"/>
          <w:sz w:val="22"/>
          <w:szCs w:val="22"/>
        </w:rPr>
      </w:pPr>
    </w:p>
    <w:p w14:paraId="5AF4960E" w14:textId="77777777" w:rsidR="00251E02" w:rsidRPr="00251E02" w:rsidRDefault="00251E02" w:rsidP="00251E02">
      <w:pPr>
        <w:rPr>
          <w:rFonts w:ascii="Arial" w:hAnsi="Arial" w:cs="Arial"/>
          <w:b/>
          <w:bCs/>
          <w:sz w:val="22"/>
          <w:szCs w:val="22"/>
        </w:rPr>
      </w:pPr>
      <w:r w:rsidRPr="00251E02">
        <w:rPr>
          <w:rFonts w:ascii="Arial" w:hAnsi="Arial" w:cs="Arial"/>
          <w:b/>
          <w:bCs/>
          <w:sz w:val="22"/>
          <w:szCs w:val="22"/>
        </w:rPr>
        <w:t>4. Transport</w:t>
      </w:r>
    </w:p>
    <w:p w14:paraId="742D7CB0" w14:textId="77777777" w:rsidR="00251E02" w:rsidRPr="00251E02" w:rsidRDefault="00251E02" w:rsidP="00251E02">
      <w:pPr>
        <w:rPr>
          <w:rFonts w:ascii="Arial" w:hAnsi="Arial" w:cs="Arial"/>
          <w:sz w:val="22"/>
          <w:szCs w:val="22"/>
        </w:rPr>
      </w:pPr>
      <w:r w:rsidRPr="00251E02">
        <w:rPr>
          <w:rFonts w:ascii="Arial" w:hAnsi="Arial" w:cs="Arial"/>
          <w:sz w:val="22"/>
          <w:szCs w:val="22"/>
        </w:rPr>
        <w:t>Wybór środków transportowych oraz metod transportu powinien być dostosowany do</w:t>
      </w:r>
    </w:p>
    <w:p w14:paraId="10155CEF" w14:textId="77777777" w:rsidR="00251E02" w:rsidRPr="00251E02" w:rsidRDefault="00251E02" w:rsidP="00251E02">
      <w:pPr>
        <w:rPr>
          <w:rFonts w:ascii="Arial" w:hAnsi="Arial" w:cs="Arial"/>
          <w:sz w:val="22"/>
          <w:szCs w:val="22"/>
        </w:rPr>
      </w:pPr>
      <w:r w:rsidRPr="00251E02">
        <w:rPr>
          <w:rFonts w:ascii="Arial" w:hAnsi="Arial" w:cs="Arial"/>
          <w:sz w:val="22"/>
          <w:szCs w:val="22"/>
        </w:rPr>
        <w:t>wielkości i kształtu przewożonych elementów rozbiórkowych z miejsca budowy. Należy zadbać o odpowiednie zabezpieczenie ładunku przed spadaniem i przesuwaniem w czasie transportu. Wydajność środków transportowych powinna być ponadto dostosowana do szybkości robót rozbiórkowych oraz możliwości składowania elementów z rozbiórki na zapleczu budowy. Wszystkie powyższe materiały powinny być transportowane w sposób wskazany w normach państwowych, świadectwach ITB i kartach produktów wydawanych przez producentów.</w:t>
      </w:r>
    </w:p>
    <w:p w14:paraId="1E9AED01" w14:textId="77777777" w:rsidR="00251E02" w:rsidRPr="00251E02" w:rsidRDefault="00251E02" w:rsidP="00251E02">
      <w:pPr>
        <w:rPr>
          <w:rFonts w:ascii="Arial" w:hAnsi="Arial" w:cs="Arial"/>
          <w:sz w:val="22"/>
          <w:szCs w:val="22"/>
        </w:rPr>
      </w:pPr>
    </w:p>
    <w:p w14:paraId="38831156" w14:textId="77777777" w:rsidR="00251E02" w:rsidRPr="00251E02" w:rsidRDefault="00251E02" w:rsidP="00251E02">
      <w:pPr>
        <w:rPr>
          <w:rFonts w:ascii="Arial" w:hAnsi="Arial" w:cs="Arial"/>
          <w:b/>
          <w:bCs/>
          <w:sz w:val="22"/>
          <w:szCs w:val="22"/>
        </w:rPr>
      </w:pPr>
      <w:r w:rsidRPr="00251E02">
        <w:rPr>
          <w:rFonts w:ascii="Arial" w:hAnsi="Arial" w:cs="Arial"/>
          <w:b/>
          <w:bCs/>
          <w:sz w:val="22"/>
          <w:szCs w:val="22"/>
        </w:rPr>
        <w:t xml:space="preserve">5. Wykonanie robót </w:t>
      </w:r>
    </w:p>
    <w:p w14:paraId="173CDF25" w14:textId="77777777" w:rsidR="00251E02" w:rsidRPr="00251E02" w:rsidRDefault="00251E02" w:rsidP="00251E02">
      <w:pPr>
        <w:rPr>
          <w:rFonts w:ascii="Arial" w:hAnsi="Arial" w:cs="Arial"/>
          <w:sz w:val="22"/>
          <w:szCs w:val="22"/>
        </w:rPr>
      </w:pPr>
      <w:r w:rsidRPr="00251E02">
        <w:rPr>
          <w:rFonts w:ascii="Arial" w:hAnsi="Arial" w:cs="Arial"/>
          <w:sz w:val="22"/>
          <w:szCs w:val="22"/>
        </w:rPr>
        <w:t>Pracownicy zatrudnieni przy rozbiórce powinni być zapoznani z kolejnością robót i</w:t>
      </w:r>
    </w:p>
    <w:p w14:paraId="15494C2F" w14:textId="77777777" w:rsidR="00251E02" w:rsidRPr="00251E02" w:rsidRDefault="00251E02" w:rsidP="00251E02">
      <w:pPr>
        <w:rPr>
          <w:rFonts w:ascii="Arial" w:hAnsi="Arial" w:cs="Arial"/>
          <w:sz w:val="22"/>
          <w:szCs w:val="22"/>
        </w:rPr>
      </w:pPr>
      <w:r w:rsidRPr="00251E02">
        <w:rPr>
          <w:rFonts w:ascii="Arial" w:hAnsi="Arial" w:cs="Arial"/>
          <w:sz w:val="22"/>
          <w:szCs w:val="22"/>
        </w:rPr>
        <w:t>bezpiecznymi metodami rozbiórki.</w:t>
      </w:r>
    </w:p>
    <w:p w14:paraId="37FC7453" w14:textId="77777777" w:rsidR="00251E02" w:rsidRPr="00251E02" w:rsidRDefault="00251E02" w:rsidP="00251E02">
      <w:pPr>
        <w:rPr>
          <w:rFonts w:ascii="Arial" w:hAnsi="Arial" w:cs="Arial"/>
          <w:sz w:val="22"/>
          <w:szCs w:val="22"/>
        </w:rPr>
      </w:pPr>
      <w:r w:rsidRPr="00251E02">
        <w:rPr>
          <w:rFonts w:ascii="Arial" w:hAnsi="Arial" w:cs="Arial"/>
          <w:sz w:val="22"/>
          <w:szCs w:val="22"/>
        </w:rPr>
        <w:t>Miejsce, na którym prowadzone są roboty rozbiórkowe, powinno być ogrodzone w sposób</w:t>
      </w:r>
    </w:p>
    <w:p w14:paraId="6B077867" w14:textId="77777777" w:rsidR="00251E02" w:rsidRPr="00251E02" w:rsidRDefault="00251E02" w:rsidP="00251E02">
      <w:pPr>
        <w:rPr>
          <w:rFonts w:ascii="Arial" w:hAnsi="Arial" w:cs="Arial"/>
          <w:sz w:val="22"/>
          <w:szCs w:val="22"/>
        </w:rPr>
      </w:pPr>
      <w:r w:rsidRPr="00251E02">
        <w:rPr>
          <w:rFonts w:ascii="Arial" w:hAnsi="Arial" w:cs="Arial"/>
          <w:sz w:val="22"/>
          <w:szCs w:val="22"/>
        </w:rPr>
        <w:t>zabezpieczające osoby nie zatrudnione na budowie przed wejściem na teren obiektu i przed</w:t>
      </w:r>
    </w:p>
    <w:p w14:paraId="18A308F9" w14:textId="77777777" w:rsidR="00251E02" w:rsidRPr="00251E02" w:rsidRDefault="00251E02" w:rsidP="00251E02">
      <w:pPr>
        <w:rPr>
          <w:rFonts w:ascii="Arial" w:hAnsi="Arial" w:cs="Arial"/>
          <w:sz w:val="22"/>
          <w:szCs w:val="22"/>
        </w:rPr>
      </w:pPr>
      <w:r w:rsidRPr="00251E02">
        <w:rPr>
          <w:rFonts w:ascii="Arial" w:hAnsi="Arial" w:cs="Arial"/>
          <w:sz w:val="22"/>
          <w:szCs w:val="22"/>
        </w:rPr>
        <w:t>skutkami spadania materiałów z rozbieranej budowli.</w:t>
      </w:r>
    </w:p>
    <w:p w14:paraId="419BEE2E" w14:textId="77777777" w:rsidR="00251E02" w:rsidRPr="00251E02" w:rsidRDefault="00251E02" w:rsidP="00251E02">
      <w:pPr>
        <w:rPr>
          <w:rFonts w:ascii="Arial" w:hAnsi="Arial" w:cs="Arial"/>
          <w:sz w:val="22"/>
          <w:szCs w:val="22"/>
        </w:rPr>
      </w:pPr>
      <w:r w:rsidRPr="00251E02">
        <w:rPr>
          <w:rFonts w:ascii="Arial" w:hAnsi="Arial" w:cs="Arial"/>
          <w:sz w:val="22"/>
          <w:szCs w:val="22"/>
        </w:rPr>
        <w:t>Przed rozpoczęciem rozbiórki należy odłączyć instalację elektryczną, gazową, cieplną,</w:t>
      </w:r>
    </w:p>
    <w:p w14:paraId="160D3D9F" w14:textId="77777777" w:rsidR="00251E02" w:rsidRPr="00251E02" w:rsidRDefault="00251E02" w:rsidP="00251E02">
      <w:pPr>
        <w:rPr>
          <w:rFonts w:ascii="Arial" w:hAnsi="Arial" w:cs="Arial"/>
          <w:sz w:val="22"/>
          <w:szCs w:val="22"/>
        </w:rPr>
      </w:pPr>
      <w:r w:rsidRPr="00251E02">
        <w:rPr>
          <w:rFonts w:ascii="Arial" w:hAnsi="Arial" w:cs="Arial"/>
          <w:sz w:val="22"/>
          <w:szCs w:val="22"/>
        </w:rPr>
        <w:t>wodociągową i inne.</w:t>
      </w:r>
    </w:p>
    <w:p w14:paraId="1501A740" w14:textId="77777777" w:rsidR="00251E02" w:rsidRPr="00251E02" w:rsidRDefault="00251E02" w:rsidP="00251E02">
      <w:pPr>
        <w:rPr>
          <w:rFonts w:ascii="Arial" w:hAnsi="Arial" w:cs="Arial"/>
          <w:sz w:val="22"/>
          <w:szCs w:val="22"/>
        </w:rPr>
      </w:pPr>
      <w:r w:rsidRPr="00251E02">
        <w:rPr>
          <w:rFonts w:ascii="Arial" w:hAnsi="Arial" w:cs="Arial"/>
          <w:sz w:val="22"/>
          <w:szCs w:val="22"/>
        </w:rPr>
        <w:t>Roboty rozbiórkowe powinny być prowadzone zgodnie z zatwierdzonym programem</w:t>
      </w:r>
    </w:p>
    <w:p w14:paraId="7B79F559" w14:textId="77777777" w:rsidR="00251E02" w:rsidRPr="00251E02" w:rsidRDefault="00251E02" w:rsidP="00251E02">
      <w:pPr>
        <w:rPr>
          <w:rFonts w:ascii="Arial" w:hAnsi="Arial" w:cs="Arial"/>
          <w:sz w:val="22"/>
          <w:szCs w:val="22"/>
        </w:rPr>
      </w:pPr>
      <w:r w:rsidRPr="00251E02">
        <w:rPr>
          <w:rFonts w:ascii="Arial" w:hAnsi="Arial" w:cs="Arial"/>
          <w:sz w:val="22"/>
          <w:szCs w:val="22"/>
        </w:rPr>
        <w:t>rozbiórki.</w:t>
      </w:r>
    </w:p>
    <w:p w14:paraId="10C652E4" w14:textId="77777777" w:rsidR="00251E02" w:rsidRPr="00251E02" w:rsidRDefault="00251E02" w:rsidP="00251E02">
      <w:pPr>
        <w:rPr>
          <w:rFonts w:ascii="Arial" w:hAnsi="Arial" w:cs="Arial"/>
          <w:sz w:val="22"/>
          <w:szCs w:val="22"/>
        </w:rPr>
      </w:pPr>
      <w:r w:rsidRPr="00251E02">
        <w:rPr>
          <w:rFonts w:ascii="Arial" w:hAnsi="Arial" w:cs="Arial"/>
          <w:sz w:val="22"/>
          <w:szCs w:val="22"/>
        </w:rPr>
        <w:t>Rozbiórkę można prowadzić przy użyciu maszyn, jednakże stanowiska pracy ludzi i</w:t>
      </w:r>
    </w:p>
    <w:p w14:paraId="2366BC89" w14:textId="77777777" w:rsidR="00251E02" w:rsidRPr="00251E02" w:rsidRDefault="00251E02" w:rsidP="00251E02">
      <w:pPr>
        <w:rPr>
          <w:rFonts w:ascii="Arial" w:hAnsi="Arial" w:cs="Arial"/>
          <w:sz w:val="22"/>
          <w:szCs w:val="22"/>
        </w:rPr>
      </w:pPr>
      <w:r w:rsidRPr="00251E02">
        <w:rPr>
          <w:rFonts w:ascii="Arial" w:hAnsi="Arial" w:cs="Arial"/>
          <w:sz w:val="22"/>
          <w:szCs w:val="22"/>
        </w:rPr>
        <w:lastRenderedPageBreak/>
        <w:t>maszyn powinny znajdować się poza strefą niebezpieczną.</w:t>
      </w:r>
    </w:p>
    <w:p w14:paraId="375BA717" w14:textId="77777777" w:rsidR="00251E02" w:rsidRPr="00251E02" w:rsidRDefault="00251E02" w:rsidP="00251E02">
      <w:pPr>
        <w:rPr>
          <w:rFonts w:ascii="Arial" w:hAnsi="Arial" w:cs="Arial"/>
          <w:sz w:val="22"/>
          <w:szCs w:val="22"/>
        </w:rPr>
      </w:pPr>
      <w:r w:rsidRPr="00251E02">
        <w:rPr>
          <w:rFonts w:ascii="Arial" w:hAnsi="Arial" w:cs="Arial"/>
          <w:sz w:val="22"/>
          <w:szCs w:val="22"/>
        </w:rPr>
        <w:t>Roboty powinny być prowadzone tak, aby nie została naruszona stateczność rozbieranego</w:t>
      </w:r>
    </w:p>
    <w:p w14:paraId="5225F698" w14:textId="77777777" w:rsidR="00251E02" w:rsidRPr="00251E02" w:rsidRDefault="00251E02" w:rsidP="00251E02">
      <w:pPr>
        <w:rPr>
          <w:rFonts w:ascii="Arial" w:hAnsi="Arial" w:cs="Arial"/>
          <w:sz w:val="22"/>
          <w:szCs w:val="22"/>
        </w:rPr>
      </w:pPr>
      <w:r w:rsidRPr="00251E02">
        <w:rPr>
          <w:rFonts w:ascii="Arial" w:hAnsi="Arial" w:cs="Arial"/>
          <w:sz w:val="22"/>
          <w:szCs w:val="22"/>
        </w:rPr>
        <w:t>obiektu oraz tak, aby usuwanie jednego elementu konstrukcyjnego nie wywołało</w:t>
      </w:r>
    </w:p>
    <w:p w14:paraId="15720BE0" w14:textId="77777777" w:rsidR="00251E02" w:rsidRPr="00251E02" w:rsidRDefault="00251E02" w:rsidP="00251E02">
      <w:pPr>
        <w:rPr>
          <w:rFonts w:ascii="Arial" w:hAnsi="Arial" w:cs="Arial"/>
          <w:sz w:val="22"/>
          <w:szCs w:val="22"/>
        </w:rPr>
      </w:pPr>
      <w:r w:rsidRPr="00251E02">
        <w:rPr>
          <w:rFonts w:ascii="Arial" w:hAnsi="Arial" w:cs="Arial"/>
          <w:sz w:val="22"/>
          <w:szCs w:val="22"/>
        </w:rPr>
        <w:t>nieprzewidzianego upadku lub przewrócenia się innego fragmentu konstrukcji.</w:t>
      </w:r>
    </w:p>
    <w:p w14:paraId="533E3E01" w14:textId="77777777" w:rsidR="00251E02" w:rsidRPr="00251E02" w:rsidRDefault="00251E02" w:rsidP="00251E02">
      <w:pPr>
        <w:rPr>
          <w:rFonts w:ascii="Arial" w:hAnsi="Arial" w:cs="Arial"/>
          <w:sz w:val="22"/>
          <w:szCs w:val="22"/>
        </w:rPr>
      </w:pPr>
      <w:r w:rsidRPr="00251E02">
        <w:rPr>
          <w:rFonts w:ascii="Arial" w:hAnsi="Arial" w:cs="Arial"/>
          <w:sz w:val="22"/>
          <w:szCs w:val="22"/>
        </w:rPr>
        <w:t>Roboty prowadzić zgodnie z rozporządzeniem Ministra Infrastruktury z dnia 06.o2.2003r</w:t>
      </w:r>
    </w:p>
    <w:p w14:paraId="15DD9DF5" w14:textId="77777777" w:rsidR="00251E02" w:rsidRPr="00251E02" w:rsidRDefault="00251E02" w:rsidP="00251E02">
      <w:pPr>
        <w:rPr>
          <w:rFonts w:ascii="Arial" w:hAnsi="Arial" w:cs="Arial"/>
          <w:sz w:val="22"/>
          <w:szCs w:val="22"/>
        </w:rPr>
      </w:pPr>
      <w:r w:rsidRPr="00251E02">
        <w:rPr>
          <w:rFonts w:ascii="Arial" w:hAnsi="Arial" w:cs="Arial"/>
          <w:sz w:val="22"/>
          <w:szCs w:val="22"/>
        </w:rPr>
        <w:t>(Dz. U. Nr 47 poz. 401) w sprawie bezpieczeństwa i higieny pracy podczas wykonywania</w:t>
      </w:r>
    </w:p>
    <w:p w14:paraId="72018190" w14:textId="77777777" w:rsidR="00251E02" w:rsidRPr="00251E02" w:rsidRDefault="00251E02" w:rsidP="00251E02">
      <w:pPr>
        <w:rPr>
          <w:rFonts w:ascii="Arial" w:hAnsi="Arial" w:cs="Arial"/>
          <w:sz w:val="22"/>
          <w:szCs w:val="22"/>
        </w:rPr>
      </w:pPr>
      <w:r w:rsidRPr="00251E02">
        <w:rPr>
          <w:rFonts w:ascii="Arial" w:hAnsi="Arial" w:cs="Arial"/>
          <w:sz w:val="22"/>
          <w:szCs w:val="22"/>
        </w:rPr>
        <w:t>robót budowlanych.</w:t>
      </w:r>
    </w:p>
    <w:p w14:paraId="3ED46F0B" w14:textId="77777777" w:rsidR="00251E02" w:rsidRPr="00251E02" w:rsidRDefault="00251E02" w:rsidP="00251E02">
      <w:pPr>
        <w:rPr>
          <w:rFonts w:ascii="Arial" w:hAnsi="Arial" w:cs="Arial"/>
          <w:sz w:val="22"/>
          <w:szCs w:val="22"/>
        </w:rPr>
      </w:pPr>
      <w:r w:rsidRPr="00251E02">
        <w:rPr>
          <w:rFonts w:ascii="Arial" w:hAnsi="Arial" w:cs="Arial"/>
          <w:sz w:val="22"/>
          <w:szCs w:val="22"/>
        </w:rPr>
        <w:t>ZAKRES ROBÓT</w:t>
      </w:r>
    </w:p>
    <w:p w14:paraId="76B4CB0A" w14:textId="77777777" w:rsidR="00251E02" w:rsidRPr="00251E02" w:rsidRDefault="00251E02" w:rsidP="00251E02">
      <w:pPr>
        <w:rPr>
          <w:rFonts w:ascii="Arial" w:hAnsi="Arial" w:cs="Arial"/>
          <w:sz w:val="22"/>
          <w:szCs w:val="22"/>
        </w:rPr>
      </w:pPr>
      <w:r w:rsidRPr="00251E02">
        <w:rPr>
          <w:rFonts w:ascii="Arial" w:hAnsi="Arial" w:cs="Arial"/>
          <w:sz w:val="22"/>
          <w:szCs w:val="22"/>
        </w:rPr>
        <w:t>Ściany i posadzki rozebrać ręcznie lub mechanicznie. Materiały posegregować i odnieść</w:t>
      </w:r>
    </w:p>
    <w:p w14:paraId="10DE3ADE" w14:textId="77777777" w:rsidR="00251E02" w:rsidRPr="00251E02" w:rsidRDefault="00251E02" w:rsidP="00251E02">
      <w:pPr>
        <w:rPr>
          <w:rFonts w:ascii="Arial" w:hAnsi="Arial" w:cs="Arial"/>
          <w:sz w:val="22"/>
          <w:szCs w:val="22"/>
        </w:rPr>
      </w:pPr>
      <w:r w:rsidRPr="00251E02">
        <w:rPr>
          <w:rFonts w:ascii="Arial" w:hAnsi="Arial" w:cs="Arial"/>
          <w:sz w:val="22"/>
          <w:szCs w:val="22"/>
        </w:rPr>
        <w:t>lub odwieźć na miejsce składowania.</w:t>
      </w:r>
    </w:p>
    <w:p w14:paraId="3885106B" w14:textId="77777777" w:rsidR="00251E02" w:rsidRPr="00251E02" w:rsidRDefault="00251E02" w:rsidP="00251E02">
      <w:pPr>
        <w:rPr>
          <w:rFonts w:ascii="Arial" w:hAnsi="Arial" w:cs="Arial"/>
          <w:sz w:val="22"/>
          <w:szCs w:val="22"/>
        </w:rPr>
      </w:pPr>
      <w:r w:rsidRPr="00251E02">
        <w:rPr>
          <w:rFonts w:ascii="Arial" w:hAnsi="Arial" w:cs="Arial"/>
          <w:sz w:val="22"/>
          <w:szCs w:val="22"/>
        </w:rPr>
        <w:t>Elementy stolarki, o ile zostaną zakwalifikowane przez właściciela obiektu do odzysku,</w:t>
      </w:r>
    </w:p>
    <w:p w14:paraId="63D3B46E" w14:textId="77777777" w:rsidR="00251E02" w:rsidRPr="00251E02" w:rsidRDefault="00251E02" w:rsidP="00251E02">
      <w:pPr>
        <w:rPr>
          <w:rFonts w:ascii="Arial" w:hAnsi="Arial" w:cs="Arial"/>
          <w:sz w:val="22"/>
          <w:szCs w:val="22"/>
        </w:rPr>
      </w:pPr>
      <w:r w:rsidRPr="00251E02">
        <w:rPr>
          <w:rFonts w:ascii="Arial" w:hAnsi="Arial" w:cs="Arial"/>
          <w:sz w:val="22"/>
          <w:szCs w:val="22"/>
        </w:rPr>
        <w:t>wykuć z otworów, oczyścić i składować.</w:t>
      </w:r>
    </w:p>
    <w:p w14:paraId="4BBDDED0" w14:textId="77777777" w:rsidR="00251E02" w:rsidRPr="00251E02" w:rsidRDefault="00251E02" w:rsidP="00251E02">
      <w:pPr>
        <w:rPr>
          <w:rFonts w:ascii="Arial" w:hAnsi="Arial" w:cs="Arial"/>
          <w:sz w:val="22"/>
          <w:szCs w:val="22"/>
        </w:rPr>
      </w:pPr>
      <w:r w:rsidRPr="00251E02">
        <w:rPr>
          <w:rFonts w:ascii="Arial" w:hAnsi="Arial" w:cs="Arial"/>
          <w:sz w:val="22"/>
          <w:szCs w:val="22"/>
        </w:rPr>
        <w:t>Elementy stalowe zdemontować poprzez cięcie palnikiem i złożyć elementy w miejscu</w:t>
      </w:r>
    </w:p>
    <w:p w14:paraId="4E19BF42" w14:textId="77777777" w:rsidR="00251E02" w:rsidRPr="00251E02" w:rsidRDefault="00251E02" w:rsidP="00251E02">
      <w:pPr>
        <w:rPr>
          <w:rFonts w:ascii="Arial" w:hAnsi="Arial" w:cs="Arial"/>
          <w:sz w:val="22"/>
          <w:szCs w:val="22"/>
        </w:rPr>
      </w:pPr>
      <w:r w:rsidRPr="00251E02">
        <w:rPr>
          <w:rFonts w:ascii="Arial" w:hAnsi="Arial" w:cs="Arial"/>
          <w:sz w:val="22"/>
          <w:szCs w:val="22"/>
        </w:rPr>
        <w:t>składowania.</w:t>
      </w:r>
    </w:p>
    <w:p w14:paraId="4CCB1DD1" w14:textId="77777777" w:rsidR="00251E02" w:rsidRPr="00251E02" w:rsidRDefault="00251E02" w:rsidP="00251E02">
      <w:pPr>
        <w:rPr>
          <w:rFonts w:ascii="Arial" w:hAnsi="Arial" w:cs="Arial"/>
          <w:sz w:val="22"/>
          <w:szCs w:val="22"/>
        </w:rPr>
      </w:pPr>
    </w:p>
    <w:p w14:paraId="2743C8C6" w14:textId="77777777" w:rsidR="00251E02" w:rsidRPr="00251E02" w:rsidRDefault="00251E02" w:rsidP="00251E02">
      <w:pPr>
        <w:rPr>
          <w:rFonts w:ascii="Arial" w:hAnsi="Arial" w:cs="Arial"/>
          <w:b/>
          <w:bCs/>
          <w:sz w:val="22"/>
          <w:szCs w:val="22"/>
        </w:rPr>
      </w:pPr>
      <w:r w:rsidRPr="00251E02">
        <w:rPr>
          <w:rFonts w:ascii="Arial" w:hAnsi="Arial" w:cs="Arial"/>
          <w:b/>
          <w:bCs/>
          <w:sz w:val="22"/>
          <w:szCs w:val="22"/>
        </w:rPr>
        <w:t>5. Kontrola jakości materiałów i robót</w:t>
      </w:r>
    </w:p>
    <w:p w14:paraId="6E7A1258" w14:textId="77777777" w:rsidR="00251E02" w:rsidRPr="00251E02" w:rsidRDefault="00251E02" w:rsidP="00251E02">
      <w:pPr>
        <w:rPr>
          <w:rFonts w:ascii="Arial" w:hAnsi="Arial" w:cs="Arial"/>
          <w:sz w:val="22"/>
          <w:szCs w:val="22"/>
        </w:rPr>
      </w:pPr>
      <w:r w:rsidRPr="00251E02">
        <w:rPr>
          <w:rFonts w:ascii="Arial" w:hAnsi="Arial" w:cs="Arial"/>
          <w:sz w:val="22"/>
          <w:szCs w:val="22"/>
        </w:rPr>
        <w:t>Kontrola jakości robót polega na sprawdzeniu zgodności ich wykonania z wymaganiami</w:t>
      </w:r>
    </w:p>
    <w:p w14:paraId="5C1E9F92" w14:textId="77777777" w:rsidR="00251E02" w:rsidRPr="00251E02" w:rsidRDefault="00251E02" w:rsidP="00251E02">
      <w:pPr>
        <w:rPr>
          <w:rFonts w:ascii="Arial" w:hAnsi="Arial" w:cs="Arial"/>
          <w:sz w:val="22"/>
          <w:szCs w:val="22"/>
        </w:rPr>
      </w:pPr>
      <w:r w:rsidRPr="00251E02">
        <w:rPr>
          <w:rFonts w:ascii="Arial" w:hAnsi="Arial" w:cs="Arial"/>
          <w:sz w:val="22"/>
          <w:szCs w:val="22"/>
        </w:rPr>
        <w:t>niniejszej specyfikacji.</w:t>
      </w:r>
    </w:p>
    <w:p w14:paraId="1DDC8992" w14:textId="77777777" w:rsidR="00251E02" w:rsidRPr="00251E02" w:rsidRDefault="00251E02" w:rsidP="00251E02">
      <w:pPr>
        <w:rPr>
          <w:rFonts w:ascii="Arial" w:hAnsi="Arial" w:cs="Arial"/>
          <w:sz w:val="22"/>
          <w:szCs w:val="22"/>
        </w:rPr>
      </w:pPr>
    </w:p>
    <w:p w14:paraId="30965E3D" w14:textId="77777777" w:rsidR="00251E02" w:rsidRPr="00251E02" w:rsidRDefault="00251E02" w:rsidP="00251E02">
      <w:pPr>
        <w:rPr>
          <w:rFonts w:ascii="Arial" w:hAnsi="Arial" w:cs="Arial"/>
          <w:b/>
          <w:bCs/>
          <w:sz w:val="22"/>
          <w:szCs w:val="22"/>
        </w:rPr>
      </w:pPr>
      <w:r w:rsidRPr="00251E02">
        <w:rPr>
          <w:rFonts w:ascii="Arial" w:hAnsi="Arial" w:cs="Arial"/>
          <w:b/>
          <w:sz w:val="22"/>
          <w:szCs w:val="22"/>
        </w:rPr>
        <w:t xml:space="preserve">6. Obmiar </w:t>
      </w:r>
      <w:r w:rsidRPr="00251E02">
        <w:rPr>
          <w:rFonts w:ascii="Arial" w:hAnsi="Arial" w:cs="Arial"/>
          <w:b/>
          <w:bCs/>
          <w:sz w:val="22"/>
          <w:szCs w:val="22"/>
        </w:rPr>
        <w:t>robót</w:t>
      </w:r>
    </w:p>
    <w:p w14:paraId="13AA067B" w14:textId="77777777" w:rsidR="00251E02" w:rsidRPr="00251E02" w:rsidRDefault="00251E02" w:rsidP="00251E02">
      <w:pPr>
        <w:rPr>
          <w:rFonts w:ascii="Arial" w:hAnsi="Arial" w:cs="Arial"/>
          <w:sz w:val="22"/>
          <w:szCs w:val="22"/>
        </w:rPr>
      </w:pPr>
      <w:r w:rsidRPr="00251E02">
        <w:rPr>
          <w:rFonts w:ascii="Arial" w:hAnsi="Arial" w:cs="Arial"/>
          <w:sz w:val="22"/>
          <w:szCs w:val="22"/>
        </w:rPr>
        <w:t>Jednostką obmiarową dla powyższych robót są jednostki podane w dokumentacji.</w:t>
      </w:r>
    </w:p>
    <w:p w14:paraId="7CC7589F" w14:textId="77777777" w:rsidR="00251E02" w:rsidRPr="00251E02" w:rsidRDefault="00251E02" w:rsidP="00251E02">
      <w:pPr>
        <w:rPr>
          <w:rFonts w:ascii="Arial" w:hAnsi="Arial" w:cs="Arial"/>
          <w:sz w:val="22"/>
          <w:szCs w:val="22"/>
        </w:rPr>
      </w:pPr>
    </w:p>
    <w:p w14:paraId="069FD7F5" w14:textId="77777777" w:rsidR="00251E02" w:rsidRPr="00251E02" w:rsidRDefault="00251E02" w:rsidP="00251E02">
      <w:pPr>
        <w:rPr>
          <w:rFonts w:ascii="Arial" w:hAnsi="Arial" w:cs="Arial"/>
          <w:b/>
          <w:bCs/>
          <w:sz w:val="22"/>
          <w:szCs w:val="22"/>
        </w:rPr>
      </w:pPr>
      <w:r w:rsidRPr="00251E02">
        <w:rPr>
          <w:rFonts w:ascii="Arial" w:hAnsi="Arial" w:cs="Arial"/>
          <w:b/>
          <w:sz w:val="22"/>
          <w:szCs w:val="22"/>
        </w:rPr>
        <w:t xml:space="preserve">7. Odbiór </w:t>
      </w:r>
      <w:r w:rsidRPr="00251E02">
        <w:rPr>
          <w:rFonts w:ascii="Arial" w:hAnsi="Arial" w:cs="Arial"/>
          <w:b/>
          <w:bCs/>
          <w:sz w:val="22"/>
          <w:szCs w:val="22"/>
        </w:rPr>
        <w:t>robót</w:t>
      </w:r>
    </w:p>
    <w:p w14:paraId="3D2C7FC9" w14:textId="77777777" w:rsidR="00251E02" w:rsidRPr="00251E02" w:rsidRDefault="00251E02" w:rsidP="00251E02">
      <w:pPr>
        <w:rPr>
          <w:rFonts w:ascii="Arial" w:hAnsi="Arial" w:cs="Arial"/>
          <w:sz w:val="22"/>
          <w:szCs w:val="22"/>
        </w:rPr>
      </w:pPr>
      <w:r w:rsidRPr="00251E02">
        <w:rPr>
          <w:rFonts w:ascii="Arial" w:hAnsi="Arial" w:cs="Arial"/>
          <w:sz w:val="22"/>
          <w:szCs w:val="22"/>
        </w:rPr>
        <w:t>Wszystkie roboty podlegają zasadom odbioru robót zanikających.</w:t>
      </w:r>
    </w:p>
    <w:p w14:paraId="6F2F1B2F" w14:textId="77777777" w:rsidR="00251E02" w:rsidRPr="00251E02" w:rsidRDefault="00251E02" w:rsidP="00251E02">
      <w:pPr>
        <w:rPr>
          <w:rFonts w:ascii="Arial" w:hAnsi="Arial" w:cs="Arial"/>
          <w:sz w:val="22"/>
          <w:szCs w:val="22"/>
        </w:rPr>
      </w:pPr>
    </w:p>
    <w:p w14:paraId="7D32B9C1" w14:textId="77777777" w:rsidR="00251E02" w:rsidRPr="00251E02" w:rsidRDefault="00251E02" w:rsidP="00251E02">
      <w:pPr>
        <w:rPr>
          <w:rFonts w:ascii="Arial" w:hAnsi="Arial" w:cs="Arial"/>
          <w:b/>
          <w:bCs/>
          <w:sz w:val="22"/>
          <w:szCs w:val="22"/>
        </w:rPr>
      </w:pPr>
      <w:r w:rsidRPr="00251E02">
        <w:rPr>
          <w:rFonts w:ascii="Arial" w:hAnsi="Arial" w:cs="Arial"/>
          <w:b/>
          <w:bCs/>
          <w:sz w:val="22"/>
          <w:szCs w:val="22"/>
        </w:rPr>
        <w:t>8. Podstawa płatności</w:t>
      </w:r>
    </w:p>
    <w:p w14:paraId="1E0D1FAB" w14:textId="77777777" w:rsidR="00251E02" w:rsidRPr="00251E02" w:rsidRDefault="00251E02" w:rsidP="00251E02">
      <w:pPr>
        <w:rPr>
          <w:rFonts w:ascii="Arial" w:hAnsi="Arial" w:cs="Arial"/>
          <w:sz w:val="22"/>
          <w:szCs w:val="22"/>
        </w:rPr>
      </w:pPr>
      <w:r w:rsidRPr="00251E02">
        <w:rPr>
          <w:rFonts w:ascii="Arial" w:hAnsi="Arial" w:cs="Arial"/>
          <w:sz w:val="22"/>
          <w:szCs w:val="22"/>
        </w:rPr>
        <w:t>Płaci się za roboty wykonane zgodnie z wymaganiami podanymi i odebrane przez inspektora</w:t>
      </w:r>
    </w:p>
    <w:p w14:paraId="7884B504" w14:textId="77777777" w:rsidR="00251E02" w:rsidRPr="00251E02" w:rsidRDefault="00251E02" w:rsidP="00251E02">
      <w:pPr>
        <w:rPr>
          <w:rFonts w:ascii="Arial" w:hAnsi="Arial" w:cs="Arial"/>
          <w:sz w:val="22"/>
          <w:szCs w:val="22"/>
        </w:rPr>
      </w:pPr>
      <w:r w:rsidRPr="00251E02">
        <w:rPr>
          <w:rFonts w:ascii="Arial" w:hAnsi="Arial" w:cs="Arial"/>
          <w:sz w:val="22"/>
          <w:szCs w:val="22"/>
        </w:rPr>
        <w:t>nadzoru, mierzone w jednostkach podanych w dokumentacji technicznej</w:t>
      </w:r>
    </w:p>
    <w:p w14:paraId="162148C0" w14:textId="77777777" w:rsidR="00251E02" w:rsidRPr="00251E02" w:rsidRDefault="00251E02" w:rsidP="00251E02">
      <w:pPr>
        <w:rPr>
          <w:rFonts w:ascii="Arial" w:hAnsi="Arial" w:cs="Arial"/>
          <w:sz w:val="22"/>
          <w:szCs w:val="22"/>
        </w:rPr>
      </w:pPr>
    </w:p>
    <w:p w14:paraId="15F0AF9D" w14:textId="77777777" w:rsidR="00251E02" w:rsidRPr="00251E02" w:rsidRDefault="00251E02" w:rsidP="00251E02">
      <w:pPr>
        <w:rPr>
          <w:rFonts w:ascii="Arial" w:hAnsi="Arial" w:cs="Arial"/>
          <w:b/>
          <w:bCs/>
          <w:sz w:val="22"/>
          <w:szCs w:val="22"/>
        </w:rPr>
      </w:pPr>
      <w:r w:rsidRPr="00251E02">
        <w:rPr>
          <w:rFonts w:ascii="Arial" w:hAnsi="Arial" w:cs="Arial"/>
          <w:b/>
          <w:bCs/>
          <w:sz w:val="22"/>
          <w:szCs w:val="22"/>
        </w:rPr>
        <w:t>9. Uwagi szczegółowe</w:t>
      </w:r>
    </w:p>
    <w:p w14:paraId="4D8DE6E9" w14:textId="77777777" w:rsidR="00251E02" w:rsidRPr="00251E02" w:rsidRDefault="00251E02" w:rsidP="00251E02">
      <w:pPr>
        <w:rPr>
          <w:rFonts w:ascii="Arial" w:hAnsi="Arial" w:cs="Arial"/>
          <w:sz w:val="22"/>
          <w:szCs w:val="22"/>
        </w:rPr>
      </w:pPr>
      <w:r w:rsidRPr="00251E02">
        <w:rPr>
          <w:rFonts w:ascii="Arial" w:hAnsi="Arial" w:cs="Arial"/>
          <w:sz w:val="22"/>
          <w:szCs w:val="22"/>
        </w:rPr>
        <w:t>Materiały uzyskane z rozbiórek do ponownego wbudowania zakwalifikuje inspektor nadzoru.</w:t>
      </w:r>
    </w:p>
    <w:p w14:paraId="57E0606B" w14:textId="77777777" w:rsidR="00DC39E4" w:rsidRPr="00FE152C" w:rsidRDefault="00DC39E4" w:rsidP="00DE6E14">
      <w:pPr>
        <w:widowControl/>
        <w:rPr>
          <w:rFonts w:ascii="Arial" w:hAnsi="Arial" w:cs="Arial"/>
          <w:b/>
          <w:bCs/>
          <w:sz w:val="22"/>
          <w:szCs w:val="22"/>
        </w:rPr>
      </w:pPr>
    </w:p>
    <w:p w14:paraId="55DFD8AA" w14:textId="77777777" w:rsidR="00D346CE" w:rsidRPr="00FE152C" w:rsidRDefault="00D346CE" w:rsidP="00E61C1C">
      <w:pPr>
        <w:widowControl/>
        <w:jc w:val="center"/>
        <w:rPr>
          <w:rFonts w:ascii="Arial" w:hAnsi="Arial" w:cs="Arial"/>
          <w:b/>
          <w:bCs/>
          <w:sz w:val="22"/>
          <w:szCs w:val="22"/>
        </w:rPr>
      </w:pPr>
    </w:p>
    <w:p w14:paraId="0787CBE6" w14:textId="77777777" w:rsidR="00DC39E4" w:rsidRPr="00464E48" w:rsidRDefault="00DC39E4" w:rsidP="00DC39E4">
      <w:pPr>
        <w:widowControl/>
        <w:ind w:firstLine="708"/>
        <w:jc w:val="center"/>
        <w:rPr>
          <w:rFonts w:ascii="Arial" w:hAnsi="Arial" w:cs="Arial"/>
          <w:b/>
          <w:sz w:val="22"/>
          <w:szCs w:val="22"/>
        </w:rPr>
      </w:pPr>
      <w:r w:rsidRPr="00464E48">
        <w:rPr>
          <w:rFonts w:ascii="Arial" w:hAnsi="Arial" w:cs="Arial"/>
          <w:b/>
          <w:sz w:val="22"/>
          <w:szCs w:val="22"/>
        </w:rPr>
        <w:t>SZCZEGÓŁOWA SPECYFIKACJA TECHNICZNA</w:t>
      </w:r>
    </w:p>
    <w:p w14:paraId="7FA5FDBC" w14:textId="77777777" w:rsidR="00DC39E4" w:rsidRPr="00464E48" w:rsidRDefault="00DC39E4" w:rsidP="00DC39E4">
      <w:pPr>
        <w:widowControl/>
        <w:jc w:val="center"/>
        <w:rPr>
          <w:rFonts w:ascii="Arial" w:hAnsi="Arial" w:cs="Arial"/>
          <w:b/>
          <w:sz w:val="22"/>
          <w:szCs w:val="22"/>
        </w:rPr>
      </w:pPr>
      <w:r w:rsidRPr="00464E48">
        <w:rPr>
          <w:rFonts w:ascii="Arial" w:hAnsi="Arial" w:cs="Arial"/>
          <w:b/>
          <w:spacing w:val="-2"/>
          <w:sz w:val="22"/>
          <w:szCs w:val="22"/>
        </w:rPr>
        <w:t xml:space="preserve">KOD CPV: </w:t>
      </w:r>
      <w:r w:rsidRPr="00464E48">
        <w:rPr>
          <w:rFonts w:ascii="Arial" w:hAnsi="Arial" w:cs="Arial"/>
          <w:b/>
          <w:sz w:val="22"/>
          <w:szCs w:val="22"/>
        </w:rPr>
        <w:t>45</w:t>
      </w:r>
      <w:r>
        <w:rPr>
          <w:rFonts w:ascii="Arial" w:hAnsi="Arial" w:cs="Arial"/>
          <w:b/>
          <w:sz w:val="22"/>
          <w:szCs w:val="22"/>
        </w:rPr>
        <w:t>223200-8</w:t>
      </w:r>
      <w:r w:rsidRPr="00464E48">
        <w:rPr>
          <w:rFonts w:ascii="Arial" w:hAnsi="Arial" w:cs="Arial"/>
          <w:b/>
          <w:sz w:val="22"/>
          <w:szCs w:val="22"/>
        </w:rPr>
        <w:t xml:space="preserve"> </w:t>
      </w:r>
      <w:r>
        <w:rPr>
          <w:rFonts w:ascii="Arial" w:hAnsi="Arial" w:cs="Arial"/>
          <w:b/>
          <w:sz w:val="22"/>
          <w:szCs w:val="22"/>
        </w:rPr>
        <w:t>Roboty konstrukcyjne</w:t>
      </w:r>
    </w:p>
    <w:p w14:paraId="1E040491" w14:textId="77777777" w:rsidR="00DC39E4" w:rsidRPr="00464E48" w:rsidRDefault="00DC39E4" w:rsidP="00DC39E4">
      <w:pPr>
        <w:tabs>
          <w:tab w:val="left" w:pos="709"/>
        </w:tabs>
        <w:rPr>
          <w:rFonts w:ascii="Arial" w:hAnsi="Arial" w:cs="Arial"/>
          <w:sz w:val="22"/>
          <w:szCs w:val="22"/>
        </w:rPr>
      </w:pPr>
    </w:p>
    <w:p w14:paraId="1B2FFE7A" w14:textId="77777777" w:rsidR="00DC39E4" w:rsidRPr="00464E48" w:rsidRDefault="00DC39E4" w:rsidP="00DC39E4">
      <w:pPr>
        <w:rPr>
          <w:rFonts w:ascii="Arial" w:hAnsi="Arial" w:cs="Arial"/>
          <w:b/>
          <w:bCs/>
          <w:sz w:val="22"/>
          <w:szCs w:val="22"/>
        </w:rPr>
      </w:pPr>
      <w:r w:rsidRPr="00464E48">
        <w:rPr>
          <w:rFonts w:ascii="Arial" w:hAnsi="Arial" w:cs="Arial"/>
          <w:b/>
          <w:bCs/>
          <w:sz w:val="22"/>
          <w:szCs w:val="22"/>
        </w:rPr>
        <w:t>1. WSTEP</w:t>
      </w:r>
    </w:p>
    <w:p w14:paraId="1B4252F5" w14:textId="77777777" w:rsidR="00DC39E4" w:rsidRPr="00464E48" w:rsidRDefault="00DC39E4" w:rsidP="00DC39E4">
      <w:pPr>
        <w:rPr>
          <w:rFonts w:ascii="Arial" w:hAnsi="Arial" w:cs="Arial"/>
          <w:sz w:val="22"/>
          <w:szCs w:val="22"/>
        </w:rPr>
      </w:pPr>
      <w:r w:rsidRPr="00464E48">
        <w:rPr>
          <w:rFonts w:ascii="Arial" w:hAnsi="Arial" w:cs="Arial"/>
          <w:sz w:val="22"/>
          <w:szCs w:val="22"/>
        </w:rPr>
        <w:t>1.1. Przedmiot SST</w:t>
      </w:r>
    </w:p>
    <w:p w14:paraId="5A75432A" w14:textId="77777777" w:rsidR="00DC39E4" w:rsidRPr="00464E48" w:rsidRDefault="00DC39E4" w:rsidP="00DC39E4">
      <w:pPr>
        <w:rPr>
          <w:rFonts w:ascii="Arial" w:hAnsi="Arial" w:cs="Arial"/>
          <w:sz w:val="22"/>
          <w:szCs w:val="22"/>
        </w:rPr>
      </w:pPr>
      <w:r w:rsidRPr="00464E48">
        <w:rPr>
          <w:rFonts w:ascii="Arial" w:hAnsi="Arial" w:cs="Arial"/>
          <w:sz w:val="22"/>
          <w:szCs w:val="22"/>
        </w:rPr>
        <w:t>Przedmiotem niniejszej szczegółowej specyfikacji technicznej są wymagania dotyczące wykonania i</w:t>
      </w:r>
      <w:r>
        <w:rPr>
          <w:rFonts w:ascii="Arial" w:hAnsi="Arial" w:cs="Arial"/>
          <w:sz w:val="22"/>
          <w:szCs w:val="22"/>
        </w:rPr>
        <w:t xml:space="preserve"> </w:t>
      </w:r>
      <w:r w:rsidRPr="00464E48">
        <w:rPr>
          <w:rFonts w:ascii="Arial" w:hAnsi="Arial" w:cs="Arial"/>
          <w:sz w:val="22"/>
          <w:szCs w:val="22"/>
        </w:rPr>
        <w:t xml:space="preserve">odbioru </w:t>
      </w:r>
      <w:r>
        <w:rPr>
          <w:rFonts w:ascii="Arial" w:hAnsi="Arial" w:cs="Arial"/>
          <w:sz w:val="22"/>
          <w:szCs w:val="22"/>
        </w:rPr>
        <w:t>w zakresie realizacji inwestycji</w:t>
      </w:r>
      <w:r w:rsidRPr="00464E48">
        <w:rPr>
          <w:rFonts w:ascii="Arial" w:hAnsi="Arial" w:cs="Arial"/>
          <w:sz w:val="22"/>
          <w:szCs w:val="22"/>
        </w:rPr>
        <w:t>.</w:t>
      </w:r>
    </w:p>
    <w:p w14:paraId="5F9E8B02" w14:textId="77777777" w:rsidR="00DC39E4" w:rsidRPr="00464E48" w:rsidRDefault="00DC39E4" w:rsidP="00DC39E4">
      <w:pPr>
        <w:rPr>
          <w:rFonts w:ascii="Arial" w:hAnsi="Arial" w:cs="Arial"/>
          <w:sz w:val="22"/>
          <w:szCs w:val="22"/>
        </w:rPr>
      </w:pPr>
      <w:r w:rsidRPr="00464E48">
        <w:rPr>
          <w:rFonts w:ascii="Arial" w:hAnsi="Arial" w:cs="Arial"/>
          <w:sz w:val="22"/>
          <w:szCs w:val="22"/>
        </w:rPr>
        <w:t>1.2. Zakres stosowania SST</w:t>
      </w:r>
    </w:p>
    <w:p w14:paraId="6047A304" w14:textId="77777777" w:rsidR="00DC39E4" w:rsidRPr="00464E48" w:rsidRDefault="00DC39E4" w:rsidP="00DC39E4">
      <w:pPr>
        <w:rPr>
          <w:rFonts w:ascii="Arial" w:hAnsi="Arial" w:cs="Arial"/>
          <w:sz w:val="22"/>
          <w:szCs w:val="22"/>
        </w:rPr>
      </w:pPr>
      <w:r w:rsidRPr="00464E48">
        <w:rPr>
          <w:rFonts w:ascii="Arial" w:hAnsi="Arial" w:cs="Arial"/>
          <w:sz w:val="22"/>
          <w:szCs w:val="22"/>
        </w:rPr>
        <w:t>Szczegółowa specyfikacja techniczna jest stosowana jako dokument przetargowy i kontraktowy przy zlecaniu i realizacji robót wymienionych w pkt. 1.1.</w:t>
      </w:r>
    </w:p>
    <w:p w14:paraId="3745C1BF" w14:textId="77777777" w:rsidR="00DC39E4" w:rsidRPr="00464E48" w:rsidRDefault="00DC39E4" w:rsidP="00DC39E4">
      <w:pPr>
        <w:rPr>
          <w:rFonts w:ascii="Arial" w:hAnsi="Arial" w:cs="Arial"/>
          <w:sz w:val="22"/>
          <w:szCs w:val="22"/>
        </w:rPr>
      </w:pPr>
      <w:r w:rsidRPr="00464E48">
        <w:rPr>
          <w:rFonts w:ascii="Arial" w:hAnsi="Arial" w:cs="Arial"/>
          <w:sz w:val="22"/>
          <w:szCs w:val="22"/>
        </w:rPr>
        <w:t>1.3. Zakres robót objętych SST</w:t>
      </w:r>
    </w:p>
    <w:p w14:paraId="0A268871" w14:textId="77777777" w:rsidR="00DC39E4" w:rsidRPr="00464E48" w:rsidRDefault="00DC39E4" w:rsidP="00DC39E4">
      <w:pPr>
        <w:rPr>
          <w:rFonts w:ascii="Arial" w:hAnsi="Arial" w:cs="Arial"/>
          <w:sz w:val="22"/>
          <w:szCs w:val="22"/>
        </w:rPr>
      </w:pPr>
      <w:r w:rsidRPr="00464E48">
        <w:rPr>
          <w:rFonts w:ascii="Arial" w:hAnsi="Arial" w:cs="Arial"/>
          <w:sz w:val="22"/>
          <w:szCs w:val="22"/>
        </w:rPr>
        <w:t xml:space="preserve">Roboty , których dotyczy specyfikacja obejmują wszystkie czynności </w:t>
      </w:r>
      <w:r>
        <w:rPr>
          <w:rFonts w:ascii="Arial" w:hAnsi="Arial" w:cs="Arial"/>
          <w:sz w:val="22"/>
          <w:szCs w:val="22"/>
        </w:rPr>
        <w:t xml:space="preserve">związane ze wzmocnieniem stropu drewnianego. </w:t>
      </w:r>
    </w:p>
    <w:p w14:paraId="034D188B" w14:textId="77777777" w:rsidR="00DC39E4" w:rsidRPr="00464E48" w:rsidRDefault="00DC39E4" w:rsidP="00DC39E4">
      <w:pPr>
        <w:rPr>
          <w:rFonts w:ascii="Arial" w:hAnsi="Arial" w:cs="Arial"/>
          <w:sz w:val="22"/>
          <w:szCs w:val="22"/>
        </w:rPr>
      </w:pPr>
      <w:r w:rsidRPr="00464E48">
        <w:rPr>
          <w:rFonts w:ascii="Arial" w:hAnsi="Arial" w:cs="Arial"/>
          <w:sz w:val="22"/>
          <w:szCs w:val="22"/>
        </w:rPr>
        <w:t>1.4. Ogólne wymagania dotyczące robót</w:t>
      </w:r>
    </w:p>
    <w:p w14:paraId="3FB33688" w14:textId="77777777" w:rsidR="00DC39E4" w:rsidRPr="00464E48" w:rsidRDefault="00DC39E4" w:rsidP="00DC39E4">
      <w:pPr>
        <w:rPr>
          <w:rFonts w:ascii="Arial" w:hAnsi="Arial" w:cs="Arial"/>
          <w:sz w:val="22"/>
          <w:szCs w:val="22"/>
        </w:rPr>
      </w:pPr>
      <w:r w:rsidRPr="00464E48">
        <w:rPr>
          <w:rFonts w:ascii="Arial" w:hAnsi="Arial" w:cs="Arial"/>
          <w:sz w:val="22"/>
          <w:szCs w:val="22"/>
        </w:rPr>
        <w:t>Wykonawca robót jest odpowiedzialny za jakość ich wykonania oraz za zgodność z dokumentacja</w:t>
      </w:r>
    </w:p>
    <w:p w14:paraId="593FD56D" w14:textId="77777777" w:rsidR="00DC39E4" w:rsidRPr="00464E48" w:rsidRDefault="00DC39E4" w:rsidP="00DC39E4">
      <w:pPr>
        <w:rPr>
          <w:rFonts w:ascii="Arial" w:hAnsi="Arial" w:cs="Arial"/>
          <w:sz w:val="22"/>
          <w:szCs w:val="22"/>
        </w:rPr>
      </w:pPr>
      <w:r w:rsidRPr="00464E48">
        <w:rPr>
          <w:rFonts w:ascii="Arial" w:hAnsi="Arial" w:cs="Arial"/>
          <w:sz w:val="22"/>
          <w:szCs w:val="22"/>
        </w:rPr>
        <w:t>projektowa, SST i poleceniami Inspektora Nadzoru.</w:t>
      </w:r>
    </w:p>
    <w:p w14:paraId="00EB9529" w14:textId="77777777" w:rsidR="00DC39E4" w:rsidRPr="00464E48" w:rsidRDefault="00DC39E4" w:rsidP="00DC39E4">
      <w:pPr>
        <w:rPr>
          <w:rFonts w:ascii="Arial" w:hAnsi="Arial" w:cs="Arial"/>
          <w:sz w:val="22"/>
          <w:szCs w:val="22"/>
        </w:rPr>
      </w:pPr>
    </w:p>
    <w:p w14:paraId="68C60236" w14:textId="77777777" w:rsidR="00DC39E4" w:rsidRPr="00464E48" w:rsidRDefault="00DC39E4" w:rsidP="00DC39E4">
      <w:pPr>
        <w:rPr>
          <w:rFonts w:ascii="Arial" w:hAnsi="Arial" w:cs="Arial"/>
          <w:b/>
          <w:sz w:val="22"/>
          <w:szCs w:val="22"/>
        </w:rPr>
      </w:pPr>
      <w:r w:rsidRPr="00464E48">
        <w:rPr>
          <w:rFonts w:ascii="Arial" w:hAnsi="Arial" w:cs="Arial"/>
          <w:b/>
          <w:sz w:val="22"/>
          <w:szCs w:val="22"/>
        </w:rPr>
        <w:t>2. MATERIAŁY</w:t>
      </w:r>
    </w:p>
    <w:p w14:paraId="0F4FB3ED" w14:textId="77777777" w:rsidR="00DC39E4" w:rsidRDefault="00DC39E4" w:rsidP="00DC39E4">
      <w:pPr>
        <w:rPr>
          <w:rFonts w:ascii="Arial" w:hAnsi="Arial" w:cs="Arial"/>
          <w:sz w:val="22"/>
          <w:szCs w:val="22"/>
        </w:rPr>
      </w:pPr>
    </w:p>
    <w:p w14:paraId="7FB65606" w14:textId="77777777" w:rsidR="00DC39E4" w:rsidRPr="00DE6E14" w:rsidRDefault="00DC39E4" w:rsidP="00DC39E4">
      <w:pPr>
        <w:rPr>
          <w:rFonts w:ascii="Arial" w:hAnsi="Arial" w:cs="Arial"/>
          <w:sz w:val="22"/>
          <w:szCs w:val="22"/>
        </w:rPr>
      </w:pPr>
      <w:r w:rsidRPr="00DE6E14">
        <w:rPr>
          <w:rFonts w:ascii="Arial" w:hAnsi="Arial" w:cs="Arial"/>
          <w:sz w:val="22"/>
          <w:szCs w:val="22"/>
        </w:rPr>
        <w:t xml:space="preserve">Belki </w:t>
      </w:r>
      <w:proofErr w:type="spellStart"/>
      <w:r w:rsidRPr="00DE6E14">
        <w:rPr>
          <w:rFonts w:ascii="Arial" w:hAnsi="Arial" w:cs="Arial"/>
          <w:sz w:val="22"/>
          <w:szCs w:val="22"/>
        </w:rPr>
        <w:t>podwalinowe</w:t>
      </w:r>
      <w:proofErr w:type="spellEnd"/>
      <w:r w:rsidRPr="00DE6E14">
        <w:rPr>
          <w:rFonts w:ascii="Arial" w:hAnsi="Arial" w:cs="Arial"/>
          <w:sz w:val="22"/>
          <w:szCs w:val="22"/>
        </w:rPr>
        <w:t xml:space="preserve"> i elementy do protezowania </w:t>
      </w:r>
      <w:r w:rsidR="00CE57C8">
        <w:rPr>
          <w:rFonts w:ascii="Arial" w:hAnsi="Arial" w:cs="Arial"/>
          <w:sz w:val="22"/>
          <w:szCs w:val="22"/>
        </w:rPr>
        <w:t xml:space="preserve">elementów </w:t>
      </w:r>
      <w:r w:rsidRPr="00DE6E14">
        <w:rPr>
          <w:rFonts w:ascii="Arial" w:hAnsi="Arial" w:cs="Arial"/>
          <w:sz w:val="22"/>
          <w:szCs w:val="22"/>
        </w:rPr>
        <w:t xml:space="preserve"> szkieletu drewnianego. Przekroje elementów na wzór istniejących.</w:t>
      </w:r>
      <w:r w:rsidR="001D794F" w:rsidRPr="00DE6E14">
        <w:rPr>
          <w:rFonts w:ascii="Arial" w:hAnsi="Arial" w:cs="Arial"/>
          <w:sz w:val="22"/>
          <w:szCs w:val="22"/>
        </w:rPr>
        <w:t xml:space="preserve"> </w:t>
      </w:r>
    </w:p>
    <w:p w14:paraId="110F1699" w14:textId="77777777" w:rsidR="00DC39E4" w:rsidRPr="00DE6E14" w:rsidRDefault="00CE57C8" w:rsidP="00DC39E4">
      <w:pPr>
        <w:jc w:val="left"/>
        <w:rPr>
          <w:rFonts w:ascii="Arial" w:hAnsi="Arial" w:cs="Arial"/>
          <w:sz w:val="22"/>
          <w:szCs w:val="22"/>
        </w:rPr>
      </w:pPr>
      <w:r>
        <w:rPr>
          <w:rFonts w:ascii="Arial" w:hAnsi="Arial" w:cs="Arial"/>
          <w:sz w:val="22"/>
          <w:szCs w:val="22"/>
        </w:rPr>
        <w:t>Należy stosować d</w:t>
      </w:r>
      <w:r w:rsidR="00DC39E4" w:rsidRPr="00DE6E14">
        <w:rPr>
          <w:rFonts w:ascii="Arial" w:hAnsi="Arial" w:cs="Arial"/>
          <w:sz w:val="22"/>
          <w:szCs w:val="22"/>
        </w:rPr>
        <w:t>rewno</w:t>
      </w:r>
      <w:r>
        <w:rPr>
          <w:rFonts w:ascii="Arial" w:hAnsi="Arial" w:cs="Arial"/>
          <w:sz w:val="22"/>
          <w:szCs w:val="22"/>
        </w:rPr>
        <w:t xml:space="preserve"> </w:t>
      </w:r>
      <w:r w:rsidR="00DC39E4" w:rsidRPr="00DE6E14">
        <w:rPr>
          <w:rFonts w:ascii="Arial" w:hAnsi="Arial" w:cs="Arial"/>
          <w:sz w:val="22"/>
          <w:szCs w:val="22"/>
        </w:rPr>
        <w:t xml:space="preserve">C24 </w:t>
      </w:r>
    </w:p>
    <w:p w14:paraId="0AE2AD26" w14:textId="77777777" w:rsidR="00DC39E4" w:rsidRPr="00DE6E14" w:rsidRDefault="00DC39E4" w:rsidP="00DC39E4">
      <w:pPr>
        <w:jc w:val="left"/>
        <w:rPr>
          <w:rFonts w:ascii="Arial" w:hAnsi="Arial" w:cs="Arial"/>
          <w:sz w:val="22"/>
          <w:szCs w:val="22"/>
        </w:rPr>
      </w:pPr>
      <w:r w:rsidRPr="00DE6E14">
        <w:rPr>
          <w:rFonts w:ascii="Arial" w:hAnsi="Arial" w:cs="Arial"/>
          <w:sz w:val="22"/>
          <w:szCs w:val="22"/>
        </w:rPr>
        <w:lastRenderedPageBreak/>
        <w:t xml:space="preserve">Drewno wymaga zabezpieczenia środkami owadobójczymi, grzybobójczymi i środkami ognioochronnymi. </w:t>
      </w:r>
    </w:p>
    <w:p w14:paraId="35193BCF" w14:textId="77777777" w:rsidR="001D794F" w:rsidRPr="00DE6E14" w:rsidRDefault="001D794F" w:rsidP="00DC39E4">
      <w:pPr>
        <w:jc w:val="left"/>
        <w:rPr>
          <w:rFonts w:ascii="Arial" w:hAnsi="Arial" w:cs="Arial"/>
          <w:sz w:val="22"/>
          <w:szCs w:val="22"/>
        </w:rPr>
      </w:pPr>
    </w:p>
    <w:p w14:paraId="24184619" w14:textId="77777777" w:rsidR="001D794F" w:rsidRPr="00DE6E14" w:rsidRDefault="001D794F" w:rsidP="001D794F">
      <w:pPr>
        <w:rPr>
          <w:rFonts w:ascii="Arial" w:hAnsi="Arial" w:cs="Arial"/>
          <w:sz w:val="22"/>
          <w:szCs w:val="22"/>
        </w:rPr>
      </w:pPr>
      <w:r w:rsidRPr="00DE6E14">
        <w:rPr>
          <w:rFonts w:ascii="Arial" w:hAnsi="Arial" w:cs="Arial"/>
          <w:sz w:val="22"/>
          <w:szCs w:val="22"/>
        </w:rPr>
        <w:t xml:space="preserve">Do wzmocnienia elementów uszkodzonych przez insekty i grzyby należy zastosować produkt, który uzupełnia ubytki wagowe drewna powstałe w procesie wietrzenia drewna oraz wypełnia uszkadzania spowodowane przez insekty. </w:t>
      </w:r>
    </w:p>
    <w:p w14:paraId="5245F503" w14:textId="77777777" w:rsidR="001D794F" w:rsidRPr="00DE6E14" w:rsidRDefault="001D794F" w:rsidP="00DC39E4">
      <w:pPr>
        <w:jc w:val="left"/>
        <w:rPr>
          <w:rFonts w:ascii="Arial" w:hAnsi="Arial" w:cs="Arial"/>
          <w:sz w:val="22"/>
          <w:szCs w:val="22"/>
        </w:rPr>
      </w:pPr>
    </w:p>
    <w:p w14:paraId="60D55C50" w14:textId="77777777" w:rsidR="00DC39E4" w:rsidRPr="001A1D55" w:rsidRDefault="00DC39E4" w:rsidP="00DC39E4">
      <w:pPr>
        <w:jc w:val="left"/>
        <w:rPr>
          <w:rFonts w:ascii="Arial" w:hAnsi="Arial" w:cs="Arial"/>
          <w:sz w:val="22"/>
          <w:szCs w:val="22"/>
        </w:rPr>
      </w:pPr>
      <w:r w:rsidRPr="001A1D55">
        <w:rPr>
          <w:rFonts w:ascii="Arial" w:hAnsi="Arial" w:cs="Arial"/>
          <w:sz w:val="22"/>
          <w:szCs w:val="22"/>
        </w:rPr>
        <w:t>Warunki dostawy</w:t>
      </w:r>
      <w:r>
        <w:rPr>
          <w:rFonts w:ascii="Arial" w:hAnsi="Arial" w:cs="Arial"/>
          <w:sz w:val="22"/>
          <w:szCs w:val="22"/>
        </w:rPr>
        <w:t>:</w:t>
      </w:r>
      <w:r w:rsidRPr="001A1D55">
        <w:rPr>
          <w:rFonts w:ascii="Arial" w:hAnsi="Arial" w:cs="Arial"/>
          <w:sz w:val="22"/>
          <w:szCs w:val="22"/>
        </w:rPr>
        <w:t xml:space="preserve"> Pochodzenie drewna oraz jako określona atestem musi by zatwierdzona przez Inżyniera. </w:t>
      </w:r>
    </w:p>
    <w:p w14:paraId="74435C4D" w14:textId="77777777" w:rsidR="00DC39E4" w:rsidRDefault="00DC39E4" w:rsidP="00DC39E4">
      <w:pPr>
        <w:jc w:val="left"/>
        <w:rPr>
          <w:rFonts w:ascii="Arial" w:hAnsi="Arial" w:cs="Arial"/>
          <w:sz w:val="22"/>
          <w:szCs w:val="22"/>
        </w:rPr>
      </w:pPr>
      <w:r w:rsidRPr="001A1D55">
        <w:rPr>
          <w:rFonts w:ascii="Arial" w:hAnsi="Arial" w:cs="Arial"/>
          <w:sz w:val="22"/>
          <w:szCs w:val="22"/>
        </w:rPr>
        <w:t>Transport i składowanie Przewóz powinien odbywa się dostosowanymi do tego celu</w:t>
      </w:r>
      <w:r>
        <w:rPr>
          <w:rFonts w:ascii="Arial" w:hAnsi="Arial" w:cs="Arial"/>
          <w:sz w:val="22"/>
          <w:szCs w:val="22"/>
        </w:rPr>
        <w:t xml:space="preserve"> ś</w:t>
      </w:r>
      <w:r w:rsidRPr="001A1D55">
        <w:rPr>
          <w:rFonts w:ascii="Arial" w:hAnsi="Arial" w:cs="Arial"/>
          <w:sz w:val="22"/>
          <w:szCs w:val="22"/>
        </w:rPr>
        <w:t>rodkami transportu w warunkach zabezpieczaj</w:t>
      </w:r>
      <w:r>
        <w:rPr>
          <w:rFonts w:ascii="Arial" w:hAnsi="Arial" w:cs="Arial"/>
          <w:sz w:val="22"/>
          <w:szCs w:val="22"/>
        </w:rPr>
        <w:t>ą</w:t>
      </w:r>
      <w:r w:rsidRPr="001A1D55">
        <w:rPr>
          <w:rFonts w:ascii="Arial" w:hAnsi="Arial" w:cs="Arial"/>
          <w:sz w:val="22"/>
          <w:szCs w:val="22"/>
        </w:rPr>
        <w:t xml:space="preserve">cych przed uszkodzeniem. </w:t>
      </w:r>
    </w:p>
    <w:p w14:paraId="5738DDBF" w14:textId="77777777" w:rsidR="00DC39E4" w:rsidRDefault="00DC39E4" w:rsidP="00DC39E4">
      <w:pPr>
        <w:jc w:val="left"/>
        <w:rPr>
          <w:rFonts w:ascii="Arial" w:hAnsi="Arial" w:cs="Arial"/>
          <w:sz w:val="22"/>
          <w:szCs w:val="22"/>
        </w:rPr>
      </w:pPr>
      <w:r w:rsidRPr="001A1D55">
        <w:rPr>
          <w:rFonts w:ascii="Arial" w:hAnsi="Arial" w:cs="Arial"/>
          <w:sz w:val="22"/>
          <w:szCs w:val="22"/>
        </w:rPr>
        <w:t>Kontrola jako</w:t>
      </w:r>
      <w:r>
        <w:rPr>
          <w:rFonts w:ascii="Arial" w:hAnsi="Arial" w:cs="Arial"/>
          <w:sz w:val="22"/>
          <w:szCs w:val="22"/>
        </w:rPr>
        <w:t>ś</w:t>
      </w:r>
      <w:r w:rsidRPr="001A1D55">
        <w:rPr>
          <w:rFonts w:ascii="Arial" w:hAnsi="Arial" w:cs="Arial"/>
          <w:sz w:val="22"/>
          <w:szCs w:val="22"/>
        </w:rPr>
        <w:t>ci</w:t>
      </w:r>
      <w:r>
        <w:rPr>
          <w:rFonts w:ascii="Arial" w:hAnsi="Arial" w:cs="Arial"/>
          <w:sz w:val="22"/>
          <w:szCs w:val="22"/>
        </w:rPr>
        <w:t xml:space="preserve">: </w:t>
      </w:r>
      <w:r w:rsidRPr="001A1D55">
        <w:rPr>
          <w:rFonts w:ascii="Arial" w:hAnsi="Arial" w:cs="Arial"/>
          <w:sz w:val="22"/>
          <w:szCs w:val="22"/>
        </w:rPr>
        <w:t>Wykonawca zobowi</w:t>
      </w:r>
      <w:r>
        <w:rPr>
          <w:rFonts w:ascii="Arial" w:hAnsi="Arial" w:cs="Arial"/>
          <w:sz w:val="22"/>
          <w:szCs w:val="22"/>
        </w:rPr>
        <w:t>ą</w:t>
      </w:r>
      <w:r w:rsidRPr="001A1D55">
        <w:rPr>
          <w:rFonts w:ascii="Arial" w:hAnsi="Arial" w:cs="Arial"/>
          <w:sz w:val="22"/>
          <w:szCs w:val="22"/>
        </w:rPr>
        <w:t>zany jest do oceny jako</w:t>
      </w:r>
      <w:r>
        <w:rPr>
          <w:rFonts w:ascii="Arial" w:hAnsi="Arial" w:cs="Arial"/>
          <w:sz w:val="22"/>
          <w:szCs w:val="22"/>
        </w:rPr>
        <w:t>ś</w:t>
      </w:r>
      <w:r w:rsidRPr="001A1D55">
        <w:rPr>
          <w:rFonts w:ascii="Arial" w:hAnsi="Arial" w:cs="Arial"/>
          <w:sz w:val="22"/>
          <w:szCs w:val="22"/>
        </w:rPr>
        <w:t>ci dostarczonej konstrukcji drewnianej pod wzgl</w:t>
      </w:r>
      <w:r>
        <w:rPr>
          <w:rFonts w:ascii="Arial" w:hAnsi="Arial" w:cs="Arial"/>
          <w:sz w:val="22"/>
          <w:szCs w:val="22"/>
        </w:rPr>
        <w:t>ę</w:t>
      </w:r>
      <w:r w:rsidRPr="001A1D55">
        <w:rPr>
          <w:rFonts w:ascii="Arial" w:hAnsi="Arial" w:cs="Arial"/>
          <w:sz w:val="22"/>
          <w:szCs w:val="22"/>
        </w:rPr>
        <w:t>dem wymaga</w:t>
      </w:r>
      <w:r>
        <w:rPr>
          <w:rFonts w:ascii="Arial" w:hAnsi="Arial" w:cs="Arial"/>
          <w:sz w:val="22"/>
          <w:szCs w:val="22"/>
        </w:rPr>
        <w:t>ń</w:t>
      </w:r>
      <w:r w:rsidRPr="001A1D55">
        <w:rPr>
          <w:rFonts w:ascii="Arial" w:hAnsi="Arial" w:cs="Arial"/>
          <w:sz w:val="22"/>
          <w:szCs w:val="22"/>
        </w:rPr>
        <w:t xml:space="preserve"> konstrukcyjnych w szczególno</w:t>
      </w:r>
      <w:r>
        <w:rPr>
          <w:rFonts w:ascii="Arial" w:hAnsi="Arial" w:cs="Arial"/>
          <w:sz w:val="22"/>
          <w:szCs w:val="22"/>
        </w:rPr>
        <w:t>ś</w:t>
      </w:r>
      <w:r w:rsidRPr="001A1D55">
        <w:rPr>
          <w:rFonts w:ascii="Arial" w:hAnsi="Arial" w:cs="Arial"/>
          <w:sz w:val="22"/>
          <w:szCs w:val="22"/>
        </w:rPr>
        <w:t xml:space="preserve">ci jej: </w:t>
      </w:r>
    </w:p>
    <w:p w14:paraId="3B9FD841" w14:textId="77777777" w:rsidR="00DC39E4" w:rsidRDefault="00DC39E4" w:rsidP="00DC39E4">
      <w:pPr>
        <w:jc w:val="left"/>
        <w:rPr>
          <w:rFonts w:ascii="Arial" w:hAnsi="Arial" w:cs="Arial"/>
          <w:sz w:val="22"/>
          <w:szCs w:val="22"/>
        </w:rPr>
      </w:pPr>
      <w:r w:rsidRPr="001A1D55">
        <w:rPr>
          <w:rFonts w:ascii="Arial" w:hAnsi="Arial" w:cs="Arial"/>
          <w:sz w:val="22"/>
          <w:szCs w:val="22"/>
        </w:rPr>
        <w:t>a) ewentualnych uszkodze</w:t>
      </w:r>
      <w:r>
        <w:rPr>
          <w:rFonts w:ascii="Arial" w:hAnsi="Arial" w:cs="Arial"/>
          <w:sz w:val="22"/>
          <w:szCs w:val="22"/>
        </w:rPr>
        <w:t>ń</w:t>
      </w:r>
      <w:r w:rsidRPr="001A1D55">
        <w:rPr>
          <w:rFonts w:ascii="Arial" w:hAnsi="Arial" w:cs="Arial"/>
          <w:sz w:val="22"/>
          <w:szCs w:val="22"/>
        </w:rPr>
        <w:t xml:space="preserve"> i wad, </w:t>
      </w:r>
    </w:p>
    <w:p w14:paraId="7E3816B8" w14:textId="77777777" w:rsidR="00DC39E4" w:rsidRDefault="00DC39E4" w:rsidP="00DC39E4">
      <w:pPr>
        <w:jc w:val="left"/>
        <w:rPr>
          <w:rFonts w:ascii="Arial" w:hAnsi="Arial" w:cs="Arial"/>
          <w:sz w:val="22"/>
          <w:szCs w:val="22"/>
        </w:rPr>
      </w:pPr>
      <w:r w:rsidRPr="001A1D55">
        <w:rPr>
          <w:rFonts w:ascii="Arial" w:hAnsi="Arial" w:cs="Arial"/>
          <w:sz w:val="22"/>
          <w:szCs w:val="22"/>
        </w:rPr>
        <w:t>b) wła</w:t>
      </w:r>
      <w:r>
        <w:rPr>
          <w:rFonts w:ascii="Arial" w:hAnsi="Arial" w:cs="Arial"/>
          <w:sz w:val="22"/>
          <w:szCs w:val="22"/>
        </w:rPr>
        <w:t>ś</w:t>
      </w:r>
      <w:r w:rsidRPr="001A1D55">
        <w:rPr>
          <w:rFonts w:ascii="Arial" w:hAnsi="Arial" w:cs="Arial"/>
          <w:sz w:val="22"/>
          <w:szCs w:val="22"/>
        </w:rPr>
        <w:t>ciwości mechanicznych (cechy wytrzymało</w:t>
      </w:r>
      <w:r>
        <w:rPr>
          <w:rFonts w:ascii="Arial" w:hAnsi="Arial" w:cs="Arial"/>
          <w:sz w:val="22"/>
          <w:szCs w:val="22"/>
        </w:rPr>
        <w:t>ś</w:t>
      </w:r>
      <w:r w:rsidRPr="001A1D55">
        <w:rPr>
          <w:rFonts w:ascii="Arial" w:hAnsi="Arial" w:cs="Arial"/>
          <w:sz w:val="22"/>
          <w:szCs w:val="22"/>
        </w:rPr>
        <w:t xml:space="preserve">ciowe), </w:t>
      </w:r>
    </w:p>
    <w:p w14:paraId="48CC7A45" w14:textId="77777777" w:rsidR="00DC39E4" w:rsidRPr="001A1D55" w:rsidRDefault="00DC39E4" w:rsidP="00DC39E4">
      <w:pPr>
        <w:jc w:val="left"/>
        <w:rPr>
          <w:rFonts w:ascii="Arial" w:hAnsi="Arial" w:cs="Arial"/>
          <w:sz w:val="22"/>
          <w:szCs w:val="22"/>
        </w:rPr>
      </w:pPr>
      <w:r w:rsidRPr="001A1D55">
        <w:rPr>
          <w:rFonts w:ascii="Arial" w:hAnsi="Arial" w:cs="Arial"/>
          <w:sz w:val="22"/>
          <w:szCs w:val="22"/>
        </w:rPr>
        <w:t>c) poł</w:t>
      </w:r>
      <w:r>
        <w:rPr>
          <w:rFonts w:ascii="Arial" w:hAnsi="Arial" w:cs="Arial"/>
          <w:sz w:val="22"/>
          <w:szCs w:val="22"/>
        </w:rPr>
        <w:t>ączeń:</w:t>
      </w:r>
      <w:r w:rsidRPr="001A1D55">
        <w:rPr>
          <w:rFonts w:ascii="Arial" w:hAnsi="Arial" w:cs="Arial"/>
          <w:sz w:val="22"/>
          <w:szCs w:val="22"/>
        </w:rPr>
        <w:t xml:space="preserve"> Wykonanie i monta</w:t>
      </w:r>
      <w:r>
        <w:rPr>
          <w:rFonts w:ascii="Arial" w:hAnsi="Arial" w:cs="Arial"/>
          <w:sz w:val="22"/>
          <w:szCs w:val="22"/>
        </w:rPr>
        <w:t>ż</w:t>
      </w:r>
      <w:r w:rsidRPr="001A1D55">
        <w:rPr>
          <w:rFonts w:ascii="Arial" w:hAnsi="Arial" w:cs="Arial"/>
          <w:sz w:val="22"/>
          <w:szCs w:val="22"/>
        </w:rPr>
        <w:t xml:space="preserve"> konstrukcji drewnianych nale</w:t>
      </w:r>
      <w:r>
        <w:rPr>
          <w:rFonts w:ascii="Arial" w:hAnsi="Arial" w:cs="Arial"/>
          <w:sz w:val="22"/>
          <w:szCs w:val="22"/>
        </w:rPr>
        <w:t>ż</w:t>
      </w:r>
      <w:r w:rsidRPr="001A1D55">
        <w:rPr>
          <w:rFonts w:ascii="Arial" w:hAnsi="Arial" w:cs="Arial"/>
          <w:sz w:val="22"/>
          <w:szCs w:val="22"/>
        </w:rPr>
        <w:t>y prowadzi wg procedur wyznaczonych przez normy. W przypadku w</w:t>
      </w:r>
      <w:r>
        <w:rPr>
          <w:rFonts w:ascii="Arial" w:hAnsi="Arial" w:cs="Arial"/>
          <w:sz w:val="22"/>
          <w:szCs w:val="22"/>
        </w:rPr>
        <w:t>ą</w:t>
      </w:r>
      <w:r w:rsidRPr="001A1D55">
        <w:rPr>
          <w:rFonts w:ascii="Arial" w:hAnsi="Arial" w:cs="Arial"/>
          <w:sz w:val="22"/>
          <w:szCs w:val="22"/>
        </w:rPr>
        <w:t>tpliwo</w:t>
      </w:r>
      <w:r>
        <w:rPr>
          <w:rFonts w:ascii="Arial" w:hAnsi="Arial" w:cs="Arial"/>
          <w:sz w:val="22"/>
          <w:szCs w:val="22"/>
        </w:rPr>
        <w:t>ś</w:t>
      </w:r>
      <w:r w:rsidRPr="001A1D55">
        <w:rPr>
          <w:rFonts w:ascii="Arial" w:hAnsi="Arial" w:cs="Arial"/>
          <w:sz w:val="22"/>
          <w:szCs w:val="22"/>
        </w:rPr>
        <w:t>ci zgłoszonych przez I</w:t>
      </w:r>
      <w:r>
        <w:rPr>
          <w:rFonts w:ascii="Arial" w:hAnsi="Arial" w:cs="Arial"/>
          <w:sz w:val="22"/>
          <w:szCs w:val="22"/>
        </w:rPr>
        <w:t>n</w:t>
      </w:r>
      <w:r w:rsidRPr="001A1D55">
        <w:rPr>
          <w:rFonts w:ascii="Arial" w:hAnsi="Arial" w:cs="Arial"/>
          <w:sz w:val="22"/>
          <w:szCs w:val="22"/>
        </w:rPr>
        <w:t>żyniera co do jako</w:t>
      </w:r>
      <w:r>
        <w:rPr>
          <w:rFonts w:ascii="Arial" w:hAnsi="Arial" w:cs="Arial"/>
          <w:sz w:val="22"/>
          <w:szCs w:val="22"/>
        </w:rPr>
        <w:t>ś</w:t>
      </w:r>
      <w:r w:rsidRPr="001A1D55">
        <w:rPr>
          <w:rFonts w:ascii="Arial" w:hAnsi="Arial" w:cs="Arial"/>
          <w:sz w:val="22"/>
          <w:szCs w:val="22"/>
        </w:rPr>
        <w:t>ci dostarczonej lub wykonanej na placu budowy konstrukcji drewnianej, mog</w:t>
      </w:r>
      <w:r>
        <w:rPr>
          <w:rFonts w:ascii="Arial" w:hAnsi="Arial" w:cs="Arial"/>
          <w:sz w:val="22"/>
          <w:szCs w:val="22"/>
        </w:rPr>
        <w:t>ą</w:t>
      </w:r>
      <w:r w:rsidRPr="001A1D55">
        <w:rPr>
          <w:rFonts w:ascii="Arial" w:hAnsi="Arial" w:cs="Arial"/>
          <w:sz w:val="22"/>
          <w:szCs w:val="22"/>
        </w:rPr>
        <w:t xml:space="preserve"> zosta</w:t>
      </w:r>
      <w:r>
        <w:rPr>
          <w:rFonts w:ascii="Arial" w:hAnsi="Arial" w:cs="Arial"/>
          <w:sz w:val="22"/>
          <w:szCs w:val="22"/>
        </w:rPr>
        <w:t>ć</w:t>
      </w:r>
      <w:r w:rsidRPr="001A1D55">
        <w:rPr>
          <w:rFonts w:ascii="Arial" w:hAnsi="Arial" w:cs="Arial"/>
          <w:sz w:val="22"/>
          <w:szCs w:val="22"/>
        </w:rPr>
        <w:t xml:space="preserve"> zlecone dodatkowe badania i ekspertyzy na koszt Wykonawcy.</w:t>
      </w:r>
    </w:p>
    <w:p w14:paraId="677B726B" w14:textId="77777777" w:rsidR="00DC39E4" w:rsidRPr="001A1D55" w:rsidRDefault="00DC39E4" w:rsidP="00DC39E4">
      <w:pPr>
        <w:rPr>
          <w:rFonts w:ascii="Arial" w:hAnsi="Arial" w:cs="Arial"/>
          <w:sz w:val="22"/>
          <w:szCs w:val="22"/>
        </w:rPr>
      </w:pPr>
    </w:p>
    <w:p w14:paraId="05E16C69" w14:textId="77777777" w:rsidR="00DC39E4" w:rsidRPr="00464E48" w:rsidRDefault="00DC39E4" w:rsidP="00DC39E4">
      <w:pPr>
        <w:rPr>
          <w:rFonts w:ascii="Arial" w:hAnsi="Arial" w:cs="Arial"/>
          <w:b/>
          <w:sz w:val="22"/>
          <w:szCs w:val="22"/>
        </w:rPr>
      </w:pPr>
      <w:r w:rsidRPr="00464E48">
        <w:rPr>
          <w:rFonts w:ascii="Arial" w:hAnsi="Arial" w:cs="Arial"/>
          <w:b/>
          <w:sz w:val="22"/>
          <w:szCs w:val="22"/>
        </w:rPr>
        <w:t xml:space="preserve">3. SPRZET </w:t>
      </w:r>
    </w:p>
    <w:p w14:paraId="34089D16" w14:textId="77777777" w:rsidR="00DC39E4" w:rsidRPr="00464E48" w:rsidRDefault="00DC39E4" w:rsidP="00DC39E4">
      <w:pPr>
        <w:rPr>
          <w:rFonts w:ascii="Arial" w:hAnsi="Arial" w:cs="Arial"/>
          <w:sz w:val="22"/>
          <w:szCs w:val="22"/>
        </w:rPr>
      </w:pPr>
      <w:r w:rsidRPr="00464E48">
        <w:rPr>
          <w:rFonts w:ascii="Arial" w:hAnsi="Arial" w:cs="Arial"/>
          <w:sz w:val="22"/>
          <w:szCs w:val="22"/>
        </w:rPr>
        <w:t>Roboty można wykonać przy użyciu dowolnych narzędzi</w:t>
      </w:r>
      <w:r>
        <w:rPr>
          <w:rFonts w:ascii="Arial" w:hAnsi="Arial" w:cs="Arial"/>
          <w:sz w:val="22"/>
          <w:szCs w:val="22"/>
        </w:rPr>
        <w:t>.</w:t>
      </w:r>
    </w:p>
    <w:p w14:paraId="497F1D86" w14:textId="77777777" w:rsidR="00DC39E4" w:rsidRPr="00464E48" w:rsidRDefault="00DC39E4" w:rsidP="00DC39E4">
      <w:pPr>
        <w:rPr>
          <w:rFonts w:ascii="Arial" w:hAnsi="Arial" w:cs="Arial"/>
          <w:sz w:val="22"/>
          <w:szCs w:val="22"/>
        </w:rPr>
      </w:pPr>
      <w:r w:rsidRPr="00464E48">
        <w:rPr>
          <w:rFonts w:ascii="Arial" w:hAnsi="Arial" w:cs="Arial"/>
          <w:sz w:val="22"/>
          <w:szCs w:val="22"/>
        </w:rPr>
        <w:t>.</w:t>
      </w:r>
    </w:p>
    <w:p w14:paraId="2C9C70ED" w14:textId="77777777" w:rsidR="00DC39E4" w:rsidRPr="00464E48" w:rsidRDefault="00DC39E4" w:rsidP="00DC39E4">
      <w:pPr>
        <w:rPr>
          <w:rFonts w:ascii="Arial" w:hAnsi="Arial" w:cs="Arial"/>
          <w:b/>
          <w:sz w:val="22"/>
          <w:szCs w:val="22"/>
        </w:rPr>
      </w:pPr>
      <w:r w:rsidRPr="00464E48">
        <w:rPr>
          <w:rFonts w:ascii="Arial" w:hAnsi="Arial" w:cs="Arial"/>
          <w:b/>
          <w:sz w:val="22"/>
          <w:szCs w:val="22"/>
        </w:rPr>
        <w:t>4. TRANSPORT</w:t>
      </w:r>
    </w:p>
    <w:p w14:paraId="08A5065F" w14:textId="77777777" w:rsidR="00DC39E4" w:rsidRPr="00464E48" w:rsidRDefault="00DC39E4" w:rsidP="00DC39E4">
      <w:pPr>
        <w:rPr>
          <w:rFonts w:ascii="Arial" w:hAnsi="Arial" w:cs="Arial"/>
          <w:sz w:val="22"/>
          <w:szCs w:val="22"/>
        </w:rPr>
      </w:pPr>
      <w:r w:rsidRPr="00464E48">
        <w:rPr>
          <w:rFonts w:ascii="Arial" w:hAnsi="Arial" w:cs="Arial"/>
          <w:sz w:val="22"/>
          <w:szCs w:val="22"/>
        </w:rPr>
        <w:t>Dozwolonymi środkami transportu .</w:t>
      </w:r>
    </w:p>
    <w:p w14:paraId="3DF22EEC" w14:textId="77777777" w:rsidR="00DC39E4" w:rsidRPr="00464E48" w:rsidRDefault="00DC39E4" w:rsidP="00DC39E4">
      <w:pPr>
        <w:rPr>
          <w:rFonts w:ascii="Arial" w:hAnsi="Arial" w:cs="Arial"/>
          <w:sz w:val="22"/>
          <w:szCs w:val="22"/>
        </w:rPr>
      </w:pPr>
    </w:p>
    <w:p w14:paraId="0EFEE75C" w14:textId="77777777" w:rsidR="00DC39E4" w:rsidRPr="00464E48" w:rsidRDefault="00DC39E4" w:rsidP="00DC39E4">
      <w:pPr>
        <w:rPr>
          <w:rFonts w:ascii="Arial" w:hAnsi="Arial" w:cs="Arial"/>
          <w:b/>
          <w:sz w:val="22"/>
          <w:szCs w:val="22"/>
        </w:rPr>
      </w:pPr>
      <w:r w:rsidRPr="00464E48">
        <w:rPr>
          <w:rFonts w:ascii="Arial" w:hAnsi="Arial" w:cs="Arial"/>
          <w:b/>
          <w:sz w:val="22"/>
          <w:szCs w:val="22"/>
        </w:rPr>
        <w:t>5. WYKONANIE ROBÓT</w:t>
      </w:r>
    </w:p>
    <w:p w14:paraId="63FE5CCE" w14:textId="77777777" w:rsidR="00DC39E4" w:rsidRPr="00DE6E14" w:rsidRDefault="00DC39E4" w:rsidP="00DC39E4">
      <w:pPr>
        <w:rPr>
          <w:rFonts w:ascii="Arial" w:hAnsi="Arial" w:cs="Arial"/>
          <w:sz w:val="22"/>
          <w:szCs w:val="22"/>
        </w:rPr>
      </w:pPr>
      <w:r w:rsidRPr="00DE6E14">
        <w:rPr>
          <w:rFonts w:ascii="Arial" w:hAnsi="Arial" w:cs="Arial"/>
          <w:sz w:val="22"/>
          <w:szCs w:val="22"/>
        </w:rPr>
        <w:t>Wymagania ogólne :</w:t>
      </w:r>
    </w:p>
    <w:p w14:paraId="303B475E" w14:textId="77777777" w:rsidR="001D794F" w:rsidRPr="003F2B5E" w:rsidRDefault="001D794F" w:rsidP="001D794F">
      <w:pPr>
        <w:rPr>
          <w:rFonts w:ascii="Arial" w:hAnsi="Arial" w:cs="Arial"/>
          <w:sz w:val="22"/>
          <w:szCs w:val="22"/>
        </w:rPr>
      </w:pPr>
      <w:r w:rsidRPr="003F2B5E">
        <w:rPr>
          <w:rFonts w:ascii="Arial" w:hAnsi="Arial" w:cs="Arial"/>
          <w:sz w:val="22"/>
          <w:szCs w:val="22"/>
        </w:rPr>
        <w:t>Po wykonaniu odkrywek sprawdzić stan techniczny</w:t>
      </w:r>
      <w:r w:rsidR="00CE57C8" w:rsidRPr="003F2B5E">
        <w:rPr>
          <w:rFonts w:ascii="Arial" w:hAnsi="Arial" w:cs="Arial"/>
          <w:sz w:val="22"/>
          <w:szCs w:val="22"/>
        </w:rPr>
        <w:t xml:space="preserve"> </w:t>
      </w:r>
      <w:r w:rsidR="00AA570B" w:rsidRPr="003F2B5E">
        <w:rPr>
          <w:rFonts w:ascii="Arial" w:hAnsi="Arial" w:cs="Arial"/>
          <w:sz w:val="22"/>
          <w:szCs w:val="22"/>
        </w:rPr>
        <w:t>elementów drewnianych</w:t>
      </w:r>
      <w:r w:rsidRPr="003F2B5E">
        <w:rPr>
          <w:rFonts w:ascii="Arial" w:hAnsi="Arial" w:cs="Arial"/>
          <w:sz w:val="22"/>
          <w:szCs w:val="22"/>
        </w:rPr>
        <w:t>, (w tym słupków</w:t>
      </w:r>
      <w:r w:rsidR="00AA570B" w:rsidRPr="003F2B5E">
        <w:rPr>
          <w:rFonts w:ascii="Arial" w:hAnsi="Arial" w:cs="Arial"/>
          <w:sz w:val="22"/>
          <w:szCs w:val="22"/>
        </w:rPr>
        <w:t>, belek zastrzałów itp. szkieletu drewnianego</w:t>
      </w:r>
      <w:r w:rsidRPr="003F2B5E">
        <w:rPr>
          <w:rFonts w:ascii="Arial" w:hAnsi="Arial" w:cs="Arial"/>
          <w:sz w:val="22"/>
          <w:szCs w:val="22"/>
        </w:rPr>
        <w:t xml:space="preserve">) w nadzorze.  Przewidzieć wymianę uszkodzonych elementów </w:t>
      </w:r>
      <w:r w:rsidR="00AA570B" w:rsidRPr="003F2B5E">
        <w:rPr>
          <w:rFonts w:ascii="Arial" w:hAnsi="Arial" w:cs="Arial"/>
          <w:sz w:val="22"/>
          <w:szCs w:val="22"/>
        </w:rPr>
        <w:t>podbitek dachu, okapu itp</w:t>
      </w:r>
      <w:r w:rsidRPr="003F2B5E">
        <w:rPr>
          <w:rFonts w:ascii="Arial" w:hAnsi="Arial" w:cs="Arial"/>
          <w:sz w:val="22"/>
          <w:szCs w:val="22"/>
        </w:rPr>
        <w:t>.</w:t>
      </w:r>
    </w:p>
    <w:p w14:paraId="6D2DB6A4" w14:textId="77777777" w:rsidR="00DC39E4" w:rsidRPr="00DE6E14" w:rsidRDefault="00DC39E4" w:rsidP="00DC39E4">
      <w:pPr>
        <w:rPr>
          <w:rFonts w:ascii="Arial" w:hAnsi="Arial" w:cs="Arial"/>
          <w:sz w:val="22"/>
          <w:szCs w:val="22"/>
        </w:rPr>
      </w:pPr>
    </w:p>
    <w:p w14:paraId="0DC49516" w14:textId="77777777" w:rsidR="001D794F" w:rsidRPr="00DE6E14" w:rsidRDefault="001D794F" w:rsidP="001D794F">
      <w:pPr>
        <w:rPr>
          <w:rFonts w:ascii="Arial" w:hAnsi="Arial" w:cs="Arial"/>
          <w:sz w:val="22"/>
          <w:szCs w:val="22"/>
        </w:rPr>
      </w:pPr>
      <w:bookmarkStart w:id="1" w:name="_Hlk46908773"/>
      <w:r w:rsidRPr="00DE6E14">
        <w:rPr>
          <w:rFonts w:ascii="Arial" w:hAnsi="Arial" w:cs="Arial"/>
          <w:sz w:val="22"/>
          <w:szCs w:val="22"/>
        </w:rPr>
        <w:t xml:space="preserve">Do wzmocnienia elementów uszkodzonych przez insekty i grzyby należy zastosować produkt, który uzupełnia ubytki wagowe drewna powstałe w procesie wietrzenia drewna oraz wypełnia uszkadzania spowodowane przez insekty. </w:t>
      </w:r>
    </w:p>
    <w:bookmarkEnd w:id="1"/>
    <w:p w14:paraId="499828DC" w14:textId="77777777" w:rsidR="001D794F" w:rsidRPr="00DE6E14" w:rsidRDefault="001D794F" w:rsidP="001D794F">
      <w:pPr>
        <w:rPr>
          <w:rFonts w:ascii="Arial" w:hAnsi="Arial" w:cs="Arial"/>
          <w:b/>
          <w:sz w:val="22"/>
          <w:szCs w:val="22"/>
        </w:rPr>
      </w:pPr>
    </w:p>
    <w:p w14:paraId="6D645EC7" w14:textId="77777777" w:rsidR="001D794F" w:rsidRPr="00DE6E14" w:rsidRDefault="00AA570B" w:rsidP="001D794F">
      <w:pPr>
        <w:rPr>
          <w:rFonts w:ascii="Arial" w:hAnsi="Arial" w:cs="Arial"/>
          <w:sz w:val="22"/>
          <w:szCs w:val="22"/>
        </w:rPr>
      </w:pPr>
      <w:r>
        <w:rPr>
          <w:rFonts w:ascii="Arial" w:hAnsi="Arial" w:cs="Arial"/>
          <w:sz w:val="22"/>
          <w:szCs w:val="22"/>
        </w:rPr>
        <w:t xml:space="preserve">Elementy drewniane </w:t>
      </w:r>
      <w:r w:rsidR="001D794F" w:rsidRPr="00DE6E14">
        <w:rPr>
          <w:rFonts w:ascii="Arial" w:hAnsi="Arial" w:cs="Arial"/>
          <w:sz w:val="22"/>
          <w:szCs w:val="22"/>
        </w:rPr>
        <w:t xml:space="preserve">należy oczyścić ze starych warstw środków konserwujących Czyszczenie warstw należy wykonać stosując jedynie delikatne środki mechaniczne. </w:t>
      </w:r>
    </w:p>
    <w:p w14:paraId="3E94F6D9" w14:textId="77777777" w:rsidR="001D794F" w:rsidRPr="00DE6E14" w:rsidRDefault="001D794F" w:rsidP="001D794F">
      <w:pPr>
        <w:rPr>
          <w:rFonts w:ascii="Arial" w:hAnsi="Arial" w:cs="Arial"/>
          <w:bCs/>
          <w:sz w:val="22"/>
          <w:szCs w:val="22"/>
        </w:rPr>
      </w:pPr>
      <w:r w:rsidRPr="00DE6E14">
        <w:rPr>
          <w:rFonts w:ascii="Arial" w:hAnsi="Arial" w:cs="Arial"/>
          <w:bCs/>
          <w:sz w:val="22"/>
          <w:szCs w:val="22"/>
        </w:rPr>
        <w:t xml:space="preserve">Dla zabezpieczenia drewna przed ogniem należy stosować preparat przeznaczony do zabezpieczania drewna wg systemu wybranego producenta. Przed przystąpieniem do robót wykonać próby kolorystyczne. </w:t>
      </w:r>
    </w:p>
    <w:p w14:paraId="73CEB4BA" w14:textId="77777777" w:rsidR="001D794F" w:rsidRPr="00DE6E14" w:rsidRDefault="001D794F" w:rsidP="001D794F">
      <w:pPr>
        <w:rPr>
          <w:rFonts w:ascii="Arial" w:hAnsi="Arial" w:cs="Arial"/>
          <w:bCs/>
          <w:sz w:val="22"/>
          <w:szCs w:val="22"/>
        </w:rPr>
      </w:pPr>
    </w:p>
    <w:p w14:paraId="5BF831DD" w14:textId="77777777" w:rsidR="001D794F" w:rsidRPr="00DE6E14" w:rsidRDefault="001D794F" w:rsidP="001D794F">
      <w:pPr>
        <w:spacing w:after="127"/>
        <w:ind w:right="6"/>
        <w:rPr>
          <w:rFonts w:ascii="Arial" w:hAnsi="Arial" w:cs="Arial"/>
          <w:b/>
          <w:sz w:val="22"/>
          <w:szCs w:val="22"/>
          <w:u w:val="single"/>
        </w:rPr>
      </w:pPr>
      <w:r w:rsidRPr="00DE6E14">
        <w:rPr>
          <w:rFonts w:ascii="Arial" w:hAnsi="Arial" w:cs="Arial"/>
          <w:b/>
          <w:sz w:val="22"/>
          <w:szCs w:val="22"/>
          <w:u w:val="single"/>
        </w:rPr>
        <w:t xml:space="preserve">Zaleca się przed przystąpieniem do robót aby </w:t>
      </w:r>
      <w:r w:rsidR="003F2B5E">
        <w:rPr>
          <w:rFonts w:ascii="Arial" w:hAnsi="Arial" w:cs="Arial"/>
          <w:b/>
          <w:sz w:val="22"/>
          <w:szCs w:val="22"/>
          <w:u w:val="single"/>
        </w:rPr>
        <w:t xml:space="preserve">wybrany </w:t>
      </w:r>
      <w:r w:rsidRPr="00DE6E14">
        <w:rPr>
          <w:rFonts w:ascii="Arial" w:hAnsi="Arial" w:cs="Arial"/>
          <w:b/>
          <w:sz w:val="22"/>
          <w:szCs w:val="22"/>
          <w:u w:val="single"/>
        </w:rPr>
        <w:t xml:space="preserve">dostawca środków zabezpieczających do drewna dokonał badań specjalistycznych i na tej podstawie zaproponował odpowiednie środki i procedury. </w:t>
      </w:r>
    </w:p>
    <w:p w14:paraId="5B9DD382" w14:textId="77777777" w:rsidR="00DC39E4" w:rsidRPr="00464E48" w:rsidRDefault="00DC39E4" w:rsidP="00DC39E4">
      <w:pPr>
        <w:rPr>
          <w:rFonts w:ascii="Arial" w:hAnsi="Arial" w:cs="Arial"/>
          <w:sz w:val="22"/>
          <w:szCs w:val="22"/>
        </w:rPr>
      </w:pPr>
    </w:p>
    <w:p w14:paraId="50C81577" w14:textId="77777777" w:rsidR="00DC39E4" w:rsidRDefault="00DC39E4" w:rsidP="00DC39E4">
      <w:pPr>
        <w:rPr>
          <w:rFonts w:ascii="Arial" w:hAnsi="Arial" w:cs="Arial"/>
          <w:b/>
          <w:sz w:val="22"/>
          <w:szCs w:val="22"/>
        </w:rPr>
      </w:pPr>
      <w:r w:rsidRPr="00464E48">
        <w:rPr>
          <w:rFonts w:ascii="Arial" w:hAnsi="Arial" w:cs="Arial"/>
          <w:b/>
          <w:sz w:val="22"/>
          <w:szCs w:val="22"/>
        </w:rPr>
        <w:t>6. KONTROLA JAKOSCI</w:t>
      </w:r>
    </w:p>
    <w:p w14:paraId="26EC5E02" w14:textId="77777777" w:rsidR="00DC39E4" w:rsidRPr="006B00C5" w:rsidRDefault="00DC39E4" w:rsidP="00DC39E4">
      <w:pPr>
        <w:rPr>
          <w:rFonts w:ascii="Arial" w:hAnsi="Arial" w:cs="Arial"/>
          <w:bCs/>
          <w:sz w:val="22"/>
          <w:szCs w:val="22"/>
        </w:rPr>
      </w:pPr>
      <w:r w:rsidRPr="006B00C5">
        <w:rPr>
          <w:rFonts w:ascii="Arial" w:hAnsi="Arial" w:cs="Arial"/>
          <w:bCs/>
          <w:sz w:val="22"/>
          <w:szCs w:val="22"/>
        </w:rPr>
        <w:t xml:space="preserve">Na każdym etapie prac należy prowadzić kontrole jakości wbudowanych materiałów, rodzajów robót i konstrukcji oraz sposobu i metod wykonywania prac. </w:t>
      </w:r>
    </w:p>
    <w:p w14:paraId="54DF3C28" w14:textId="77777777" w:rsidR="00DC39E4" w:rsidRPr="00464E48" w:rsidRDefault="00DC39E4" w:rsidP="00DC39E4">
      <w:pPr>
        <w:rPr>
          <w:rFonts w:ascii="Arial" w:hAnsi="Arial" w:cs="Arial"/>
          <w:sz w:val="22"/>
          <w:szCs w:val="22"/>
        </w:rPr>
      </w:pPr>
    </w:p>
    <w:p w14:paraId="1313A4AC" w14:textId="77777777" w:rsidR="00DC39E4" w:rsidRPr="00464E48" w:rsidRDefault="00DC39E4" w:rsidP="00DC39E4">
      <w:pPr>
        <w:rPr>
          <w:rFonts w:ascii="Arial" w:hAnsi="Arial" w:cs="Arial"/>
          <w:b/>
          <w:sz w:val="22"/>
          <w:szCs w:val="22"/>
        </w:rPr>
      </w:pPr>
      <w:r w:rsidRPr="00464E48">
        <w:rPr>
          <w:rFonts w:ascii="Arial" w:hAnsi="Arial" w:cs="Arial"/>
          <w:b/>
          <w:sz w:val="22"/>
          <w:szCs w:val="22"/>
        </w:rPr>
        <w:t>7. OBMIAR ROBÓT</w:t>
      </w:r>
    </w:p>
    <w:p w14:paraId="73A121AA" w14:textId="77777777" w:rsidR="00DC39E4" w:rsidRPr="00464E48" w:rsidRDefault="00DC39E4" w:rsidP="00DC39E4">
      <w:pPr>
        <w:rPr>
          <w:rFonts w:ascii="Arial" w:hAnsi="Arial" w:cs="Arial"/>
          <w:sz w:val="22"/>
          <w:szCs w:val="22"/>
        </w:rPr>
      </w:pPr>
      <w:r w:rsidRPr="00464E48">
        <w:rPr>
          <w:rFonts w:ascii="Arial" w:hAnsi="Arial" w:cs="Arial"/>
          <w:sz w:val="22"/>
          <w:szCs w:val="22"/>
        </w:rPr>
        <w:t xml:space="preserve">Ilość robót określa się na podstawie projektu </w:t>
      </w:r>
      <w:r>
        <w:rPr>
          <w:rFonts w:ascii="Arial" w:hAnsi="Arial" w:cs="Arial"/>
          <w:sz w:val="22"/>
          <w:szCs w:val="22"/>
        </w:rPr>
        <w:t xml:space="preserve">oraz katalogi norm kosztorysowych i inne katalogi stanowiące podstawę do rozliczeń wykonanych robrów </w:t>
      </w:r>
      <w:r w:rsidRPr="00464E48">
        <w:rPr>
          <w:rFonts w:ascii="Arial" w:hAnsi="Arial" w:cs="Arial"/>
          <w:sz w:val="22"/>
          <w:szCs w:val="22"/>
        </w:rPr>
        <w:t>z uwzględnieniem zmian zaaprobowanych przez</w:t>
      </w:r>
    </w:p>
    <w:p w14:paraId="07956608" w14:textId="77777777" w:rsidR="00DC39E4" w:rsidRPr="00464E48" w:rsidRDefault="00DC39E4" w:rsidP="00DC39E4">
      <w:pPr>
        <w:rPr>
          <w:rFonts w:ascii="Arial" w:hAnsi="Arial" w:cs="Arial"/>
          <w:sz w:val="22"/>
          <w:szCs w:val="22"/>
        </w:rPr>
      </w:pPr>
      <w:r w:rsidRPr="00464E48">
        <w:rPr>
          <w:rFonts w:ascii="Arial" w:hAnsi="Arial" w:cs="Arial"/>
          <w:sz w:val="22"/>
          <w:szCs w:val="22"/>
        </w:rPr>
        <w:t>Inspektora Nadzoru i sprawdzonych w naturze.</w:t>
      </w:r>
    </w:p>
    <w:p w14:paraId="0977EA58" w14:textId="77777777" w:rsidR="00DC39E4" w:rsidRPr="00464E48" w:rsidRDefault="00DC39E4" w:rsidP="00DC39E4">
      <w:pPr>
        <w:rPr>
          <w:rFonts w:ascii="Arial" w:hAnsi="Arial" w:cs="Arial"/>
          <w:sz w:val="22"/>
          <w:szCs w:val="22"/>
        </w:rPr>
      </w:pPr>
    </w:p>
    <w:p w14:paraId="5865F69A" w14:textId="77777777" w:rsidR="00DC39E4" w:rsidRPr="00464E48" w:rsidRDefault="00DC39E4" w:rsidP="00DC39E4">
      <w:pPr>
        <w:rPr>
          <w:rFonts w:ascii="Arial" w:hAnsi="Arial" w:cs="Arial"/>
          <w:b/>
          <w:sz w:val="22"/>
          <w:szCs w:val="22"/>
        </w:rPr>
      </w:pPr>
      <w:r w:rsidRPr="00464E48">
        <w:rPr>
          <w:rFonts w:ascii="Arial" w:hAnsi="Arial" w:cs="Arial"/>
          <w:b/>
          <w:sz w:val="22"/>
          <w:szCs w:val="22"/>
        </w:rPr>
        <w:t>8. ODBIÓR ROBÓT</w:t>
      </w:r>
    </w:p>
    <w:p w14:paraId="5AB25A78" w14:textId="77777777" w:rsidR="00DC39E4" w:rsidRPr="00464E48" w:rsidRDefault="00DC39E4" w:rsidP="00DC39E4">
      <w:pPr>
        <w:rPr>
          <w:rFonts w:ascii="Arial" w:hAnsi="Arial" w:cs="Arial"/>
          <w:sz w:val="22"/>
          <w:szCs w:val="22"/>
        </w:rPr>
      </w:pPr>
      <w:r w:rsidRPr="00464E48">
        <w:rPr>
          <w:rFonts w:ascii="Arial" w:hAnsi="Arial" w:cs="Arial"/>
          <w:sz w:val="22"/>
          <w:szCs w:val="22"/>
        </w:rPr>
        <w:t xml:space="preserve">Odbiór robót powinien być przeprowadzony przed wykonaniem </w:t>
      </w:r>
      <w:r>
        <w:rPr>
          <w:rFonts w:ascii="Arial" w:hAnsi="Arial" w:cs="Arial"/>
          <w:sz w:val="22"/>
          <w:szCs w:val="22"/>
        </w:rPr>
        <w:t xml:space="preserve">prac montażowych sufitu podwieszanego.  </w:t>
      </w:r>
    </w:p>
    <w:p w14:paraId="07459659" w14:textId="77777777" w:rsidR="00DC39E4" w:rsidRPr="00464E48" w:rsidRDefault="00DC39E4" w:rsidP="00DC39E4">
      <w:pPr>
        <w:rPr>
          <w:rFonts w:ascii="Arial" w:hAnsi="Arial" w:cs="Arial"/>
          <w:sz w:val="22"/>
          <w:szCs w:val="22"/>
        </w:rPr>
      </w:pPr>
      <w:r w:rsidRPr="00464E48">
        <w:rPr>
          <w:rFonts w:ascii="Arial" w:hAnsi="Arial" w:cs="Arial"/>
          <w:sz w:val="22"/>
          <w:szCs w:val="22"/>
        </w:rPr>
        <w:t>Podstawę do odbioru robót powinny stanowić następujące dokumenty :</w:t>
      </w:r>
    </w:p>
    <w:p w14:paraId="13A58543" w14:textId="77777777" w:rsidR="00DC39E4" w:rsidRPr="00464E48" w:rsidRDefault="00DC39E4" w:rsidP="00DC39E4">
      <w:pPr>
        <w:rPr>
          <w:rFonts w:ascii="Arial" w:hAnsi="Arial" w:cs="Arial"/>
          <w:sz w:val="22"/>
          <w:szCs w:val="22"/>
        </w:rPr>
      </w:pPr>
      <w:r w:rsidRPr="00464E48">
        <w:rPr>
          <w:rFonts w:ascii="Arial" w:hAnsi="Arial" w:cs="Arial"/>
          <w:sz w:val="22"/>
          <w:szCs w:val="22"/>
        </w:rPr>
        <w:t xml:space="preserve">a) </w:t>
      </w:r>
      <w:r>
        <w:rPr>
          <w:rFonts w:ascii="Arial" w:hAnsi="Arial" w:cs="Arial"/>
          <w:sz w:val="22"/>
          <w:szCs w:val="22"/>
        </w:rPr>
        <w:t xml:space="preserve">zgodności wykonania robót z </w:t>
      </w:r>
      <w:r w:rsidRPr="00464E48">
        <w:rPr>
          <w:rFonts w:ascii="Arial" w:hAnsi="Arial" w:cs="Arial"/>
          <w:sz w:val="22"/>
          <w:szCs w:val="22"/>
        </w:rPr>
        <w:t>dokumentacj</w:t>
      </w:r>
      <w:r>
        <w:rPr>
          <w:rFonts w:ascii="Arial" w:hAnsi="Arial" w:cs="Arial"/>
          <w:sz w:val="22"/>
          <w:szCs w:val="22"/>
        </w:rPr>
        <w:t>ą</w:t>
      </w:r>
      <w:r w:rsidRPr="00464E48">
        <w:rPr>
          <w:rFonts w:ascii="Arial" w:hAnsi="Arial" w:cs="Arial"/>
          <w:sz w:val="22"/>
          <w:szCs w:val="22"/>
        </w:rPr>
        <w:t xml:space="preserve"> techniczn</w:t>
      </w:r>
      <w:r>
        <w:rPr>
          <w:rFonts w:ascii="Arial" w:hAnsi="Arial" w:cs="Arial"/>
          <w:sz w:val="22"/>
          <w:szCs w:val="22"/>
        </w:rPr>
        <w:t>ą</w:t>
      </w:r>
      <w:r w:rsidRPr="00464E48">
        <w:rPr>
          <w:rFonts w:ascii="Arial" w:hAnsi="Arial" w:cs="Arial"/>
          <w:sz w:val="22"/>
          <w:szCs w:val="22"/>
        </w:rPr>
        <w:t>;</w:t>
      </w:r>
    </w:p>
    <w:p w14:paraId="4FF62644" w14:textId="77777777" w:rsidR="00DC39E4" w:rsidRPr="00464E48" w:rsidRDefault="00DC39E4" w:rsidP="00DC39E4">
      <w:pPr>
        <w:rPr>
          <w:rFonts w:ascii="Arial" w:hAnsi="Arial" w:cs="Arial"/>
          <w:sz w:val="22"/>
          <w:szCs w:val="22"/>
        </w:rPr>
      </w:pPr>
      <w:r w:rsidRPr="00464E48">
        <w:rPr>
          <w:rFonts w:ascii="Arial" w:hAnsi="Arial" w:cs="Arial"/>
          <w:sz w:val="22"/>
          <w:szCs w:val="22"/>
        </w:rPr>
        <w:t>b) dziennik budowy</w:t>
      </w:r>
      <w:r>
        <w:rPr>
          <w:rFonts w:ascii="Arial" w:hAnsi="Arial" w:cs="Arial"/>
          <w:sz w:val="22"/>
          <w:szCs w:val="22"/>
        </w:rPr>
        <w:t>.</w:t>
      </w:r>
    </w:p>
    <w:p w14:paraId="3126F11F" w14:textId="77777777" w:rsidR="00DC39E4" w:rsidRPr="00464E48" w:rsidRDefault="00DC39E4" w:rsidP="00DC39E4">
      <w:pPr>
        <w:rPr>
          <w:rFonts w:ascii="Arial" w:hAnsi="Arial" w:cs="Arial"/>
          <w:sz w:val="22"/>
          <w:szCs w:val="22"/>
        </w:rPr>
      </w:pPr>
    </w:p>
    <w:p w14:paraId="3DFCF3C0" w14:textId="77777777" w:rsidR="00DC39E4" w:rsidRPr="00464E48" w:rsidRDefault="00DC39E4" w:rsidP="00DC39E4">
      <w:pPr>
        <w:rPr>
          <w:rFonts w:ascii="Arial" w:hAnsi="Arial" w:cs="Arial"/>
          <w:b/>
          <w:sz w:val="22"/>
          <w:szCs w:val="22"/>
        </w:rPr>
      </w:pPr>
      <w:r w:rsidRPr="00464E48">
        <w:rPr>
          <w:rFonts w:ascii="Arial" w:hAnsi="Arial" w:cs="Arial"/>
          <w:b/>
          <w:sz w:val="22"/>
          <w:szCs w:val="22"/>
        </w:rPr>
        <w:t>9. PODSTAWA PŁATNOSCI</w:t>
      </w:r>
    </w:p>
    <w:p w14:paraId="2C1FDD26" w14:textId="77777777" w:rsidR="00DC39E4" w:rsidRPr="00464E48" w:rsidRDefault="00DC39E4" w:rsidP="00DC39E4">
      <w:pPr>
        <w:rPr>
          <w:rFonts w:ascii="Arial" w:hAnsi="Arial" w:cs="Arial"/>
          <w:sz w:val="22"/>
          <w:szCs w:val="22"/>
        </w:rPr>
      </w:pPr>
      <w:r>
        <w:rPr>
          <w:rFonts w:ascii="Arial" w:hAnsi="Arial" w:cs="Arial"/>
          <w:sz w:val="22"/>
          <w:szCs w:val="22"/>
        </w:rPr>
        <w:t>Podstawą płatności jest cena jednostkowa za jednostkę obmiarową ustalona dla danej pozycji kosztorysu.</w:t>
      </w:r>
    </w:p>
    <w:p w14:paraId="5D73D0D2" w14:textId="77777777" w:rsidR="00DC39E4" w:rsidRPr="00464E48" w:rsidRDefault="00DC39E4" w:rsidP="00DC39E4">
      <w:pPr>
        <w:rPr>
          <w:rFonts w:ascii="Arial" w:hAnsi="Arial" w:cs="Arial"/>
          <w:sz w:val="22"/>
          <w:szCs w:val="22"/>
        </w:rPr>
      </w:pPr>
    </w:p>
    <w:p w14:paraId="3F1EF636" w14:textId="77777777" w:rsidR="00DC39E4" w:rsidRPr="00464E48" w:rsidRDefault="00DC39E4" w:rsidP="00DC39E4">
      <w:pPr>
        <w:rPr>
          <w:rFonts w:ascii="Arial" w:hAnsi="Arial" w:cs="Arial"/>
          <w:b/>
          <w:sz w:val="22"/>
          <w:szCs w:val="22"/>
        </w:rPr>
      </w:pPr>
      <w:r w:rsidRPr="00464E48">
        <w:rPr>
          <w:rFonts w:ascii="Arial" w:hAnsi="Arial" w:cs="Arial"/>
          <w:b/>
          <w:sz w:val="22"/>
          <w:szCs w:val="22"/>
        </w:rPr>
        <w:t>10. PRZEPISY ZWIAZANE</w:t>
      </w:r>
    </w:p>
    <w:p w14:paraId="21D83B01" w14:textId="77777777" w:rsidR="00DC39E4" w:rsidRDefault="00DC39E4" w:rsidP="00DC39E4">
      <w:pPr>
        <w:tabs>
          <w:tab w:val="left" w:pos="709"/>
        </w:tabs>
        <w:jc w:val="left"/>
        <w:rPr>
          <w:rFonts w:ascii="Arial" w:hAnsi="Arial" w:cs="Arial"/>
        </w:rPr>
      </w:pPr>
      <w:r w:rsidRPr="006B00C5">
        <w:rPr>
          <w:rFonts w:ascii="Arial" w:hAnsi="Arial" w:cs="Arial"/>
        </w:rPr>
        <w:t xml:space="preserve">PN-81/B-03150 Konstrukcje z drewna i materiałów drewnopodobnych. </w:t>
      </w:r>
    </w:p>
    <w:p w14:paraId="7F5C507A" w14:textId="77777777" w:rsidR="00DC39E4" w:rsidRPr="006E756A" w:rsidRDefault="00DC39E4" w:rsidP="00DC39E4">
      <w:pPr>
        <w:tabs>
          <w:tab w:val="left" w:pos="709"/>
        </w:tabs>
        <w:jc w:val="left"/>
        <w:rPr>
          <w:rFonts w:ascii="Arial" w:hAnsi="Arial" w:cs="Arial"/>
        </w:rPr>
      </w:pPr>
      <w:r w:rsidRPr="006B00C5">
        <w:rPr>
          <w:rFonts w:ascii="Arial" w:hAnsi="Arial" w:cs="Arial"/>
        </w:rPr>
        <w:t>PN-EN 1380:2009 Konstrukcje drewniane. Metody bada</w:t>
      </w:r>
      <w:r>
        <w:rPr>
          <w:rFonts w:ascii="Arial" w:hAnsi="Arial" w:cs="Arial"/>
        </w:rPr>
        <w:t>ń</w:t>
      </w:r>
      <w:r w:rsidRPr="006B00C5">
        <w:rPr>
          <w:rFonts w:ascii="Arial" w:hAnsi="Arial" w:cs="Arial"/>
        </w:rPr>
        <w:t>. No</w:t>
      </w:r>
      <w:r>
        <w:rPr>
          <w:rFonts w:ascii="Arial" w:hAnsi="Arial" w:cs="Arial"/>
        </w:rPr>
        <w:t>ś</w:t>
      </w:r>
      <w:r w:rsidRPr="006B00C5">
        <w:rPr>
          <w:rFonts w:ascii="Arial" w:hAnsi="Arial" w:cs="Arial"/>
        </w:rPr>
        <w:t>no</w:t>
      </w:r>
      <w:r>
        <w:rPr>
          <w:rFonts w:ascii="Arial" w:hAnsi="Arial" w:cs="Arial"/>
        </w:rPr>
        <w:t xml:space="preserve">ść </w:t>
      </w:r>
      <w:r w:rsidRPr="006B00C5">
        <w:rPr>
          <w:rFonts w:ascii="Arial" w:hAnsi="Arial" w:cs="Arial"/>
        </w:rPr>
        <w:t>zł</w:t>
      </w:r>
      <w:r>
        <w:rPr>
          <w:rFonts w:ascii="Arial" w:hAnsi="Arial" w:cs="Arial"/>
        </w:rPr>
        <w:t>ą</w:t>
      </w:r>
      <w:r w:rsidRPr="006B00C5">
        <w:rPr>
          <w:rFonts w:ascii="Arial" w:hAnsi="Arial" w:cs="Arial"/>
        </w:rPr>
        <w:t>czy na gwo</w:t>
      </w:r>
      <w:r>
        <w:rPr>
          <w:rFonts w:ascii="Arial" w:hAnsi="Arial" w:cs="Arial"/>
        </w:rPr>
        <w:t>ź</w:t>
      </w:r>
      <w:r w:rsidRPr="006B00C5">
        <w:rPr>
          <w:rFonts w:ascii="Arial" w:hAnsi="Arial" w:cs="Arial"/>
        </w:rPr>
        <w:t xml:space="preserve">dzie, </w:t>
      </w:r>
      <w:r>
        <w:rPr>
          <w:rFonts w:ascii="Arial" w:hAnsi="Arial" w:cs="Arial"/>
        </w:rPr>
        <w:t>ś</w:t>
      </w:r>
      <w:r w:rsidRPr="006B00C5">
        <w:rPr>
          <w:rFonts w:ascii="Arial" w:hAnsi="Arial" w:cs="Arial"/>
        </w:rPr>
        <w:t>ruby, trzpienie i sworznie. PN-EN 1313:2010 Drewno okr</w:t>
      </w:r>
      <w:r>
        <w:rPr>
          <w:rFonts w:ascii="Arial" w:hAnsi="Arial" w:cs="Arial"/>
        </w:rPr>
        <w:t>ą</w:t>
      </w:r>
      <w:r w:rsidRPr="006B00C5">
        <w:rPr>
          <w:rFonts w:ascii="Arial" w:hAnsi="Arial" w:cs="Arial"/>
        </w:rPr>
        <w:t>głe i tarcica. Dopuszczalne odchyłki i zalecane wymiary. Cz</w:t>
      </w:r>
      <w:r>
        <w:rPr>
          <w:rFonts w:ascii="Arial" w:hAnsi="Arial" w:cs="Arial"/>
        </w:rPr>
        <w:t>ęść</w:t>
      </w:r>
      <w:r w:rsidRPr="006B00C5">
        <w:rPr>
          <w:rFonts w:ascii="Arial" w:hAnsi="Arial" w:cs="Arial"/>
        </w:rPr>
        <w:t>1 : tarcica iglasta. BN-83/5028-13 Gwo</w:t>
      </w:r>
      <w:r>
        <w:rPr>
          <w:rFonts w:ascii="Arial" w:hAnsi="Arial" w:cs="Arial"/>
        </w:rPr>
        <w:t>ź</w:t>
      </w:r>
      <w:r w:rsidRPr="006B00C5">
        <w:rPr>
          <w:rFonts w:ascii="Arial" w:hAnsi="Arial" w:cs="Arial"/>
        </w:rPr>
        <w:t xml:space="preserve">dzie budowlane ogólnego przeznaczenia. </w:t>
      </w:r>
    </w:p>
    <w:p w14:paraId="13886497" w14:textId="77777777" w:rsidR="007C06EF" w:rsidRDefault="007C06EF" w:rsidP="00044FE0">
      <w:pPr>
        <w:jc w:val="left"/>
        <w:rPr>
          <w:rFonts w:ascii="Arial" w:hAnsi="Arial" w:cs="Arial"/>
          <w:b/>
          <w:bCs/>
          <w:sz w:val="22"/>
          <w:szCs w:val="22"/>
        </w:rPr>
      </w:pPr>
    </w:p>
    <w:p w14:paraId="7287A987" w14:textId="77777777" w:rsidR="003F2B5E" w:rsidRPr="00FE152C" w:rsidRDefault="003F2B5E" w:rsidP="00044FE0">
      <w:pPr>
        <w:jc w:val="left"/>
        <w:rPr>
          <w:rFonts w:ascii="Arial" w:hAnsi="Arial" w:cs="Arial"/>
          <w:b/>
          <w:bCs/>
          <w:sz w:val="22"/>
          <w:szCs w:val="22"/>
        </w:rPr>
      </w:pPr>
    </w:p>
    <w:p w14:paraId="597F947B" w14:textId="77777777" w:rsidR="00BF59D1" w:rsidRPr="00FE152C" w:rsidRDefault="002030A3" w:rsidP="00E61C1C">
      <w:pPr>
        <w:tabs>
          <w:tab w:val="left" w:pos="0"/>
          <w:tab w:val="left" w:pos="851"/>
        </w:tabs>
        <w:jc w:val="center"/>
        <w:rPr>
          <w:rFonts w:ascii="Arial" w:hAnsi="Arial" w:cs="Arial"/>
          <w:b/>
          <w:bCs/>
          <w:sz w:val="22"/>
          <w:szCs w:val="22"/>
        </w:rPr>
      </w:pPr>
      <w:r w:rsidRPr="00FE152C">
        <w:rPr>
          <w:rFonts w:ascii="Arial" w:hAnsi="Arial" w:cs="Arial"/>
          <w:b/>
          <w:bCs/>
          <w:sz w:val="22"/>
          <w:szCs w:val="22"/>
        </w:rPr>
        <w:tab/>
      </w:r>
      <w:r w:rsidR="00BF59D1" w:rsidRPr="00FE152C">
        <w:rPr>
          <w:rFonts w:ascii="Arial" w:hAnsi="Arial" w:cs="Arial"/>
          <w:b/>
          <w:bCs/>
          <w:sz w:val="22"/>
          <w:szCs w:val="22"/>
        </w:rPr>
        <w:t>SZCZEGÓŁOWA SPECYFIKACJA TECHNICZNA</w:t>
      </w:r>
    </w:p>
    <w:p w14:paraId="0E701704" w14:textId="77777777" w:rsidR="00BF59D1" w:rsidRPr="00FE152C" w:rsidRDefault="008359BC" w:rsidP="00E61C1C">
      <w:pPr>
        <w:jc w:val="center"/>
        <w:rPr>
          <w:rFonts w:ascii="Arial" w:hAnsi="Arial" w:cs="Arial"/>
          <w:b/>
          <w:sz w:val="22"/>
          <w:szCs w:val="22"/>
        </w:rPr>
      </w:pPr>
      <w:r w:rsidRPr="00FE152C">
        <w:rPr>
          <w:rFonts w:ascii="Arial" w:hAnsi="Arial" w:cs="Arial"/>
          <w:b/>
          <w:spacing w:val="-2"/>
          <w:sz w:val="22"/>
          <w:szCs w:val="22"/>
        </w:rPr>
        <w:t xml:space="preserve">KOD CPV: </w:t>
      </w:r>
      <w:r w:rsidR="00BF59D1" w:rsidRPr="00FE152C">
        <w:rPr>
          <w:rFonts w:ascii="Arial" w:hAnsi="Arial" w:cs="Arial"/>
          <w:b/>
          <w:sz w:val="22"/>
          <w:szCs w:val="22"/>
        </w:rPr>
        <w:t xml:space="preserve">45421000-4 </w:t>
      </w:r>
      <w:r w:rsidRPr="00FE152C">
        <w:rPr>
          <w:rFonts w:ascii="Arial" w:hAnsi="Arial" w:cs="Arial"/>
          <w:b/>
          <w:sz w:val="22"/>
          <w:szCs w:val="22"/>
        </w:rPr>
        <w:t>Roboty w zakresie stolarki budowlanej</w:t>
      </w:r>
    </w:p>
    <w:p w14:paraId="7D2FB03E" w14:textId="77777777" w:rsidR="00BF59D1" w:rsidRPr="00FE152C" w:rsidRDefault="00BF59D1" w:rsidP="00E61C1C">
      <w:pPr>
        <w:rPr>
          <w:rFonts w:ascii="Arial" w:hAnsi="Arial" w:cs="Arial"/>
          <w:b/>
          <w:sz w:val="22"/>
          <w:szCs w:val="22"/>
        </w:rPr>
      </w:pPr>
    </w:p>
    <w:p w14:paraId="298938C8"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1. </w:t>
      </w:r>
      <w:r w:rsidR="00D132AC" w:rsidRPr="00FE152C">
        <w:rPr>
          <w:rFonts w:ascii="Arial" w:hAnsi="Arial" w:cs="Arial"/>
          <w:b/>
          <w:sz w:val="22"/>
          <w:szCs w:val="22"/>
        </w:rPr>
        <w:t>Wstęp</w:t>
      </w:r>
    </w:p>
    <w:p w14:paraId="105406AF" w14:textId="77777777" w:rsidR="00387E37" w:rsidRPr="00FE152C" w:rsidRDefault="00387E37" w:rsidP="00E61C1C">
      <w:pPr>
        <w:rPr>
          <w:rFonts w:ascii="Arial" w:hAnsi="Arial" w:cs="Arial"/>
          <w:sz w:val="22"/>
          <w:szCs w:val="22"/>
        </w:rPr>
      </w:pPr>
    </w:p>
    <w:p w14:paraId="029119A1" w14:textId="77777777" w:rsidR="00BF59D1" w:rsidRPr="00FE152C" w:rsidRDefault="00387E37" w:rsidP="00E61C1C">
      <w:pPr>
        <w:widowControl/>
        <w:autoSpaceDE/>
        <w:autoSpaceDN/>
        <w:adjustRightInd/>
        <w:rPr>
          <w:rFonts w:ascii="Arial" w:hAnsi="Arial" w:cs="Arial"/>
          <w:b/>
          <w:sz w:val="22"/>
          <w:szCs w:val="22"/>
        </w:rPr>
      </w:pPr>
      <w:r w:rsidRPr="00FE152C">
        <w:rPr>
          <w:rFonts w:ascii="Arial" w:hAnsi="Arial" w:cs="Arial"/>
          <w:b/>
          <w:sz w:val="22"/>
          <w:szCs w:val="22"/>
        </w:rPr>
        <w:t>1.1.</w:t>
      </w:r>
      <w:r w:rsidR="00BF59D1" w:rsidRPr="00FE152C">
        <w:rPr>
          <w:rFonts w:ascii="Arial" w:hAnsi="Arial" w:cs="Arial"/>
          <w:b/>
          <w:sz w:val="22"/>
          <w:szCs w:val="22"/>
        </w:rPr>
        <w:t xml:space="preserve"> Przedmiot SST</w:t>
      </w:r>
    </w:p>
    <w:p w14:paraId="1390F5DB" w14:textId="77777777" w:rsidR="00BF59D1" w:rsidRPr="00FE152C" w:rsidRDefault="00BF59D1" w:rsidP="00E61C1C">
      <w:pPr>
        <w:rPr>
          <w:rFonts w:ascii="Arial" w:hAnsi="Arial" w:cs="Arial"/>
          <w:sz w:val="22"/>
          <w:szCs w:val="22"/>
        </w:rPr>
      </w:pPr>
      <w:r w:rsidRPr="00FE152C">
        <w:rPr>
          <w:rFonts w:ascii="Arial" w:hAnsi="Arial" w:cs="Arial"/>
          <w:sz w:val="22"/>
          <w:szCs w:val="22"/>
        </w:rPr>
        <w:t>Przedmiotem niniejszej SST są wymagania dotyczące wykonania</w:t>
      </w:r>
      <w:r w:rsidR="003B4AAD">
        <w:rPr>
          <w:rFonts w:ascii="Arial" w:hAnsi="Arial" w:cs="Arial"/>
          <w:sz w:val="22"/>
          <w:szCs w:val="22"/>
        </w:rPr>
        <w:t xml:space="preserve"> </w:t>
      </w:r>
      <w:r w:rsidR="007C06EF">
        <w:rPr>
          <w:rFonts w:ascii="Arial" w:hAnsi="Arial" w:cs="Arial"/>
          <w:sz w:val="22"/>
          <w:szCs w:val="22"/>
        </w:rPr>
        <w:t>remontu</w:t>
      </w:r>
      <w:r w:rsidR="003B4AAD">
        <w:rPr>
          <w:rFonts w:ascii="Arial" w:hAnsi="Arial" w:cs="Arial"/>
          <w:sz w:val="22"/>
          <w:szCs w:val="22"/>
        </w:rPr>
        <w:t xml:space="preserve"> </w:t>
      </w:r>
      <w:r w:rsidRPr="00FE152C">
        <w:rPr>
          <w:rFonts w:ascii="Arial" w:hAnsi="Arial" w:cs="Arial"/>
          <w:sz w:val="22"/>
          <w:szCs w:val="22"/>
        </w:rPr>
        <w:t xml:space="preserve">stolarki budowlanej drzwiowej w </w:t>
      </w:r>
      <w:r w:rsidR="007C06EF">
        <w:rPr>
          <w:rFonts w:ascii="Arial" w:hAnsi="Arial" w:cs="Arial"/>
          <w:sz w:val="22"/>
          <w:szCs w:val="22"/>
        </w:rPr>
        <w:t>ramach inwestycji.</w:t>
      </w:r>
    </w:p>
    <w:p w14:paraId="3B348729" w14:textId="77777777" w:rsidR="00BF59D1" w:rsidRPr="00FE152C" w:rsidRDefault="00BF59D1" w:rsidP="00E61C1C">
      <w:pPr>
        <w:rPr>
          <w:rFonts w:ascii="Arial" w:hAnsi="Arial" w:cs="Arial"/>
          <w:sz w:val="22"/>
          <w:szCs w:val="22"/>
        </w:rPr>
      </w:pPr>
    </w:p>
    <w:p w14:paraId="69320E01" w14:textId="77777777" w:rsidR="00BF59D1" w:rsidRPr="00FE152C" w:rsidRDefault="00387E37" w:rsidP="00E61C1C">
      <w:pPr>
        <w:widowControl/>
        <w:autoSpaceDE/>
        <w:autoSpaceDN/>
        <w:adjustRightInd/>
        <w:rPr>
          <w:rFonts w:ascii="Arial" w:hAnsi="Arial" w:cs="Arial"/>
          <w:b/>
          <w:sz w:val="22"/>
          <w:szCs w:val="22"/>
        </w:rPr>
      </w:pPr>
      <w:r w:rsidRPr="00FE152C">
        <w:rPr>
          <w:rFonts w:ascii="Arial" w:hAnsi="Arial" w:cs="Arial"/>
          <w:b/>
          <w:sz w:val="22"/>
          <w:szCs w:val="22"/>
        </w:rPr>
        <w:t xml:space="preserve">1.2. </w:t>
      </w:r>
      <w:r w:rsidR="00BF59D1" w:rsidRPr="00FE152C">
        <w:rPr>
          <w:rFonts w:ascii="Arial" w:hAnsi="Arial" w:cs="Arial"/>
          <w:b/>
          <w:sz w:val="22"/>
          <w:szCs w:val="22"/>
        </w:rPr>
        <w:t>Zakres stosowania SST</w:t>
      </w:r>
    </w:p>
    <w:p w14:paraId="40501B99" w14:textId="77777777" w:rsidR="00BF59D1" w:rsidRPr="00FE152C" w:rsidRDefault="00BF59D1" w:rsidP="00E61C1C">
      <w:pPr>
        <w:pStyle w:val="Tekstpodstawowywcity"/>
        <w:spacing w:line="240" w:lineRule="auto"/>
        <w:ind w:left="0" w:firstLine="0"/>
        <w:rPr>
          <w:rFonts w:ascii="Arial" w:hAnsi="Arial" w:cs="Arial"/>
          <w:b w:val="0"/>
          <w:bCs w:val="0"/>
          <w:color w:val="auto"/>
          <w:sz w:val="22"/>
        </w:rPr>
      </w:pPr>
      <w:r w:rsidRPr="00FE152C">
        <w:rPr>
          <w:rFonts w:ascii="Arial" w:hAnsi="Arial" w:cs="Arial"/>
          <w:b w:val="0"/>
          <w:bCs w:val="0"/>
          <w:color w:val="auto"/>
          <w:sz w:val="22"/>
        </w:rPr>
        <w:t>Niniejsza specyfikacja stanowi dokument przetargowy i kontraktowy przy zlecaniu</w:t>
      </w:r>
      <w:r w:rsidR="0073431B" w:rsidRPr="00FE152C">
        <w:rPr>
          <w:rFonts w:ascii="Arial" w:hAnsi="Arial" w:cs="Arial"/>
          <w:b w:val="0"/>
          <w:bCs w:val="0"/>
          <w:color w:val="auto"/>
          <w:sz w:val="22"/>
        </w:rPr>
        <w:t xml:space="preserve"> i realizacji robot budowlanych wymienionych w pkt. 1.1.</w:t>
      </w:r>
    </w:p>
    <w:p w14:paraId="5C3F9140" w14:textId="77777777" w:rsidR="00BF59D1" w:rsidRPr="00FE152C" w:rsidRDefault="00BF59D1" w:rsidP="00E61C1C">
      <w:pPr>
        <w:rPr>
          <w:rFonts w:ascii="Arial" w:hAnsi="Arial" w:cs="Arial"/>
          <w:sz w:val="22"/>
          <w:szCs w:val="22"/>
        </w:rPr>
      </w:pPr>
    </w:p>
    <w:p w14:paraId="0DB427D5" w14:textId="77777777" w:rsidR="00BF59D1" w:rsidRPr="00FE152C" w:rsidRDefault="00BF59D1" w:rsidP="00E61C1C">
      <w:pPr>
        <w:rPr>
          <w:rFonts w:ascii="Arial" w:hAnsi="Arial" w:cs="Arial"/>
          <w:b/>
          <w:sz w:val="22"/>
          <w:szCs w:val="22"/>
        </w:rPr>
      </w:pPr>
      <w:r w:rsidRPr="00FE152C">
        <w:rPr>
          <w:rFonts w:ascii="Arial" w:hAnsi="Arial" w:cs="Arial"/>
          <w:b/>
          <w:sz w:val="22"/>
          <w:szCs w:val="22"/>
        </w:rPr>
        <w:t>1.3. Zakres robot objętych SST</w:t>
      </w:r>
    </w:p>
    <w:p w14:paraId="5368D937" w14:textId="77777777" w:rsidR="00BF59D1" w:rsidRPr="00FE152C" w:rsidRDefault="00BF59D1" w:rsidP="00E61C1C">
      <w:pPr>
        <w:pStyle w:val="Tekstpodstawowy"/>
        <w:spacing w:line="240" w:lineRule="auto"/>
        <w:rPr>
          <w:rFonts w:ascii="Arial" w:hAnsi="Arial" w:cs="Arial"/>
          <w:b w:val="0"/>
          <w:bCs w:val="0"/>
          <w:color w:val="auto"/>
        </w:rPr>
      </w:pPr>
      <w:r w:rsidRPr="00FE152C">
        <w:rPr>
          <w:rFonts w:ascii="Arial" w:hAnsi="Arial" w:cs="Arial"/>
          <w:b w:val="0"/>
          <w:bCs w:val="0"/>
          <w:color w:val="auto"/>
        </w:rPr>
        <w:t xml:space="preserve">Ustalenia zawarte w niniejszej specyfikacji dotyczą zasad prowadzenia robót związanych z </w:t>
      </w:r>
      <w:r w:rsidR="00064517">
        <w:rPr>
          <w:rFonts w:ascii="Arial" w:hAnsi="Arial" w:cs="Arial"/>
          <w:b w:val="0"/>
          <w:bCs w:val="0"/>
          <w:color w:val="auto"/>
        </w:rPr>
        <w:t>remontem stolarki drzwiowej</w:t>
      </w:r>
      <w:r w:rsidR="003B4AAD">
        <w:rPr>
          <w:rFonts w:ascii="Arial" w:hAnsi="Arial" w:cs="Arial"/>
          <w:b w:val="0"/>
          <w:bCs w:val="0"/>
          <w:color w:val="auto"/>
        </w:rPr>
        <w:t>:</w:t>
      </w:r>
    </w:p>
    <w:p w14:paraId="7861EDB7" w14:textId="77777777" w:rsidR="00064517" w:rsidRPr="00FE152C" w:rsidRDefault="00064517" w:rsidP="00D97B1D">
      <w:pPr>
        <w:numPr>
          <w:ilvl w:val="0"/>
          <w:numId w:val="15"/>
        </w:numPr>
        <w:rPr>
          <w:rFonts w:ascii="Arial" w:hAnsi="Arial" w:cs="Arial"/>
          <w:sz w:val="22"/>
          <w:szCs w:val="22"/>
        </w:rPr>
      </w:pPr>
      <w:r>
        <w:rPr>
          <w:rFonts w:ascii="Arial" w:hAnsi="Arial" w:cs="Arial"/>
          <w:sz w:val="22"/>
          <w:szCs w:val="22"/>
        </w:rPr>
        <w:t xml:space="preserve">remont drzwi </w:t>
      </w:r>
      <w:r w:rsidR="003B4AAD">
        <w:rPr>
          <w:rFonts w:ascii="Arial" w:hAnsi="Arial" w:cs="Arial"/>
          <w:sz w:val="22"/>
          <w:szCs w:val="22"/>
        </w:rPr>
        <w:t xml:space="preserve">głównych </w:t>
      </w:r>
      <w:r>
        <w:rPr>
          <w:rFonts w:ascii="Arial" w:hAnsi="Arial" w:cs="Arial"/>
          <w:sz w:val="22"/>
          <w:szCs w:val="22"/>
        </w:rPr>
        <w:t>do</w:t>
      </w:r>
      <w:r w:rsidR="003B4AAD">
        <w:rPr>
          <w:rFonts w:ascii="Arial" w:hAnsi="Arial" w:cs="Arial"/>
          <w:sz w:val="22"/>
          <w:szCs w:val="22"/>
        </w:rPr>
        <w:t xml:space="preserve"> budynku głównego </w:t>
      </w:r>
      <w:r>
        <w:rPr>
          <w:rFonts w:ascii="Arial" w:hAnsi="Arial" w:cs="Arial"/>
          <w:sz w:val="22"/>
          <w:szCs w:val="22"/>
        </w:rPr>
        <w:t xml:space="preserve">. </w:t>
      </w:r>
    </w:p>
    <w:p w14:paraId="5FE98468" w14:textId="77777777" w:rsidR="00BF59D1" w:rsidRPr="00FE152C" w:rsidRDefault="00BF59D1" w:rsidP="00E61C1C">
      <w:pPr>
        <w:rPr>
          <w:rFonts w:ascii="Arial" w:hAnsi="Arial" w:cs="Arial"/>
          <w:sz w:val="22"/>
          <w:szCs w:val="22"/>
        </w:rPr>
      </w:pPr>
    </w:p>
    <w:p w14:paraId="1C897E99" w14:textId="77777777" w:rsidR="00BF59D1" w:rsidRPr="00FE152C" w:rsidRDefault="00BF59D1" w:rsidP="00E61C1C">
      <w:pPr>
        <w:rPr>
          <w:rFonts w:ascii="Arial" w:hAnsi="Arial" w:cs="Arial"/>
          <w:b/>
          <w:sz w:val="22"/>
          <w:szCs w:val="22"/>
        </w:rPr>
      </w:pPr>
      <w:r w:rsidRPr="00FE152C">
        <w:rPr>
          <w:rFonts w:ascii="Arial" w:hAnsi="Arial" w:cs="Arial"/>
          <w:b/>
          <w:sz w:val="22"/>
          <w:szCs w:val="22"/>
        </w:rPr>
        <w:t>1.4. Określenia podstawowe</w:t>
      </w:r>
    </w:p>
    <w:p w14:paraId="61CA6DE0" w14:textId="77777777" w:rsidR="00BF59D1" w:rsidRPr="00FE152C" w:rsidRDefault="00BF59D1" w:rsidP="00E61C1C">
      <w:pPr>
        <w:rPr>
          <w:rFonts w:ascii="Arial" w:hAnsi="Arial" w:cs="Arial"/>
          <w:sz w:val="22"/>
          <w:szCs w:val="22"/>
        </w:rPr>
      </w:pPr>
      <w:r w:rsidRPr="00FE152C">
        <w:rPr>
          <w:rFonts w:ascii="Arial" w:hAnsi="Arial" w:cs="Arial"/>
          <w:i/>
          <w:sz w:val="22"/>
          <w:szCs w:val="22"/>
        </w:rPr>
        <w:t>Skrzydło</w:t>
      </w:r>
      <w:r w:rsidR="00387E37" w:rsidRPr="00FE152C">
        <w:rPr>
          <w:rFonts w:ascii="Arial" w:hAnsi="Arial" w:cs="Arial"/>
          <w:sz w:val="22"/>
          <w:szCs w:val="22"/>
        </w:rPr>
        <w:t xml:space="preserve"> </w:t>
      </w:r>
      <w:r w:rsidRPr="00FE152C">
        <w:rPr>
          <w:rFonts w:ascii="Arial" w:hAnsi="Arial" w:cs="Arial"/>
          <w:sz w:val="22"/>
          <w:szCs w:val="22"/>
        </w:rPr>
        <w:t>- ruchoma część okna, drzwi lub wrót zamocowana w ościeżnicy lub bezpośrednio w otworze budowlanym</w:t>
      </w:r>
    </w:p>
    <w:p w14:paraId="2DE6105B" w14:textId="77777777" w:rsidR="00BF59D1" w:rsidRPr="00FE152C" w:rsidRDefault="00BF59D1" w:rsidP="00E61C1C">
      <w:pPr>
        <w:rPr>
          <w:rFonts w:ascii="Arial" w:hAnsi="Arial" w:cs="Arial"/>
          <w:sz w:val="22"/>
          <w:szCs w:val="22"/>
        </w:rPr>
      </w:pPr>
      <w:r w:rsidRPr="00FE152C">
        <w:rPr>
          <w:rFonts w:ascii="Arial" w:hAnsi="Arial" w:cs="Arial"/>
          <w:i/>
          <w:sz w:val="22"/>
          <w:szCs w:val="22"/>
        </w:rPr>
        <w:t>Ościeżnica</w:t>
      </w:r>
      <w:r w:rsidR="00387E37" w:rsidRPr="00FE152C">
        <w:rPr>
          <w:rFonts w:ascii="Arial" w:hAnsi="Arial" w:cs="Arial"/>
          <w:sz w:val="22"/>
          <w:szCs w:val="22"/>
        </w:rPr>
        <w:t xml:space="preserve"> </w:t>
      </w:r>
      <w:r w:rsidRPr="00FE152C">
        <w:rPr>
          <w:rFonts w:ascii="Arial" w:hAnsi="Arial" w:cs="Arial"/>
          <w:sz w:val="22"/>
          <w:szCs w:val="22"/>
        </w:rPr>
        <w:t>- rama służąca do zamocowania skrzydeł lub szyby</w:t>
      </w:r>
      <w:r w:rsidR="00C11CA2" w:rsidRPr="00FE152C">
        <w:rPr>
          <w:rFonts w:ascii="Arial" w:hAnsi="Arial" w:cs="Arial"/>
          <w:sz w:val="22"/>
          <w:szCs w:val="22"/>
        </w:rPr>
        <w:t>.</w:t>
      </w:r>
      <w:r w:rsidRPr="00FE152C">
        <w:rPr>
          <w:rFonts w:ascii="Arial" w:hAnsi="Arial" w:cs="Arial"/>
          <w:sz w:val="22"/>
          <w:szCs w:val="22"/>
        </w:rPr>
        <w:t xml:space="preserve"> </w:t>
      </w:r>
    </w:p>
    <w:p w14:paraId="6E0E2EB3" w14:textId="77777777" w:rsidR="00BF59D1" w:rsidRPr="00FE152C" w:rsidRDefault="00BF59D1" w:rsidP="00E61C1C">
      <w:pPr>
        <w:pStyle w:val="Tekstpodstawowy2"/>
        <w:spacing w:line="240" w:lineRule="auto"/>
        <w:rPr>
          <w:rFonts w:ascii="Arial" w:hAnsi="Arial" w:cs="Arial"/>
          <w:b w:val="0"/>
          <w:bCs w:val="0"/>
          <w:color w:val="auto"/>
          <w:sz w:val="22"/>
        </w:rPr>
      </w:pPr>
      <w:r w:rsidRPr="00FE152C">
        <w:rPr>
          <w:rFonts w:ascii="Arial" w:hAnsi="Arial" w:cs="Arial"/>
          <w:b w:val="0"/>
          <w:bCs w:val="0"/>
          <w:color w:val="auto"/>
          <w:sz w:val="22"/>
        </w:rPr>
        <w:t xml:space="preserve">Pozostałe określenia podstawowe są zgodne z obowiązującymi, odpowiednimi polskimi normami i z definicjami w SST </w:t>
      </w:r>
      <w:r w:rsidR="00C11CA2" w:rsidRPr="00FE152C">
        <w:rPr>
          <w:rFonts w:ascii="Arial" w:hAnsi="Arial" w:cs="Arial"/>
          <w:b w:val="0"/>
          <w:bCs w:val="0"/>
          <w:color w:val="auto"/>
          <w:sz w:val="22"/>
        </w:rPr>
        <w:t>„</w:t>
      </w:r>
      <w:r w:rsidRPr="00FE152C">
        <w:rPr>
          <w:rFonts w:ascii="Arial" w:hAnsi="Arial" w:cs="Arial"/>
          <w:b w:val="0"/>
          <w:bCs w:val="0"/>
          <w:color w:val="auto"/>
          <w:sz w:val="22"/>
        </w:rPr>
        <w:t>Wymagania ogólne”.</w:t>
      </w:r>
    </w:p>
    <w:p w14:paraId="31227959" w14:textId="77777777" w:rsidR="006A2F56" w:rsidRPr="00FE152C" w:rsidRDefault="006A2F56" w:rsidP="00E61C1C">
      <w:pPr>
        <w:rPr>
          <w:rFonts w:ascii="Arial" w:hAnsi="Arial" w:cs="Arial"/>
          <w:b/>
          <w:sz w:val="22"/>
          <w:szCs w:val="22"/>
        </w:rPr>
      </w:pPr>
    </w:p>
    <w:p w14:paraId="1296099A" w14:textId="77777777" w:rsidR="00BF59D1" w:rsidRPr="00FE152C" w:rsidRDefault="00BF59D1" w:rsidP="00E61C1C">
      <w:pPr>
        <w:rPr>
          <w:rFonts w:ascii="Arial" w:hAnsi="Arial" w:cs="Arial"/>
          <w:b/>
          <w:sz w:val="22"/>
          <w:szCs w:val="22"/>
        </w:rPr>
      </w:pPr>
      <w:r w:rsidRPr="00FE152C">
        <w:rPr>
          <w:rFonts w:ascii="Arial" w:hAnsi="Arial" w:cs="Arial"/>
          <w:b/>
          <w:sz w:val="22"/>
          <w:szCs w:val="22"/>
        </w:rPr>
        <w:t>1.5. Ogólne wymagania dotyczące robót</w:t>
      </w:r>
    </w:p>
    <w:p w14:paraId="20FB0A40" w14:textId="77777777" w:rsidR="00BF59D1" w:rsidRPr="00FE152C" w:rsidRDefault="00BF59D1" w:rsidP="00E61C1C">
      <w:pPr>
        <w:pStyle w:val="Tekstpodstawowy"/>
        <w:spacing w:line="240" w:lineRule="auto"/>
        <w:rPr>
          <w:rFonts w:ascii="Arial" w:hAnsi="Arial" w:cs="Arial"/>
          <w:b w:val="0"/>
          <w:bCs w:val="0"/>
          <w:color w:val="auto"/>
        </w:rPr>
      </w:pPr>
      <w:r w:rsidRPr="00FE152C">
        <w:rPr>
          <w:rFonts w:ascii="Arial" w:hAnsi="Arial" w:cs="Arial"/>
          <w:b w:val="0"/>
          <w:bCs w:val="0"/>
          <w:color w:val="auto"/>
        </w:rPr>
        <w:t xml:space="preserve">Ogólne wymagania dotyczące robót podano w SST </w:t>
      </w:r>
      <w:r w:rsidR="00C11CA2" w:rsidRPr="00FE152C">
        <w:rPr>
          <w:rFonts w:ascii="Arial" w:hAnsi="Arial" w:cs="Arial"/>
          <w:b w:val="0"/>
          <w:bCs w:val="0"/>
          <w:color w:val="auto"/>
        </w:rPr>
        <w:t>„</w:t>
      </w:r>
      <w:r w:rsidRPr="00FE152C">
        <w:rPr>
          <w:rFonts w:ascii="Arial" w:hAnsi="Arial" w:cs="Arial"/>
          <w:b w:val="0"/>
          <w:bCs w:val="0"/>
          <w:color w:val="auto"/>
        </w:rPr>
        <w:t>Wymagania ogólne”.</w:t>
      </w:r>
    </w:p>
    <w:p w14:paraId="59C500A8" w14:textId="77777777" w:rsidR="00BF59D1" w:rsidRPr="00FE152C" w:rsidRDefault="00BF59D1" w:rsidP="00E61C1C">
      <w:pPr>
        <w:pStyle w:val="Tekstpodstawowy"/>
        <w:spacing w:line="240" w:lineRule="auto"/>
        <w:rPr>
          <w:rFonts w:ascii="Arial" w:hAnsi="Arial" w:cs="Arial"/>
          <w:b w:val="0"/>
          <w:bCs w:val="0"/>
          <w:color w:val="auto"/>
        </w:rPr>
      </w:pPr>
      <w:r w:rsidRPr="00FE152C">
        <w:rPr>
          <w:rFonts w:ascii="Arial" w:hAnsi="Arial" w:cs="Arial"/>
          <w:b w:val="0"/>
          <w:bCs w:val="0"/>
          <w:color w:val="auto"/>
        </w:rPr>
        <w:t>Montaż stolarki budowlanej powinien odbywać się na podstawie dokumentacji, która powinna zawierać:</w:t>
      </w:r>
    </w:p>
    <w:p w14:paraId="75B70AD7" w14:textId="77777777" w:rsidR="00BF59D1" w:rsidRPr="00FE152C" w:rsidRDefault="00BF59D1" w:rsidP="00E61C1C">
      <w:pPr>
        <w:widowControl/>
        <w:autoSpaceDE/>
        <w:autoSpaceDN/>
        <w:adjustRightInd/>
        <w:rPr>
          <w:rFonts w:ascii="Arial" w:hAnsi="Arial" w:cs="Arial"/>
          <w:sz w:val="22"/>
          <w:szCs w:val="22"/>
        </w:rPr>
      </w:pPr>
      <w:r w:rsidRPr="00FE152C">
        <w:rPr>
          <w:rFonts w:ascii="Arial" w:hAnsi="Arial" w:cs="Arial"/>
          <w:sz w:val="22"/>
          <w:szCs w:val="22"/>
        </w:rPr>
        <w:t>wykaz ilościowy wyrobów z podziałem na typy</w:t>
      </w:r>
      <w:r w:rsidR="00387E37" w:rsidRPr="00FE152C">
        <w:rPr>
          <w:rFonts w:ascii="Arial" w:hAnsi="Arial" w:cs="Arial"/>
          <w:sz w:val="22"/>
          <w:szCs w:val="22"/>
        </w:rPr>
        <w:t xml:space="preserve"> oraz wymiary główne.</w:t>
      </w:r>
    </w:p>
    <w:p w14:paraId="0A27C3D5" w14:textId="77777777" w:rsidR="00BF59D1" w:rsidRPr="00FE152C" w:rsidRDefault="00BF59D1" w:rsidP="00E61C1C">
      <w:pPr>
        <w:rPr>
          <w:rFonts w:ascii="Arial" w:hAnsi="Arial" w:cs="Arial"/>
          <w:sz w:val="22"/>
          <w:szCs w:val="22"/>
        </w:rPr>
      </w:pPr>
    </w:p>
    <w:p w14:paraId="3290813F"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2. </w:t>
      </w:r>
      <w:r w:rsidR="00D132AC" w:rsidRPr="00FE152C">
        <w:rPr>
          <w:rFonts w:ascii="Arial" w:hAnsi="Arial" w:cs="Arial"/>
          <w:b/>
          <w:sz w:val="22"/>
          <w:szCs w:val="22"/>
        </w:rPr>
        <w:t>Materiały</w:t>
      </w:r>
    </w:p>
    <w:p w14:paraId="6CBB1092"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2.1. Ogólne wymagania dotyczące materiałów </w:t>
      </w:r>
    </w:p>
    <w:p w14:paraId="5F77A434" w14:textId="77777777" w:rsidR="00BF59D1" w:rsidRPr="00FE152C" w:rsidRDefault="00BF59D1" w:rsidP="00E61C1C">
      <w:pPr>
        <w:pStyle w:val="Tekstpodstawowy"/>
        <w:spacing w:line="240" w:lineRule="auto"/>
        <w:rPr>
          <w:rFonts w:ascii="Arial" w:hAnsi="Arial" w:cs="Arial"/>
          <w:b w:val="0"/>
          <w:bCs w:val="0"/>
          <w:color w:val="auto"/>
        </w:rPr>
      </w:pPr>
      <w:r w:rsidRPr="00FE152C">
        <w:rPr>
          <w:rFonts w:ascii="Arial" w:hAnsi="Arial" w:cs="Arial"/>
          <w:b w:val="0"/>
          <w:bCs w:val="0"/>
          <w:color w:val="auto"/>
        </w:rPr>
        <w:t xml:space="preserve">Ogólne wymagania dotyczące materiałów, ich pozyskiwania i składowania podano w SST </w:t>
      </w:r>
      <w:r w:rsidR="00387E37" w:rsidRPr="00FE152C">
        <w:rPr>
          <w:rFonts w:ascii="Arial" w:hAnsi="Arial" w:cs="Arial"/>
          <w:b w:val="0"/>
          <w:bCs w:val="0"/>
          <w:color w:val="auto"/>
        </w:rPr>
        <w:t>„</w:t>
      </w:r>
      <w:r w:rsidRPr="00FE152C">
        <w:rPr>
          <w:rFonts w:ascii="Arial" w:hAnsi="Arial" w:cs="Arial"/>
          <w:b w:val="0"/>
          <w:bCs w:val="0"/>
          <w:color w:val="auto"/>
        </w:rPr>
        <w:t>Wymagania ogólne”.</w:t>
      </w:r>
    </w:p>
    <w:p w14:paraId="0BE33FC7" w14:textId="77777777" w:rsidR="00BF59D1" w:rsidRPr="00FE152C" w:rsidRDefault="00BF59D1" w:rsidP="00E61C1C">
      <w:pPr>
        <w:pStyle w:val="Tekstpodstawowy"/>
        <w:spacing w:line="240" w:lineRule="auto"/>
        <w:rPr>
          <w:rFonts w:ascii="Arial" w:hAnsi="Arial" w:cs="Arial"/>
          <w:b w:val="0"/>
          <w:bCs w:val="0"/>
          <w:color w:val="auto"/>
        </w:rPr>
      </w:pPr>
    </w:p>
    <w:p w14:paraId="28126373" w14:textId="77777777" w:rsidR="00BF59D1" w:rsidRPr="00FE152C" w:rsidRDefault="00BF59D1" w:rsidP="00E61C1C">
      <w:pPr>
        <w:rPr>
          <w:rFonts w:ascii="Arial" w:hAnsi="Arial" w:cs="Arial"/>
          <w:b/>
          <w:sz w:val="22"/>
          <w:szCs w:val="22"/>
        </w:rPr>
      </w:pPr>
      <w:r w:rsidRPr="00FE152C">
        <w:rPr>
          <w:rFonts w:ascii="Arial" w:hAnsi="Arial" w:cs="Arial"/>
          <w:b/>
          <w:sz w:val="22"/>
          <w:szCs w:val="22"/>
        </w:rPr>
        <w:t>2.2. Rodzaje materiałów</w:t>
      </w:r>
    </w:p>
    <w:p w14:paraId="647E086B" w14:textId="77777777" w:rsidR="00BF59D1" w:rsidRDefault="00BF59D1" w:rsidP="00E61C1C">
      <w:pPr>
        <w:rPr>
          <w:rFonts w:ascii="Arial" w:hAnsi="Arial" w:cs="Arial"/>
          <w:sz w:val="22"/>
          <w:szCs w:val="22"/>
        </w:rPr>
      </w:pPr>
      <w:r w:rsidRPr="00FE152C">
        <w:rPr>
          <w:rFonts w:ascii="Arial" w:hAnsi="Arial" w:cs="Arial"/>
          <w:sz w:val="22"/>
          <w:szCs w:val="22"/>
        </w:rPr>
        <w:lastRenderedPageBreak/>
        <w:t>Stolarka okienna i drzwiowa powinna spełniać wymagania dokumentacji projektowej oraz poszczególnych norm, a także posiadać atest producenta.</w:t>
      </w:r>
    </w:p>
    <w:p w14:paraId="5215E250" w14:textId="77777777" w:rsidR="00160546" w:rsidRPr="00FE152C" w:rsidRDefault="00160546" w:rsidP="00E61C1C">
      <w:pPr>
        <w:rPr>
          <w:rFonts w:ascii="Arial" w:hAnsi="Arial" w:cs="Arial"/>
          <w:b/>
          <w:sz w:val="22"/>
          <w:szCs w:val="22"/>
        </w:rPr>
      </w:pPr>
    </w:p>
    <w:p w14:paraId="2C97F10E" w14:textId="77777777" w:rsidR="00BF59D1" w:rsidRPr="00FE152C" w:rsidRDefault="007B312E" w:rsidP="00E61C1C">
      <w:pPr>
        <w:rPr>
          <w:rFonts w:ascii="Arial" w:hAnsi="Arial" w:cs="Arial"/>
          <w:b/>
          <w:sz w:val="22"/>
          <w:szCs w:val="22"/>
        </w:rPr>
      </w:pPr>
      <w:r w:rsidRPr="00FE152C">
        <w:rPr>
          <w:rFonts w:ascii="Arial" w:hAnsi="Arial" w:cs="Arial"/>
          <w:b/>
          <w:sz w:val="22"/>
          <w:szCs w:val="22"/>
        </w:rPr>
        <w:t>3</w:t>
      </w:r>
      <w:r w:rsidR="00BF59D1" w:rsidRPr="00FE152C">
        <w:rPr>
          <w:rFonts w:ascii="Arial" w:hAnsi="Arial" w:cs="Arial"/>
          <w:b/>
          <w:sz w:val="22"/>
          <w:szCs w:val="22"/>
        </w:rPr>
        <w:t xml:space="preserve">. </w:t>
      </w:r>
      <w:r w:rsidR="00D132AC" w:rsidRPr="00FE152C">
        <w:rPr>
          <w:rFonts w:ascii="Arial" w:hAnsi="Arial" w:cs="Arial"/>
          <w:b/>
          <w:sz w:val="22"/>
          <w:szCs w:val="22"/>
        </w:rPr>
        <w:t>Sprzęt</w:t>
      </w:r>
    </w:p>
    <w:p w14:paraId="5C075F54" w14:textId="77777777" w:rsidR="00BF59D1" w:rsidRPr="00FE152C" w:rsidRDefault="00BF59D1" w:rsidP="00E61C1C">
      <w:pPr>
        <w:rPr>
          <w:rFonts w:ascii="Arial" w:hAnsi="Arial" w:cs="Arial"/>
          <w:b/>
          <w:sz w:val="22"/>
          <w:szCs w:val="22"/>
        </w:rPr>
      </w:pPr>
      <w:r w:rsidRPr="00FE152C">
        <w:rPr>
          <w:rFonts w:ascii="Arial" w:hAnsi="Arial" w:cs="Arial"/>
          <w:b/>
          <w:sz w:val="22"/>
          <w:szCs w:val="22"/>
        </w:rPr>
        <w:t>3.1. Ogólne wymagania dotyczące sprzętu</w:t>
      </w:r>
    </w:p>
    <w:p w14:paraId="21E11107" w14:textId="77777777" w:rsidR="00BF59D1" w:rsidRPr="00FE152C" w:rsidRDefault="00BF59D1" w:rsidP="00E61C1C">
      <w:pPr>
        <w:rPr>
          <w:rFonts w:ascii="Arial" w:hAnsi="Arial" w:cs="Arial"/>
          <w:sz w:val="22"/>
          <w:szCs w:val="22"/>
        </w:rPr>
      </w:pPr>
      <w:r w:rsidRPr="00FE152C">
        <w:rPr>
          <w:rFonts w:ascii="Arial" w:hAnsi="Arial" w:cs="Arial"/>
          <w:sz w:val="22"/>
          <w:szCs w:val="22"/>
        </w:rPr>
        <w:t xml:space="preserve">Ogólne wymagania dotyczące sprzętu podano w SST </w:t>
      </w:r>
      <w:r w:rsidR="00D132AC" w:rsidRPr="00FE152C">
        <w:rPr>
          <w:rFonts w:ascii="Arial" w:hAnsi="Arial" w:cs="Arial"/>
          <w:sz w:val="22"/>
          <w:szCs w:val="22"/>
        </w:rPr>
        <w:t>„</w:t>
      </w:r>
      <w:r w:rsidRPr="00FE152C">
        <w:rPr>
          <w:rFonts w:ascii="Arial" w:hAnsi="Arial" w:cs="Arial"/>
          <w:sz w:val="22"/>
          <w:szCs w:val="22"/>
        </w:rPr>
        <w:t>Wymagania ogólne”.</w:t>
      </w:r>
    </w:p>
    <w:p w14:paraId="52570884" w14:textId="77777777" w:rsidR="00BF59D1" w:rsidRPr="00FE152C" w:rsidRDefault="00BF59D1" w:rsidP="00E61C1C">
      <w:pPr>
        <w:rPr>
          <w:rFonts w:ascii="Arial" w:hAnsi="Arial" w:cs="Arial"/>
          <w:sz w:val="22"/>
          <w:szCs w:val="22"/>
        </w:rPr>
      </w:pPr>
    </w:p>
    <w:p w14:paraId="6FEE9B06" w14:textId="77777777" w:rsidR="00BF59D1" w:rsidRPr="00FE152C" w:rsidRDefault="00BF59D1" w:rsidP="00E61C1C">
      <w:pPr>
        <w:rPr>
          <w:rFonts w:ascii="Arial" w:hAnsi="Arial" w:cs="Arial"/>
          <w:b/>
          <w:sz w:val="22"/>
          <w:szCs w:val="22"/>
        </w:rPr>
      </w:pPr>
      <w:r w:rsidRPr="00FE152C">
        <w:rPr>
          <w:rFonts w:ascii="Arial" w:hAnsi="Arial" w:cs="Arial"/>
          <w:b/>
          <w:sz w:val="22"/>
          <w:szCs w:val="22"/>
        </w:rPr>
        <w:t>3.2. Sprzęt do wykonywania robót ujętych w specyfikacji</w:t>
      </w:r>
    </w:p>
    <w:p w14:paraId="2FBE24AD" w14:textId="77777777" w:rsidR="00BF59D1" w:rsidRPr="00FE152C" w:rsidRDefault="00BF59D1" w:rsidP="00D97B1D">
      <w:pPr>
        <w:widowControl/>
        <w:numPr>
          <w:ilvl w:val="0"/>
          <w:numId w:val="17"/>
        </w:numPr>
        <w:autoSpaceDE/>
        <w:autoSpaceDN/>
        <w:adjustRightInd/>
        <w:rPr>
          <w:rFonts w:ascii="Arial" w:hAnsi="Arial" w:cs="Arial"/>
          <w:sz w:val="22"/>
          <w:szCs w:val="22"/>
        </w:rPr>
      </w:pPr>
      <w:r w:rsidRPr="00FE152C">
        <w:rPr>
          <w:rFonts w:ascii="Arial" w:hAnsi="Arial" w:cs="Arial"/>
          <w:sz w:val="22"/>
          <w:szCs w:val="22"/>
        </w:rPr>
        <w:t>wiertarka</w:t>
      </w:r>
      <w:r w:rsidR="00D132AC" w:rsidRPr="00FE152C">
        <w:rPr>
          <w:rFonts w:ascii="Arial" w:hAnsi="Arial" w:cs="Arial"/>
          <w:sz w:val="22"/>
          <w:szCs w:val="22"/>
        </w:rPr>
        <w:t>,</w:t>
      </w:r>
    </w:p>
    <w:p w14:paraId="2C91BF1D" w14:textId="77777777" w:rsidR="00BF59D1" w:rsidRPr="00FE152C" w:rsidRDefault="00BF59D1" w:rsidP="00D97B1D">
      <w:pPr>
        <w:widowControl/>
        <w:numPr>
          <w:ilvl w:val="0"/>
          <w:numId w:val="17"/>
        </w:numPr>
        <w:autoSpaceDE/>
        <w:autoSpaceDN/>
        <w:adjustRightInd/>
        <w:rPr>
          <w:rFonts w:ascii="Arial" w:hAnsi="Arial" w:cs="Arial"/>
          <w:sz w:val="22"/>
          <w:szCs w:val="22"/>
        </w:rPr>
      </w:pPr>
      <w:r w:rsidRPr="00FE152C">
        <w:rPr>
          <w:rFonts w:ascii="Arial" w:hAnsi="Arial" w:cs="Arial"/>
          <w:sz w:val="22"/>
          <w:szCs w:val="22"/>
        </w:rPr>
        <w:t>poziomica</w:t>
      </w:r>
      <w:r w:rsidR="00D132AC" w:rsidRPr="00FE152C">
        <w:rPr>
          <w:rFonts w:ascii="Arial" w:hAnsi="Arial" w:cs="Arial"/>
          <w:sz w:val="22"/>
          <w:szCs w:val="22"/>
        </w:rPr>
        <w:t>,</w:t>
      </w:r>
    </w:p>
    <w:p w14:paraId="6E5D9333" w14:textId="77777777" w:rsidR="00BF59D1" w:rsidRPr="00FE152C" w:rsidRDefault="00BF59D1" w:rsidP="00D97B1D">
      <w:pPr>
        <w:widowControl/>
        <w:numPr>
          <w:ilvl w:val="0"/>
          <w:numId w:val="17"/>
        </w:numPr>
        <w:autoSpaceDE/>
        <w:autoSpaceDN/>
        <w:adjustRightInd/>
        <w:rPr>
          <w:rFonts w:ascii="Arial" w:hAnsi="Arial" w:cs="Arial"/>
          <w:sz w:val="22"/>
          <w:szCs w:val="22"/>
        </w:rPr>
      </w:pPr>
      <w:r w:rsidRPr="00FE152C">
        <w:rPr>
          <w:rFonts w:ascii="Arial" w:hAnsi="Arial" w:cs="Arial"/>
          <w:sz w:val="22"/>
          <w:szCs w:val="22"/>
        </w:rPr>
        <w:t>inne drobne narzędzia</w:t>
      </w:r>
      <w:r w:rsidR="00D132AC" w:rsidRPr="00FE152C">
        <w:rPr>
          <w:rFonts w:ascii="Arial" w:hAnsi="Arial" w:cs="Arial"/>
          <w:sz w:val="22"/>
          <w:szCs w:val="22"/>
        </w:rPr>
        <w:t>.</w:t>
      </w:r>
    </w:p>
    <w:p w14:paraId="16E4F94D" w14:textId="77777777" w:rsidR="00BF59D1" w:rsidRPr="00FE152C" w:rsidRDefault="00BF59D1" w:rsidP="00E61C1C">
      <w:pPr>
        <w:rPr>
          <w:rFonts w:ascii="Arial" w:hAnsi="Arial" w:cs="Arial"/>
          <w:sz w:val="22"/>
          <w:szCs w:val="22"/>
        </w:rPr>
      </w:pPr>
    </w:p>
    <w:p w14:paraId="693CB67E"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4. </w:t>
      </w:r>
      <w:r w:rsidR="00D132AC" w:rsidRPr="00FE152C">
        <w:rPr>
          <w:rFonts w:ascii="Arial" w:hAnsi="Arial" w:cs="Arial"/>
          <w:b/>
          <w:sz w:val="22"/>
          <w:szCs w:val="22"/>
        </w:rPr>
        <w:t>Transport</w:t>
      </w:r>
    </w:p>
    <w:p w14:paraId="5931F077" w14:textId="77777777" w:rsidR="00BF59D1" w:rsidRPr="00FE152C" w:rsidRDefault="00BF59D1" w:rsidP="00E61C1C">
      <w:pPr>
        <w:rPr>
          <w:rFonts w:ascii="Arial" w:hAnsi="Arial" w:cs="Arial"/>
          <w:b/>
          <w:sz w:val="22"/>
          <w:szCs w:val="22"/>
        </w:rPr>
      </w:pPr>
      <w:r w:rsidRPr="00FE152C">
        <w:rPr>
          <w:rFonts w:ascii="Arial" w:hAnsi="Arial" w:cs="Arial"/>
          <w:b/>
          <w:sz w:val="22"/>
          <w:szCs w:val="22"/>
        </w:rPr>
        <w:t>4.1. Ogólne wymagania dotyczące transportu</w:t>
      </w:r>
    </w:p>
    <w:p w14:paraId="6BE2E643" w14:textId="77777777" w:rsidR="00BF59D1" w:rsidRPr="00FE152C" w:rsidRDefault="00BF59D1" w:rsidP="00E61C1C">
      <w:pPr>
        <w:pStyle w:val="Tekstpodstawowy"/>
        <w:spacing w:line="240" w:lineRule="auto"/>
        <w:rPr>
          <w:rFonts w:ascii="Arial" w:hAnsi="Arial" w:cs="Arial"/>
          <w:b w:val="0"/>
          <w:bCs w:val="0"/>
          <w:color w:val="auto"/>
        </w:rPr>
      </w:pPr>
      <w:r w:rsidRPr="00FE152C">
        <w:rPr>
          <w:rFonts w:ascii="Arial" w:hAnsi="Arial" w:cs="Arial"/>
          <w:b w:val="0"/>
          <w:bCs w:val="0"/>
          <w:color w:val="auto"/>
        </w:rPr>
        <w:t>Ogólne wymagania dotyczące transportu podano w SST „Wymagania ogólne”.</w:t>
      </w:r>
    </w:p>
    <w:p w14:paraId="7AA87ACB" w14:textId="77777777" w:rsidR="00BF59D1" w:rsidRPr="00FE152C" w:rsidRDefault="00BF59D1" w:rsidP="00E61C1C">
      <w:pPr>
        <w:rPr>
          <w:rFonts w:ascii="Arial" w:hAnsi="Arial" w:cs="Arial"/>
          <w:sz w:val="22"/>
          <w:szCs w:val="22"/>
        </w:rPr>
      </w:pPr>
    </w:p>
    <w:p w14:paraId="2C7BB1A9" w14:textId="77777777" w:rsidR="00BF59D1" w:rsidRPr="00FE152C" w:rsidRDefault="00BF59D1" w:rsidP="00E61C1C">
      <w:pPr>
        <w:rPr>
          <w:rFonts w:ascii="Arial" w:hAnsi="Arial" w:cs="Arial"/>
          <w:b/>
          <w:sz w:val="22"/>
          <w:szCs w:val="22"/>
        </w:rPr>
      </w:pPr>
      <w:r w:rsidRPr="00FE152C">
        <w:rPr>
          <w:rFonts w:ascii="Arial" w:hAnsi="Arial" w:cs="Arial"/>
          <w:b/>
          <w:sz w:val="22"/>
          <w:szCs w:val="22"/>
        </w:rPr>
        <w:t>4.2. Transport materiałów</w:t>
      </w:r>
    </w:p>
    <w:p w14:paraId="205B7A3C" w14:textId="77777777" w:rsidR="00BF59D1" w:rsidRPr="00FE152C" w:rsidRDefault="00BF59D1" w:rsidP="00E61C1C">
      <w:pPr>
        <w:pStyle w:val="Tekstpodstawowywcity3"/>
        <w:spacing w:line="240" w:lineRule="auto"/>
        <w:ind w:left="0" w:firstLine="0"/>
        <w:rPr>
          <w:rFonts w:ascii="Arial" w:hAnsi="Arial" w:cs="Arial"/>
          <w:b w:val="0"/>
          <w:bCs w:val="0"/>
          <w:color w:val="auto"/>
          <w:sz w:val="22"/>
        </w:rPr>
      </w:pPr>
      <w:r w:rsidRPr="00FE152C">
        <w:rPr>
          <w:rFonts w:ascii="Arial" w:hAnsi="Arial" w:cs="Arial"/>
          <w:b w:val="0"/>
          <w:bCs w:val="0"/>
          <w:color w:val="auto"/>
          <w:sz w:val="22"/>
        </w:rPr>
        <w:t>Materiały niezbędne do wykonania prac przewidzianych w SST moż</w:t>
      </w:r>
      <w:r w:rsidR="00D132AC" w:rsidRPr="00FE152C">
        <w:rPr>
          <w:rFonts w:ascii="Arial" w:hAnsi="Arial" w:cs="Arial"/>
          <w:b w:val="0"/>
          <w:bCs w:val="0"/>
          <w:color w:val="auto"/>
          <w:sz w:val="22"/>
        </w:rPr>
        <w:t xml:space="preserve">na przewozić dowolnymi środkami </w:t>
      </w:r>
      <w:r w:rsidRPr="00FE152C">
        <w:rPr>
          <w:rFonts w:ascii="Arial" w:hAnsi="Arial" w:cs="Arial"/>
          <w:b w:val="0"/>
          <w:bCs w:val="0"/>
          <w:color w:val="auto"/>
          <w:sz w:val="22"/>
        </w:rPr>
        <w:t>transportu w warunkach zabezpieczających je przed zanieczyszczeniem bądź uszkodzeniem w czasie transportu.</w:t>
      </w:r>
    </w:p>
    <w:p w14:paraId="706D2177" w14:textId="77777777" w:rsidR="00BF59D1" w:rsidRPr="00FE152C" w:rsidRDefault="00BF59D1" w:rsidP="00E61C1C">
      <w:pPr>
        <w:rPr>
          <w:rFonts w:ascii="Arial" w:hAnsi="Arial" w:cs="Arial"/>
          <w:sz w:val="22"/>
          <w:szCs w:val="22"/>
        </w:rPr>
      </w:pPr>
    </w:p>
    <w:p w14:paraId="25A9D1FC"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5. </w:t>
      </w:r>
      <w:r w:rsidR="00D132AC" w:rsidRPr="00FE152C">
        <w:rPr>
          <w:rFonts w:ascii="Arial" w:hAnsi="Arial" w:cs="Arial"/>
          <w:b/>
          <w:sz w:val="22"/>
          <w:szCs w:val="22"/>
        </w:rPr>
        <w:t>Wykonanie robót</w:t>
      </w:r>
    </w:p>
    <w:p w14:paraId="7EE97ED8" w14:textId="77777777" w:rsidR="00BF59D1" w:rsidRPr="00FE152C" w:rsidRDefault="00BF59D1" w:rsidP="00E61C1C">
      <w:pPr>
        <w:pStyle w:val="Tekstpodstawowy"/>
        <w:spacing w:line="240" w:lineRule="auto"/>
        <w:rPr>
          <w:rFonts w:ascii="Arial" w:hAnsi="Arial" w:cs="Arial"/>
          <w:b w:val="0"/>
          <w:bCs w:val="0"/>
          <w:color w:val="auto"/>
        </w:rPr>
      </w:pPr>
      <w:r w:rsidRPr="00FE152C">
        <w:rPr>
          <w:rFonts w:ascii="Arial" w:hAnsi="Arial" w:cs="Arial"/>
          <w:b w:val="0"/>
          <w:bCs w:val="0"/>
          <w:color w:val="auto"/>
        </w:rPr>
        <w:t>Ogólne zasady wykonywania robót podano w SST „Wymagania ogólne”.</w:t>
      </w:r>
    </w:p>
    <w:p w14:paraId="5EB41D8D" w14:textId="77777777" w:rsidR="00064517" w:rsidRDefault="00064517" w:rsidP="00064517">
      <w:pPr>
        <w:widowControl/>
        <w:autoSpaceDE/>
        <w:autoSpaceDN/>
        <w:adjustRightInd/>
        <w:spacing w:after="10" w:line="266" w:lineRule="auto"/>
        <w:ind w:right="6"/>
        <w:jc w:val="left"/>
        <w:rPr>
          <w:rFonts w:ascii="Arial" w:hAnsi="Arial" w:cs="Arial"/>
          <w:sz w:val="22"/>
          <w:szCs w:val="22"/>
        </w:rPr>
      </w:pPr>
    </w:p>
    <w:p w14:paraId="3EDE9871" w14:textId="77777777" w:rsidR="00064517" w:rsidRDefault="00064517" w:rsidP="00064517">
      <w:pPr>
        <w:widowControl/>
        <w:autoSpaceDE/>
        <w:autoSpaceDN/>
        <w:adjustRightInd/>
        <w:spacing w:after="10" w:line="266" w:lineRule="auto"/>
        <w:ind w:right="6"/>
        <w:jc w:val="left"/>
        <w:rPr>
          <w:rFonts w:ascii="Arial" w:hAnsi="Arial" w:cs="Arial"/>
          <w:b/>
          <w:bCs/>
          <w:sz w:val="22"/>
          <w:szCs w:val="22"/>
        </w:rPr>
      </w:pPr>
      <w:r w:rsidRPr="00064517">
        <w:rPr>
          <w:rFonts w:ascii="Arial" w:hAnsi="Arial" w:cs="Arial"/>
          <w:b/>
          <w:bCs/>
          <w:sz w:val="22"/>
          <w:szCs w:val="22"/>
        </w:rPr>
        <w:t>5.</w:t>
      </w:r>
      <w:r w:rsidR="003B4AAD">
        <w:rPr>
          <w:rFonts w:ascii="Arial" w:hAnsi="Arial" w:cs="Arial"/>
          <w:b/>
          <w:bCs/>
          <w:sz w:val="22"/>
          <w:szCs w:val="22"/>
        </w:rPr>
        <w:t>1</w:t>
      </w:r>
      <w:r w:rsidRPr="00064517">
        <w:rPr>
          <w:rFonts w:ascii="Arial" w:hAnsi="Arial" w:cs="Arial"/>
          <w:b/>
          <w:bCs/>
          <w:sz w:val="22"/>
          <w:szCs w:val="22"/>
        </w:rPr>
        <w:t>.Renowacja drzwi</w:t>
      </w:r>
    </w:p>
    <w:p w14:paraId="7C8B084E" w14:textId="77777777" w:rsidR="00064517" w:rsidRPr="00064517" w:rsidRDefault="00064517" w:rsidP="00064517">
      <w:pPr>
        <w:widowControl/>
        <w:autoSpaceDE/>
        <w:autoSpaceDN/>
        <w:adjustRightInd/>
        <w:spacing w:after="10" w:line="266" w:lineRule="auto"/>
        <w:ind w:right="6"/>
        <w:jc w:val="left"/>
        <w:rPr>
          <w:rFonts w:ascii="Arial" w:hAnsi="Arial" w:cs="Arial"/>
          <w:b/>
          <w:bCs/>
          <w:sz w:val="22"/>
          <w:szCs w:val="22"/>
        </w:rPr>
      </w:pPr>
      <w:r w:rsidRPr="00064517">
        <w:rPr>
          <w:rFonts w:ascii="Arial" w:hAnsi="Arial" w:cs="Arial"/>
          <w:b/>
          <w:bCs/>
          <w:sz w:val="22"/>
          <w:szCs w:val="22"/>
        </w:rPr>
        <w:t xml:space="preserve">Renowacja drzwi obejmuje </w:t>
      </w:r>
    </w:p>
    <w:p w14:paraId="7CCA8FB1" w14:textId="77777777" w:rsidR="00064517" w:rsidRPr="003F2B5E" w:rsidRDefault="00064517" w:rsidP="00064517">
      <w:pPr>
        <w:widowControl/>
        <w:numPr>
          <w:ilvl w:val="0"/>
          <w:numId w:val="84"/>
        </w:numPr>
        <w:autoSpaceDE/>
        <w:autoSpaceDN/>
        <w:adjustRightInd/>
        <w:spacing w:after="10" w:line="266" w:lineRule="auto"/>
        <w:ind w:left="120" w:right="6" w:hanging="120"/>
        <w:jc w:val="left"/>
        <w:rPr>
          <w:rFonts w:ascii="Arial" w:hAnsi="Arial" w:cs="Arial"/>
          <w:sz w:val="22"/>
          <w:szCs w:val="22"/>
        </w:rPr>
      </w:pPr>
      <w:r w:rsidRPr="003F2B5E">
        <w:rPr>
          <w:rFonts w:ascii="Arial" w:hAnsi="Arial" w:cs="Arial"/>
          <w:sz w:val="22"/>
          <w:szCs w:val="22"/>
        </w:rPr>
        <w:t xml:space="preserve">demontaż: wyjęcie skrzydeł z zawiasów, zdjęcie okuć, zamknięć, plakiet, klamek i zamków, </w:t>
      </w:r>
    </w:p>
    <w:p w14:paraId="01F78725" w14:textId="77777777" w:rsidR="00064517" w:rsidRPr="003F2B5E" w:rsidRDefault="00064517" w:rsidP="00064517">
      <w:pPr>
        <w:widowControl/>
        <w:numPr>
          <w:ilvl w:val="0"/>
          <w:numId w:val="84"/>
        </w:numPr>
        <w:autoSpaceDE/>
        <w:autoSpaceDN/>
        <w:adjustRightInd/>
        <w:spacing w:after="10" w:line="266" w:lineRule="auto"/>
        <w:ind w:left="120" w:right="6" w:hanging="120"/>
        <w:jc w:val="left"/>
        <w:rPr>
          <w:rFonts w:ascii="Arial" w:hAnsi="Arial" w:cs="Arial"/>
          <w:sz w:val="22"/>
          <w:szCs w:val="22"/>
        </w:rPr>
      </w:pPr>
      <w:r w:rsidRPr="003F2B5E">
        <w:rPr>
          <w:rFonts w:ascii="Arial" w:hAnsi="Arial" w:cs="Arial"/>
          <w:sz w:val="22"/>
          <w:szCs w:val="22"/>
        </w:rPr>
        <w:t>usunięcie wszystkich wtórnie zamontowanych elementów drewnianych i metalowych,</w:t>
      </w:r>
    </w:p>
    <w:p w14:paraId="10084413" w14:textId="77777777" w:rsidR="00064517" w:rsidRPr="003F2B5E" w:rsidRDefault="00064517" w:rsidP="00064517">
      <w:pPr>
        <w:widowControl/>
        <w:numPr>
          <w:ilvl w:val="0"/>
          <w:numId w:val="84"/>
        </w:numPr>
        <w:autoSpaceDE/>
        <w:autoSpaceDN/>
        <w:adjustRightInd/>
        <w:spacing w:after="10" w:line="266" w:lineRule="auto"/>
        <w:ind w:left="120" w:right="6" w:hanging="120"/>
        <w:jc w:val="left"/>
        <w:rPr>
          <w:rFonts w:ascii="Arial" w:hAnsi="Arial" w:cs="Arial"/>
          <w:sz w:val="22"/>
          <w:szCs w:val="22"/>
        </w:rPr>
      </w:pPr>
      <w:r w:rsidRPr="003F2B5E">
        <w:rPr>
          <w:rFonts w:ascii="Arial" w:hAnsi="Arial" w:cs="Arial"/>
          <w:sz w:val="22"/>
          <w:szCs w:val="22"/>
        </w:rPr>
        <w:t>wstępne oczyszczenie powierzchni drewna z kurzu i innych zabrudzeń,</w:t>
      </w:r>
    </w:p>
    <w:p w14:paraId="28285822" w14:textId="77777777" w:rsidR="00064517" w:rsidRPr="003F2B5E" w:rsidRDefault="00064517" w:rsidP="00064517">
      <w:pPr>
        <w:widowControl/>
        <w:numPr>
          <w:ilvl w:val="0"/>
          <w:numId w:val="84"/>
        </w:numPr>
        <w:autoSpaceDE/>
        <w:autoSpaceDN/>
        <w:adjustRightInd/>
        <w:spacing w:after="10" w:line="266" w:lineRule="auto"/>
        <w:ind w:left="120" w:right="6" w:hanging="120"/>
        <w:jc w:val="left"/>
        <w:rPr>
          <w:rFonts w:ascii="Arial" w:hAnsi="Arial" w:cs="Arial"/>
          <w:sz w:val="22"/>
          <w:szCs w:val="22"/>
        </w:rPr>
      </w:pPr>
      <w:r w:rsidRPr="003F2B5E">
        <w:rPr>
          <w:rFonts w:ascii="Arial" w:hAnsi="Arial" w:cs="Arial"/>
          <w:sz w:val="22"/>
          <w:szCs w:val="22"/>
        </w:rPr>
        <w:t>usuniecie wtórnych nawarstwień z lica drewna (środki impregnujące, lakiery i farby, itp.),</w:t>
      </w:r>
    </w:p>
    <w:p w14:paraId="2EC9E8EB" w14:textId="77777777" w:rsidR="00064517" w:rsidRPr="003F2B5E" w:rsidRDefault="00064517" w:rsidP="00064517">
      <w:pPr>
        <w:widowControl/>
        <w:numPr>
          <w:ilvl w:val="0"/>
          <w:numId w:val="84"/>
        </w:numPr>
        <w:autoSpaceDE/>
        <w:autoSpaceDN/>
        <w:adjustRightInd/>
        <w:spacing w:after="10" w:line="266" w:lineRule="auto"/>
        <w:ind w:left="120" w:right="6" w:hanging="120"/>
        <w:jc w:val="left"/>
        <w:rPr>
          <w:rFonts w:ascii="Arial" w:hAnsi="Arial" w:cs="Arial"/>
          <w:sz w:val="22"/>
          <w:szCs w:val="22"/>
        </w:rPr>
      </w:pPr>
      <w:r w:rsidRPr="003F2B5E">
        <w:rPr>
          <w:rFonts w:ascii="Arial" w:hAnsi="Arial" w:cs="Arial"/>
          <w:sz w:val="22"/>
          <w:szCs w:val="22"/>
        </w:rPr>
        <w:t xml:space="preserve">impregnacja drewna poprzez kilkakrotne nasycenie drewna preparatem do tego przeznaczonym,  </w:t>
      </w:r>
    </w:p>
    <w:p w14:paraId="12F94DAD" w14:textId="77777777" w:rsidR="00064517" w:rsidRPr="003F2B5E" w:rsidRDefault="00064517" w:rsidP="00064517">
      <w:pPr>
        <w:widowControl/>
        <w:numPr>
          <w:ilvl w:val="0"/>
          <w:numId w:val="84"/>
        </w:numPr>
        <w:autoSpaceDE/>
        <w:autoSpaceDN/>
        <w:adjustRightInd/>
        <w:spacing w:after="10" w:line="266" w:lineRule="auto"/>
        <w:ind w:left="120" w:right="6" w:hanging="120"/>
        <w:jc w:val="left"/>
        <w:rPr>
          <w:rFonts w:ascii="Arial" w:hAnsi="Arial" w:cs="Arial"/>
          <w:sz w:val="22"/>
          <w:szCs w:val="22"/>
        </w:rPr>
      </w:pPr>
      <w:r w:rsidRPr="003F2B5E">
        <w:rPr>
          <w:rFonts w:ascii="Arial" w:hAnsi="Arial" w:cs="Arial"/>
          <w:sz w:val="22"/>
          <w:szCs w:val="22"/>
        </w:rPr>
        <w:t>w miejscach szerokich spękań oraz ubytków wstawienie fleków drewnianych (z zastosowaniem tego samego gatunku drewna),</w:t>
      </w:r>
    </w:p>
    <w:p w14:paraId="01259236" w14:textId="77777777" w:rsidR="00064517" w:rsidRPr="003F2B5E" w:rsidRDefault="00064517" w:rsidP="00064517">
      <w:pPr>
        <w:widowControl/>
        <w:numPr>
          <w:ilvl w:val="0"/>
          <w:numId w:val="84"/>
        </w:numPr>
        <w:autoSpaceDE/>
        <w:autoSpaceDN/>
        <w:adjustRightInd/>
        <w:spacing w:after="10" w:line="266" w:lineRule="auto"/>
        <w:ind w:left="120" w:right="6" w:hanging="120"/>
        <w:jc w:val="left"/>
        <w:rPr>
          <w:rFonts w:ascii="Arial" w:hAnsi="Arial" w:cs="Arial"/>
          <w:sz w:val="22"/>
          <w:szCs w:val="22"/>
        </w:rPr>
      </w:pPr>
      <w:r w:rsidRPr="003F2B5E">
        <w:rPr>
          <w:rFonts w:ascii="Arial" w:hAnsi="Arial" w:cs="Arial"/>
          <w:sz w:val="22"/>
          <w:szCs w:val="22"/>
        </w:rPr>
        <w:t>rekonstrukcja brakujących elementów,</w:t>
      </w:r>
    </w:p>
    <w:p w14:paraId="1966C31D" w14:textId="77777777" w:rsidR="00064517" w:rsidRPr="003F2B5E" w:rsidRDefault="00064517" w:rsidP="00064517">
      <w:pPr>
        <w:widowControl/>
        <w:numPr>
          <w:ilvl w:val="0"/>
          <w:numId w:val="84"/>
        </w:numPr>
        <w:autoSpaceDE/>
        <w:autoSpaceDN/>
        <w:adjustRightInd/>
        <w:spacing w:after="10" w:line="266" w:lineRule="auto"/>
        <w:ind w:left="120" w:right="6" w:hanging="120"/>
        <w:jc w:val="left"/>
        <w:rPr>
          <w:rFonts w:ascii="Arial" w:hAnsi="Arial" w:cs="Arial"/>
          <w:sz w:val="22"/>
          <w:szCs w:val="22"/>
        </w:rPr>
      </w:pPr>
      <w:r w:rsidRPr="003F2B5E">
        <w:rPr>
          <w:rFonts w:ascii="Arial" w:hAnsi="Arial" w:cs="Arial"/>
          <w:sz w:val="22"/>
          <w:szCs w:val="22"/>
        </w:rPr>
        <w:t xml:space="preserve">scalenie kolorystyczne nowych fragmentów drewna z elementami pierwotnymi poprzez nałożenie warstw </w:t>
      </w:r>
      <w:proofErr w:type="spellStart"/>
      <w:r w:rsidRPr="003F2B5E">
        <w:rPr>
          <w:rFonts w:ascii="Arial" w:hAnsi="Arial" w:cs="Arial"/>
          <w:sz w:val="22"/>
          <w:szCs w:val="22"/>
        </w:rPr>
        <w:t>impregnacyjno</w:t>
      </w:r>
      <w:proofErr w:type="spellEnd"/>
      <w:r w:rsidRPr="003F2B5E">
        <w:rPr>
          <w:rFonts w:ascii="Arial" w:hAnsi="Arial" w:cs="Arial"/>
          <w:sz w:val="22"/>
          <w:szCs w:val="22"/>
        </w:rPr>
        <w:t xml:space="preserve"> – kolorystycznych.</w:t>
      </w:r>
    </w:p>
    <w:p w14:paraId="1657EA6F" w14:textId="77777777" w:rsidR="00064517" w:rsidRPr="00FE152C" w:rsidRDefault="00064517" w:rsidP="00E61C1C">
      <w:pPr>
        <w:rPr>
          <w:rFonts w:ascii="Arial" w:hAnsi="Arial" w:cs="Arial"/>
          <w:b/>
          <w:sz w:val="22"/>
          <w:szCs w:val="22"/>
        </w:rPr>
      </w:pPr>
    </w:p>
    <w:p w14:paraId="45C95A76"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6. </w:t>
      </w:r>
      <w:r w:rsidR="00D132AC" w:rsidRPr="00FE152C">
        <w:rPr>
          <w:rFonts w:ascii="Arial" w:hAnsi="Arial" w:cs="Arial"/>
          <w:b/>
          <w:sz w:val="22"/>
          <w:szCs w:val="22"/>
        </w:rPr>
        <w:t>Kontrola</w:t>
      </w:r>
      <w:r w:rsidRPr="00FE152C">
        <w:rPr>
          <w:rFonts w:ascii="Arial" w:hAnsi="Arial" w:cs="Arial"/>
          <w:b/>
          <w:sz w:val="22"/>
          <w:szCs w:val="22"/>
        </w:rPr>
        <w:t xml:space="preserve"> </w:t>
      </w:r>
      <w:r w:rsidR="00D132AC" w:rsidRPr="00FE152C">
        <w:rPr>
          <w:rFonts w:ascii="Arial" w:hAnsi="Arial" w:cs="Arial"/>
          <w:b/>
          <w:sz w:val="22"/>
          <w:szCs w:val="22"/>
        </w:rPr>
        <w:t>jakości</w:t>
      </w:r>
      <w:r w:rsidRPr="00FE152C">
        <w:rPr>
          <w:rFonts w:ascii="Arial" w:hAnsi="Arial" w:cs="Arial"/>
          <w:b/>
          <w:sz w:val="22"/>
          <w:szCs w:val="22"/>
        </w:rPr>
        <w:t xml:space="preserve"> </w:t>
      </w:r>
      <w:r w:rsidR="00D132AC" w:rsidRPr="00FE152C">
        <w:rPr>
          <w:rFonts w:ascii="Arial" w:hAnsi="Arial" w:cs="Arial"/>
          <w:b/>
          <w:sz w:val="22"/>
          <w:szCs w:val="22"/>
        </w:rPr>
        <w:t>robót</w:t>
      </w:r>
    </w:p>
    <w:p w14:paraId="58A0308D" w14:textId="77777777" w:rsidR="00BF59D1" w:rsidRPr="003B4AAD" w:rsidRDefault="00BF59D1" w:rsidP="003B4AAD">
      <w:pPr>
        <w:pStyle w:val="Tekstpodstawowywcity"/>
        <w:spacing w:line="240" w:lineRule="auto"/>
        <w:ind w:left="0" w:firstLine="0"/>
        <w:rPr>
          <w:rFonts w:ascii="Arial" w:hAnsi="Arial" w:cs="Arial"/>
          <w:b w:val="0"/>
          <w:bCs w:val="0"/>
          <w:color w:val="auto"/>
          <w:sz w:val="22"/>
        </w:rPr>
      </w:pPr>
      <w:r w:rsidRPr="00FE152C">
        <w:rPr>
          <w:rFonts w:ascii="Arial" w:hAnsi="Arial" w:cs="Arial"/>
          <w:b w:val="0"/>
          <w:bCs w:val="0"/>
          <w:color w:val="auto"/>
          <w:sz w:val="22"/>
        </w:rPr>
        <w:t>Ogólne zasady kontroli jakości robót podano w SST „Wymagania ogólne”</w:t>
      </w:r>
      <w:r w:rsidRPr="00FE152C">
        <w:rPr>
          <w:rFonts w:ascii="Arial" w:hAnsi="Arial" w:cs="Arial"/>
          <w:sz w:val="22"/>
        </w:rPr>
        <w:t>.</w:t>
      </w:r>
    </w:p>
    <w:p w14:paraId="147384EA" w14:textId="77777777" w:rsidR="00BF59D1" w:rsidRPr="00FE152C" w:rsidRDefault="00BF59D1" w:rsidP="00E61C1C">
      <w:pPr>
        <w:pStyle w:val="Tekstpodstawowywcity"/>
        <w:spacing w:line="240" w:lineRule="auto"/>
        <w:ind w:left="0"/>
        <w:rPr>
          <w:rFonts w:ascii="Arial" w:hAnsi="Arial" w:cs="Arial"/>
          <w:b w:val="0"/>
          <w:bCs w:val="0"/>
          <w:color w:val="auto"/>
          <w:sz w:val="22"/>
        </w:rPr>
      </w:pPr>
    </w:p>
    <w:p w14:paraId="2EBEC9DE"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7. </w:t>
      </w:r>
      <w:r w:rsidR="00D132AC" w:rsidRPr="00FE152C">
        <w:rPr>
          <w:rFonts w:ascii="Arial" w:hAnsi="Arial" w:cs="Arial"/>
          <w:b/>
          <w:sz w:val="22"/>
          <w:szCs w:val="22"/>
        </w:rPr>
        <w:t>Obmiar</w:t>
      </w:r>
      <w:r w:rsidRPr="00FE152C">
        <w:rPr>
          <w:rFonts w:ascii="Arial" w:hAnsi="Arial" w:cs="Arial"/>
          <w:b/>
          <w:sz w:val="22"/>
          <w:szCs w:val="22"/>
        </w:rPr>
        <w:t xml:space="preserve"> </w:t>
      </w:r>
      <w:r w:rsidR="00D132AC" w:rsidRPr="00FE152C">
        <w:rPr>
          <w:rFonts w:ascii="Arial" w:hAnsi="Arial" w:cs="Arial"/>
          <w:b/>
          <w:sz w:val="22"/>
          <w:szCs w:val="22"/>
        </w:rPr>
        <w:t>robót</w:t>
      </w:r>
    </w:p>
    <w:p w14:paraId="685320B7" w14:textId="77777777" w:rsidR="00BF59D1" w:rsidRPr="00FE152C" w:rsidRDefault="00BF59D1" w:rsidP="00E61C1C">
      <w:pPr>
        <w:rPr>
          <w:rFonts w:ascii="Arial" w:hAnsi="Arial" w:cs="Arial"/>
          <w:sz w:val="22"/>
          <w:szCs w:val="22"/>
        </w:rPr>
      </w:pPr>
      <w:r w:rsidRPr="00FE152C">
        <w:rPr>
          <w:rFonts w:ascii="Arial" w:hAnsi="Arial" w:cs="Arial"/>
          <w:sz w:val="22"/>
          <w:szCs w:val="22"/>
        </w:rPr>
        <w:t>Ogólne zasady obmiaru robót podano w SST „Wymagania ogólne”.</w:t>
      </w:r>
    </w:p>
    <w:p w14:paraId="581AE8DE" w14:textId="77777777" w:rsidR="00BF59D1" w:rsidRPr="00FE152C" w:rsidRDefault="00BF59D1" w:rsidP="00E61C1C">
      <w:pPr>
        <w:pStyle w:val="Tekstpodstawowy2"/>
        <w:spacing w:line="240" w:lineRule="auto"/>
        <w:rPr>
          <w:rFonts w:ascii="Arial" w:hAnsi="Arial" w:cs="Arial"/>
          <w:b w:val="0"/>
          <w:bCs w:val="0"/>
          <w:color w:val="auto"/>
          <w:sz w:val="22"/>
        </w:rPr>
      </w:pPr>
      <w:r w:rsidRPr="00FE152C">
        <w:rPr>
          <w:rFonts w:ascii="Arial" w:hAnsi="Arial" w:cs="Arial"/>
          <w:b w:val="0"/>
          <w:bCs w:val="0"/>
          <w:color w:val="auto"/>
          <w:sz w:val="22"/>
        </w:rPr>
        <w:t>Jednostka obmiarową jest:</w:t>
      </w:r>
    </w:p>
    <w:p w14:paraId="1B646511" w14:textId="77777777" w:rsidR="00BF59D1" w:rsidRPr="00FE152C" w:rsidRDefault="00BF59D1" w:rsidP="00D97B1D">
      <w:pPr>
        <w:numPr>
          <w:ilvl w:val="0"/>
          <w:numId w:val="19"/>
        </w:numPr>
        <w:rPr>
          <w:rFonts w:ascii="Arial" w:hAnsi="Arial" w:cs="Arial"/>
          <w:sz w:val="22"/>
          <w:szCs w:val="22"/>
        </w:rPr>
      </w:pPr>
      <w:r w:rsidRPr="00FE152C">
        <w:rPr>
          <w:rFonts w:ascii="Arial" w:hAnsi="Arial" w:cs="Arial"/>
          <w:sz w:val="22"/>
          <w:szCs w:val="22"/>
        </w:rPr>
        <w:t>stol</w:t>
      </w:r>
      <w:r w:rsidR="00A8017E" w:rsidRPr="00FE152C">
        <w:rPr>
          <w:rFonts w:ascii="Arial" w:hAnsi="Arial" w:cs="Arial"/>
          <w:sz w:val="22"/>
          <w:szCs w:val="22"/>
        </w:rPr>
        <w:t xml:space="preserve">arka okienna </w:t>
      </w:r>
      <w:r w:rsidR="007C06EF">
        <w:rPr>
          <w:rFonts w:ascii="Arial" w:hAnsi="Arial" w:cs="Arial"/>
          <w:sz w:val="22"/>
          <w:szCs w:val="22"/>
        </w:rPr>
        <w:t xml:space="preserve">drewniana </w:t>
      </w:r>
      <w:r w:rsidR="00A8017E" w:rsidRPr="00FE152C">
        <w:rPr>
          <w:rFonts w:ascii="Arial" w:hAnsi="Arial" w:cs="Arial"/>
          <w:sz w:val="22"/>
          <w:szCs w:val="22"/>
        </w:rPr>
        <w:t xml:space="preserve"> </w:t>
      </w:r>
      <w:r w:rsidRPr="00FE152C">
        <w:rPr>
          <w:rFonts w:ascii="Arial" w:hAnsi="Arial" w:cs="Arial"/>
          <w:sz w:val="22"/>
          <w:szCs w:val="22"/>
        </w:rPr>
        <w:t xml:space="preserve"> - m² powierzchni całkowitej zabudowanej stolarki</w:t>
      </w:r>
      <w:r w:rsidR="00D132AC" w:rsidRPr="00FE152C">
        <w:rPr>
          <w:rFonts w:ascii="Arial" w:hAnsi="Arial" w:cs="Arial"/>
          <w:sz w:val="22"/>
          <w:szCs w:val="22"/>
        </w:rPr>
        <w:t>,</w:t>
      </w:r>
    </w:p>
    <w:p w14:paraId="7585FD89" w14:textId="77777777" w:rsidR="00BF59D1" w:rsidRPr="00FE152C" w:rsidRDefault="00BF59D1" w:rsidP="00D97B1D">
      <w:pPr>
        <w:numPr>
          <w:ilvl w:val="0"/>
          <w:numId w:val="19"/>
        </w:numPr>
        <w:rPr>
          <w:rFonts w:ascii="Arial" w:hAnsi="Arial" w:cs="Arial"/>
          <w:sz w:val="22"/>
          <w:szCs w:val="22"/>
        </w:rPr>
      </w:pPr>
      <w:r w:rsidRPr="00FE152C">
        <w:rPr>
          <w:rFonts w:ascii="Arial" w:hAnsi="Arial" w:cs="Arial"/>
          <w:sz w:val="22"/>
          <w:szCs w:val="22"/>
        </w:rPr>
        <w:t>skrzydła drzwiowe</w:t>
      </w:r>
      <w:r w:rsidR="007C06EF">
        <w:rPr>
          <w:rFonts w:ascii="Arial" w:hAnsi="Arial" w:cs="Arial"/>
          <w:sz w:val="22"/>
          <w:szCs w:val="22"/>
        </w:rPr>
        <w:t xml:space="preserve"> drewniane </w:t>
      </w:r>
      <w:r w:rsidRPr="00FE152C">
        <w:rPr>
          <w:rFonts w:ascii="Arial" w:hAnsi="Arial" w:cs="Arial"/>
          <w:sz w:val="22"/>
          <w:szCs w:val="22"/>
        </w:rPr>
        <w:t xml:space="preserve"> - m²</w:t>
      </w:r>
      <w:r w:rsidR="00D132AC" w:rsidRPr="00FE152C">
        <w:rPr>
          <w:rFonts w:ascii="Arial" w:hAnsi="Arial" w:cs="Arial"/>
          <w:sz w:val="22"/>
          <w:szCs w:val="22"/>
        </w:rPr>
        <w:t>.</w:t>
      </w:r>
    </w:p>
    <w:p w14:paraId="305C7219" w14:textId="77777777" w:rsidR="002C287D" w:rsidRPr="00FE152C" w:rsidRDefault="002C287D" w:rsidP="00E61C1C">
      <w:pPr>
        <w:rPr>
          <w:rFonts w:ascii="Arial" w:hAnsi="Arial" w:cs="Arial"/>
          <w:b/>
          <w:sz w:val="22"/>
          <w:szCs w:val="22"/>
        </w:rPr>
      </w:pPr>
    </w:p>
    <w:p w14:paraId="6591F056"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8. </w:t>
      </w:r>
      <w:r w:rsidR="00D132AC" w:rsidRPr="00FE152C">
        <w:rPr>
          <w:rFonts w:ascii="Arial" w:hAnsi="Arial" w:cs="Arial"/>
          <w:b/>
          <w:sz w:val="22"/>
          <w:szCs w:val="22"/>
        </w:rPr>
        <w:t>Odbiór</w:t>
      </w:r>
      <w:r w:rsidRPr="00FE152C">
        <w:rPr>
          <w:rFonts w:ascii="Arial" w:hAnsi="Arial" w:cs="Arial"/>
          <w:b/>
          <w:sz w:val="22"/>
          <w:szCs w:val="22"/>
        </w:rPr>
        <w:t xml:space="preserve"> </w:t>
      </w:r>
      <w:r w:rsidR="00D132AC" w:rsidRPr="00FE152C">
        <w:rPr>
          <w:rFonts w:ascii="Arial" w:hAnsi="Arial" w:cs="Arial"/>
          <w:b/>
          <w:sz w:val="22"/>
          <w:szCs w:val="22"/>
        </w:rPr>
        <w:t>robót</w:t>
      </w:r>
      <w:r w:rsidRPr="00FE152C">
        <w:rPr>
          <w:rFonts w:ascii="Arial" w:hAnsi="Arial" w:cs="Arial"/>
          <w:b/>
          <w:sz w:val="22"/>
          <w:szCs w:val="22"/>
        </w:rPr>
        <w:t xml:space="preserve"> </w:t>
      </w:r>
    </w:p>
    <w:p w14:paraId="2ABE097B" w14:textId="77777777" w:rsidR="00BF59D1" w:rsidRPr="00FE152C" w:rsidRDefault="00BF59D1" w:rsidP="00E61C1C">
      <w:pPr>
        <w:pStyle w:val="Tekstpodstawowywcity"/>
        <w:spacing w:line="240" w:lineRule="auto"/>
        <w:ind w:left="0" w:firstLine="0"/>
        <w:rPr>
          <w:rFonts w:ascii="Arial" w:hAnsi="Arial" w:cs="Arial"/>
          <w:b w:val="0"/>
          <w:bCs w:val="0"/>
          <w:color w:val="auto"/>
          <w:sz w:val="22"/>
        </w:rPr>
      </w:pPr>
      <w:r w:rsidRPr="00FE152C">
        <w:rPr>
          <w:rFonts w:ascii="Arial" w:hAnsi="Arial" w:cs="Arial"/>
          <w:b w:val="0"/>
          <w:bCs w:val="0"/>
          <w:color w:val="auto"/>
          <w:sz w:val="22"/>
        </w:rPr>
        <w:t>Roboty uznaje się za wykonane zgodnie z dokumentacja projektowa, SST i wymaganiami Inspektora, jeżeli wszystkie pomiary i badania z zachowaniem tolerancji dały wynik pozytywny.</w:t>
      </w:r>
    </w:p>
    <w:p w14:paraId="577E7F49" w14:textId="77777777" w:rsidR="00BF59D1" w:rsidRPr="00FE152C" w:rsidRDefault="00BF59D1" w:rsidP="00E61C1C">
      <w:pPr>
        <w:rPr>
          <w:rFonts w:ascii="Arial" w:hAnsi="Arial" w:cs="Arial"/>
          <w:sz w:val="22"/>
          <w:szCs w:val="22"/>
        </w:rPr>
      </w:pPr>
      <w:r w:rsidRPr="00FE152C">
        <w:rPr>
          <w:rFonts w:ascii="Arial" w:hAnsi="Arial" w:cs="Arial"/>
          <w:sz w:val="22"/>
          <w:szCs w:val="22"/>
        </w:rPr>
        <w:t>Przy odbiorze końcowym montażu stolarki należy przeprowadzić następujące badania:</w:t>
      </w:r>
    </w:p>
    <w:p w14:paraId="2AE5F7ED" w14:textId="77777777" w:rsidR="00BF59D1" w:rsidRPr="00FE152C" w:rsidRDefault="00BF59D1" w:rsidP="00D97B1D">
      <w:pPr>
        <w:widowControl/>
        <w:numPr>
          <w:ilvl w:val="0"/>
          <w:numId w:val="20"/>
        </w:numPr>
        <w:autoSpaceDE/>
        <w:autoSpaceDN/>
        <w:adjustRightInd/>
        <w:rPr>
          <w:rFonts w:ascii="Arial" w:hAnsi="Arial" w:cs="Arial"/>
          <w:sz w:val="22"/>
          <w:szCs w:val="22"/>
        </w:rPr>
      </w:pPr>
      <w:r w:rsidRPr="00FE152C">
        <w:rPr>
          <w:rFonts w:ascii="Arial" w:hAnsi="Arial" w:cs="Arial"/>
          <w:sz w:val="22"/>
          <w:szCs w:val="22"/>
        </w:rPr>
        <w:t>sprawdzenie zgodności z dokumentacją  kosztorysową /przez porównanie/</w:t>
      </w:r>
      <w:r w:rsidR="00D132AC" w:rsidRPr="00FE152C">
        <w:rPr>
          <w:rFonts w:ascii="Arial" w:hAnsi="Arial" w:cs="Arial"/>
          <w:sz w:val="22"/>
          <w:szCs w:val="22"/>
        </w:rPr>
        <w:t>,</w:t>
      </w:r>
    </w:p>
    <w:p w14:paraId="536501DC" w14:textId="77777777" w:rsidR="00BF59D1" w:rsidRPr="00FE152C" w:rsidRDefault="00BF59D1" w:rsidP="00D97B1D">
      <w:pPr>
        <w:widowControl/>
        <w:numPr>
          <w:ilvl w:val="0"/>
          <w:numId w:val="20"/>
        </w:numPr>
        <w:autoSpaceDE/>
        <w:autoSpaceDN/>
        <w:adjustRightInd/>
        <w:rPr>
          <w:rFonts w:ascii="Arial" w:hAnsi="Arial" w:cs="Arial"/>
          <w:sz w:val="22"/>
          <w:szCs w:val="22"/>
        </w:rPr>
      </w:pPr>
      <w:r w:rsidRPr="00FE152C">
        <w:rPr>
          <w:rFonts w:ascii="Arial" w:hAnsi="Arial" w:cs="Arial"/>
          <w:sz w:val="22"/>
          <w:szCs w:val="22"/>
        </w:rPr>
        <w:t>sprawdzenie atestów dopuszczenia wyrobów do stosowania w budownictwie</w:t>
      </w:r>
      <w:r w:rsidR="00D132AC" w:rsidRPr="00FE152C">
        <w:rPr>
          <w:rFonts w:ascii="Arial" w:hAnsi="Arial" w:cs="Arial"/>
          <w:sz w:val="22"/>
          <w:szCs w:val="22"/>
        </w:rPr>
        <w:t>,</w:t>
      </w:r>
    </w:p>
    <w:p w14:paraId="650528B1" w14:textId="77777777" w:rsidR="00BF59D1" w:rsidRPr="00FE152C" w:rsidRDefault="00BF59D1" w:rsidP="00D97B1D">
      <w:pPr>
        <w:widowControl/>
        <w:numPr>
          <w:ilvl w:val="0"/>
          <w:numId w:val="20"/>
        </w:numPr>
        <w:autoSpaceDE/>
        <w:autoSpaceDN/>
        <w:adjustRightInd/>
        <w:rPr>
          <w:rFonts w:ascii="Arial" w:hAnsi="Arial" w:cs="Arial"/>
          <w:sz w:val="22"/>
          <w:szCs w:val="22"/>
        </w:rPr>
      </w:pPr>
      <w:r w:rsidRPr="00FE152C">
        <w:rPr>
          <w:rFonts w:ascii="Arial" w:hAnsi="Arial" w:cs="Arial"/>
          <w:sz w:val="22"/>
          <w:szCs w:val="22"/>
        </w:rPr>
        <w:lastRenderedPageBreak/>
        <w:t>sprawdzenie osadzeni</w:t>
      </w:r>
      <w:r w:rsidR="00D132AC" w:rsidRPr="00FE152C">
        <w:rPr>
          <w:rFonts w:ascii="Arial" w:hAnsi="Arial" w:cs="Arial"/>
          <w:sz w:val="22"/>
          <w:szCs w:val="22"/>
        </w:rPr>
        <w:t>e ościeży w murze,</w:t>
      </w:r>
    </w:p>
    <w:p w14:paraId="11F6EAFD" w14:textId="77777777" w:rsidR="00BF59D1" w:rsidRPr="00FE152C" w:rsidRDefault="00BF59D1" w:rsidP="00D97B1D">
      <w:pPr>
        <w:widowControl/>
        <w:numPr>
          <w:ilvl w:val="0"/>
          <w:numId w:val="20"/>
        </w:numPr>
        <w:autoSpaceDE/>
        <w:autoSpaceDN/>
        <w:adjustRightInd/>
        <w:rPr>
          <w:rFonts w:ascii="Arial" w:hAnsi="Arial" w:cs="Arial"/>
          <w:sz w:val="22"/>
          <w:szCs w:val="22"/>
        </w:rPr>
      </w:pPr>
      <w:r w:rsidRPr="00FE152C">
        <w:rPr>
          <w:rFonts w:ascii="Arial" w:hAnsi="Arial" w:cs="Arial"/>
          <w:sz w:val="22"/>
          <w:szCs w:val="22"/>
        </w:rPr>
        <w:t>sprawdzenia stanu technicznego zamocowanej stolarki /ok</w:t>
      </w:r>
      <w:r w:rsidR="00D132AC" w:rsidRPr="00FE152C">
        <w:rPr>
          <w:rFonts w:ascii="Arial" w:hAnsi="Arial" w:cs="Arial"/>
          <w:sz w:val="22"/>
          <w:szCs w:val="22"/>
        </w:rPr>
        <w:t>ucia, szklenie, inne akcesoria/.</w:t>
      </w:r>
    </w:p>
    <w:p w14:paraId="48A1B9D6" w14:textId="77777777" w:rsidR="003001DB" w:rsidRPr="00FE152C" w:rsidRDefault="003001DB" w:rsidP="00E61C1C">
      <w:pPr>
        <w:rPr>
          <w:rFonts w:ascii="Arial" w:hAnsi="Arial" w:cs="Arial"/>
          <w:sz w:val="22"/>
          <w:szCs w:val="22"/>
        </w:rPr>
      </w:pPr>
    </w:p>
    <w:p w14:paraId="7F631CFB" w14:textId="77777777" w:rsidR="00BF59D1" w:rsidRPr="00FE152C" w:rsidRDefault="00BF59D1" w:rsidP="00E61C1C">
      <w:pPr>
        <w:rPr>
          <w:rFonts w:ascii="Arial" w:hAnsi="Arial" w:cs="Arial"/>
          <w:b/>
          <w:sz w:val="22"/>
          <w:szCs w:val="22"/>
        </w:rPr>
      </w:pPr>
      <w:r w:rsidRPr="00FE152C">
        <w:rPr>
          <w:rFonts w:ascii="Arial" w:hAnsi="Arial" w:cs="Arial"/>
          <w:b/>
          <w:sz w:val="22"/>
          <w:szCs w:val="22"/>
        </w:rPr>
        <w:t xml:space="preserve">9. </w:t>
      </w:r>
      <w:r w:rsidR="00D132AC" w:rsidRPr="00FE152C">
        <w:rPr>
          <w:rFonts w:ascii="Arial" w:hAnsi="Arial" w:cs="Arial"/>
          <w:b/>
          <w:sz w:val="22"/>
          <w:szCs w:val="22"/>
        </w:rPr>
        <w:t>Podstawa</w:t>
      </w:r>
      <w:r w:rsidRPr="00FE152C">
        <w:rPr>
          <w:rFonts w:ascii="Arial" w:hAnsi="Arial" w:cs="Arial"/>
          <w:b/>
          <w:sz w:val="22"/>
          <w:szCs w:val="22"/>
        </w:rPr>
        <w:t xml:space="preserve"> </w:t>
      </w:r>
      <w:r w:rsidR="00D132AC" w:rsidRPr="00FE152C">
        <w:rPr>
          <w:rFonts w:ascii="Arial" w:hAnsi="Arial" w:cs="Arial"/>
          <w:b/>
          <w:sz w:val="22"/>
          <w:szCs w:val="22"/>
        </w:rPr>
        <w:t>płatności</w:t>
      </w:r>
    </w:p>
    <w:p w14:paraId="185BCC03" w14:textId="77777777" w:rsidR="00BF59D1" w:rsidRPr="00FE152C" w:rsidRDefault="00BF59D1" w:rsidP="00E61C1C">
      <w:pPr>
        <w:rPr>
          <w:rFonts w:ascii="Arial" w:hAnsi="Arial" w:cs="Arial"/>
          <w:sz w:val="22"/>
          <w:szCs w:val="22"/>
        </w:rPr>
      </w:pPr>
      <w:r w:rsidRPr="00FE152C">
        <w:rPr>
          <w:rFonts w:ascii="Arial" w:hAnsi="Arial" w:cs="Arial"/>
          <w:sz w:val="22"/>
          <w:szCs w:val="22"/>
        </w:rPr>
        <w:t>Podstawą płatności jest cena jednostkowa skalkulowana przez Wykonawcę za jednostkę obmiarową ustalona dla danej pozycji Harmonogramu rzeczowo-finansowego. Dla pozycji Harmonogramu rzeczowo-finansowego wycenionych ryczałtowo podstawą płatności jest wartość (kwota) podana przez Wykonawcę w danej pozycji Harmonogramu.</w:t>
      </w:r>
    </w:p>
    <w:p w14:paraId="14AE4843" w14:textId="77777777" w:rsidR="00BF59D1" w:rsidRPr="00FE152C" w:rsidRDefault="00BF59D1" w:rsidP="00E61C1C">
      <w:pPr>
        <w:rPr>
          <w:rFonts w:ascii="Arial" w:hAnsi="Arial" w:cs="Arial"/>
          <w:sz w:val="22"/>
          <w:szCs w:val="22"/>
        </w:rPr>
      </w:pPr>
      <w:r w:rsidRPr="00FE152C">
        <w:rPr>
          <w:rFonts w:ascii="Arial" w:hAnsi="Arial" w:cs="Arial"/>
          <w:sz w:val="22"/>
          <w:szCs w:val="22"/>
        </w:rPr>
        <w:t>Cena jednostkowa lub kwota ryczałtowa pozycji Harmonogramu rzeczowo-finansowego będzie uwzględniać wszystkie czynności, wymagania i badania składające się na jej wykonanie, określone dla tej roboty w Specyfikacji Technicznej i w Dokumentacji Projektowej. Ceny jednostkowe lub kwoty ryczałtowe będą obejmować:</w:t>
      </w:r>
    </w:p>
    <w:p w14:paraId="7D16FC84" w14:textId="77777777" w:rsidR="00BF59D1" w:rsidRPr="00FE152C" w:rsidRDefault="00BF59D1" w:rsidP="00D97B1D">
      <w:pPr>
        <w:widowControl/>
        <w:numPr>
          <w:ilvl w:val="0"/>
          <w:numId w:val="21"/>
        </w:numPr>
        <w:autoSpaceDE/>
        <w:autoSpaceDN/>
        <w:adjustRightInd/>
        <w:rPr>
          <w:rFonts w:ascii="Arial" w:hAnsi="Arial" w:cs="Arial"/>
          <w:sz w:val="22"/>
          <w:szCs w:val="22"/>
        </w:rPr>
      </w:pPr>
      <w:r w:rsidRPr="00FE152C">
        <w:rPr>
          <w:rFonts w:ascii="Arial" w:hAnsi="Arial" w:cs="Arial"/>
          <w:sz w:val="22"/>
          <w:szCs w:val="22"/>
        </w:rPr>
        <w:t>robociznę bezpośrednią wraz z kosztami,</w:t>
      </w:r>
    </w:p>
    <w:p w14:paraId="75E24D69" w14:textId="77777777" w:rsidR="00BF59D1" w:rsidRPr="00FE152C" w:rsidRDefault="00BF59D1" w:rsidP="00D97B1D">
      <w:pPr>
        <w:widowControl/>
        <w:numPr>
          <w:ilvl w:val="0"/>
          <w:numId w:val="21"/>
        </w:numPr>
        <w:autoSpaceDE/>
        <w:autoSpaceDN/>
        <w:adjustRightInd/>
        <w:rPr>
          <w:rFonts w:ascii="Arial" w:hAnsi="Arial" w:cs="Arial"/>
          <w:sz w:val="22"/>
          <w:szCs w:val="22"/>
        </w:rPr>
      </w:pPr>
      <w:r w:rsidRPr="00FE152C">
        <w:rPr>
          <w:rFonts w:ascii="Arial" w:hAnsi="Arial" w:cs="Arial"/>
          <w:sz w:val="22"/>
          <w:szCs w:val="22"/>
        </w:rPr>
        <w:t>wartość zużytych materiałów wraz z kosztami zakupu, magazynowania, ewentualnymi kosztami ubytków i transportu na plac budowy,</w:t>
      </w:r>
    </w:p>
    <w:p w14:paraId="05C09FEC" w14:textId="77777777" w:rsidR="00BF59D1" w:rsidRPr="00FE152C" w:rsidRDefault="00BF59D1" w:rsidP="00D2411A">
      <w:pPr>
        <w:widowControl/>
        <w:numPr>
          <w:ilvl w:val="0"/>
          <w:numId w:val="9"/>
        </w:numPr>
        <w:autoSpaceDE/>
        <w:autoSpaceDN/>
        <w:adjustRightInd/>
        <w:ind w:left="0" w:firstLine="0"/>
        <w:rPr>
          <w:rFonts w:ascii="Arial" w:hAnsi="Arial" w:cs="Arial"/>
          <w:sz w:val="22"/>
          <w:szCs w:val="22"/>
        </w:rPr>
      </w:pPr>
      <w:r w:rsidRPr="00FE152C">
        <w:rPr>
          <w:rFonts w:ascii="Arial" w:hAnsi="Arial" w:cs="Arial"/>
          <w:sz w:val="22"/>
          <w:szCs w:val="22"/>
        </w:rPr>
        <w:t>wartość pracy sprzętu wraz z kosztami,</w:t>
      </w:r>
    </w:p>
    <w:p w14:paraId="49C3CE11" w14:textId="77777777" w:rsidR="00BF59D1" w:rsidRPr="00FE152C" w:rsidRDefault="00BF59D1" w:rsidP="00D2411A">
      <w:pPr>
        <w:widowControl/>
        <w:numPr>
          <w:ilvl w:val="0"/>
          <w:numId w:val="9"/>
        </w:numPr>
        <w:autoSpaceDE/>
        <w:autoSpaceDN/>
        <w:adjustRightInd/>
        <w:ind w:left="0" w:firstLine="0"/>
        <w:rPr>
          <w:rFonts w:ascii="Arial" w:hAnsi="Arial" w:cs="Arial"/>
          <w:sz w:val="22"/>
          <w:szCs w:val="22"/>
        </w:rPr>
      </w:pPr>
      <w:r w:rsidRPr="00FE152C">
        <w:rPr>
          <w:rFonts w:ascii="Arial" w:hAnsi="Arial" w:cs="Arial"/>
          <w:sz w:val="22"/>
          <w:szCs w:val="22"/>
        </w:rPr>
        <w:t>koszty pośrednie, zysk kalkulacyjny i ryzyko,</w:t>
      </w:r>
    </w:p>
    <w:p w14:paraId="77C537E4" w14:textId="77777777" w:rsidR="00BF59D1" w:rsidRPr="00FE152C" w:rsidRDefault="00BF59D1" w:rsidP="00D2411A">
      <w:pPr>
        <w:widowControl/>
        <w:numPr>
          <w:ilvl w:val="0"/>
          <w:numId w:val="9"/>
        </w:numPr>
        <w:autoSpaceDE/>
        <w:autoSpaceDN/>
        <w:adjustRightInd/>
        <w:ind w:left="0" w:firstLine="0"/>
        <w:rPr>
          <w:rFonts w:ascii="Arial" w:hAnsi="Arial" w:cs="Arial"/>
          <w:sz w:val="22"/>
          <w:szCs w:val="22"/>
        </w:rPr>
      </w:pPr>
      <w:r w:rsidRPr="00FE152C">
        <w:rPr>
          <w:rFonts w:ascii="Arial" w:hAnsi="Arial" w:cs="Arial"/>
          <w:sz w:val="22"/>
          <w:szCs w:val="22"/>
        </w:rPr>
        <w:t xml:space="preserve">podatki obliczane zgodnie z obowiązującymi przepisami. </w:t>
      </w:r>
    </w:p>
    <w:p w14:paraId="63FE1E3C" w14:textId="77777777" w:rsidR="00BF59D1" w:rsidRPr="00FE152C" w:rsidRDefault="00BF59D1" w:rsidP="00E61C1C">
      <w:pPr>
        <w:rPr>
          <w:rFonts w:ascii="Arial" w:hAnsi="Arial" w:cs="Arial"/>
          <w:sz w:val="22"/>
          <w:szCs w:val="22"/>
        </w:rPr>
      </w:pPr>
    </w:p>
    <w:p w14:paraId="26DAE01B" w14:textId="77777777" w:rsidR="00BF59D1" w:rsidRPr="00FE152C" w:rsidRDefault="00BF59D1" w:rsidP="00E61C1C">
      <w:pPr>
        <w:rPr>
          <w:rFonts w:ascii="Arial" w:hAnsi="Arial" w:cs="Arial"/>
          <w:b/>
          <w:sz w:val="22"/>
          <w:szCs w:val="22"/>
        </w:rPr>
      </w:pPr>
      <w:r w:rsidRPr="00FE152C">
        <w:rPr>
          <w:rFonts w:ascii="Arial" w:hAnsi="Arial" w:cs="Arial"/>
          <w:b/>
          <w:sz w:val="22"/>
          <w:szCs w:val="22"/>
        </w:rPr>
        <w:t>10. Przepisy związane</w:t>
      </w:r>
    </w:p>
    <w:p w14:paraId="35D42C66" w14:textId="77777777" w:rsidR="00BF59D1" w:rsidRPr="00FE152C" w:rsidRDefault="00BF59D1" w:rsidP="00E61C1C">
      <w:pPr>
        <w:rPr>
          <w:rFonts w:ascii="Arial" w:hAnsi="Arial" w:cs="Arial"/>
          <w:sz w:val="22"/>
          <w:szCs w:val="22"/>
        </w:rPr>
      </w:pPr>
      <w:r w:rsidRPr="00FE152C">
        <w:rPr>
          <w:rFonts w:ascii="Arial" w:hAnsi="Arial" w:cs="Arial"/>
          <w:sz w:val="22"/>
          <w:szCs w:val="22"/>
        </w:rPr>
        <w:t>PN-83/B-10085</w:t>
      </w:r>
      <w:r w:rsidRPr="00FE152C">
        <w:rPr>
          <w:rFonts w:ascii="Arial" w:hAnsi="Arial" w:cs="Arial"/>
          <w:sz w:val="22"/>
          <w:szCs w:val="22"/>
        </w:rPr>
        <w:tab/>
        <w:t>Stolarka budowlana. Okna i drzwi. Wymagania i badania.</w:t>
      </w:r>
    </w:p>
    <w:p w14:paraId="27B80E90" w14:textId="77777777" w:rsidR="00A8017E" w:rsidRPr="00FE152C" w:rsidRDefault="00A8017E" w:rsidP="00E61C1C">
      <w:pPr>
        <w:rPr>
          <w:rFonts w:ascii="Arial" w:hAnsi="Arial" w:cs="Arial"/>
          <w:sz w:val="22"/>
          <w:szCs w:val="22"/>
        </w:rPr>
      </w:pPr>
    </w:p>
    <w:p w14:paraId="5B13650E" w14:textId="77777777" w:rsidR="00641107" w:rsidRPr="00FE152C" w:rsidRDefault="00641107" w:rsidP="00BA5F16">
      <w:pPr>
        <w:tabs>
          <w:tab w:val="left" w:pos="0"/>
          <w:tab w:val="left" w:pos="851"/>
        </w:tabs>
        <w:rPr>
          <w:rFonts w:ascii="Arial" w:hAnsi="Arial" w:cs="Arial"/>
          <w:sz w:val="22"/>
          <w:szCs w:val="22"/>
        </w:rPr>
      </w:pPr>
    </w:p>
    <w:p w14:paraId="1218B383" w14:textId="77777777" w:rsidR="00F81803" w:rsidRPr="00FE152C" w:rsidRDefault="00F81803" w:rsidP="00BA5F16">
      <w:pPr>
        <w:tabs>
          <w:tab w:val="left" w:pos="0"/>
          <w:tab w:val="left" w:pos="851"/>
        </w:tabs>
        <w:rPr>
          <w:rFonts w:ascii="Arial" w:hAnsi="Arial" w:cs="Arial"/>
          <w:b/>
          <w:bCs/>
          <w:sz w:val="22"/>
          <w:szCs w:val="22"/>
        </w:rPr>
      </w:pPr>
    </w:p>
    <w:p w14:paraId="58AB71DE" w14:textId="77777777" w:rsidR="004F2429" w:rsidRPr="007C06EF" w:rsidRDefault="002030A3" w:rsidP="00E61C1C">
      <w:pPr>
        <w:tabs>
          <w:tab w:val="left" w:pos="0"/>
          <w:tab w:val="left" w:pos="851"/>
        </w:tabs>
        <w:jc w:val="center"/>
        <w:rPr>
          <w:rFonts w:ascii="Arial" w:hAnsi="Arial" w:cs="Arial"/>
          <w:b/>
          <w:bCs/>
          <w:sz w:val="22"/>
          <w:szCs w:val="22"/>
        </w:rPr>
      </w:pPr>
      <w:r w:rsidRPr="00FE152C">
        <w:rPr>
          <w:rFonts w:ascii="Arial" w:hAnsi="Arial" w:cs="Arial"/>
          <w:b/>
          <w:bCs/>
          <w:sz w:val="22"/>
          <w:szCs w:val="22"/>
        </w:rPr>
        <w:tab/>
      </w:r>
      <w:r w:rsidR="004F2429" w:rsidRPr="007C06EF">
        <w:rPr>
          <w:rFonts w:ascii="Arial" w:hAnsi="Arial" w:cs="Arial"/>
          <w:b/>
          <w:bCs/>
          <w:sz w:val="22"/>
          <w:szCs w:val="22"/>
        </w:rPr>
        <w:t>SZCZEGÓŁOWA SPECYFIKACJA TECHNICZNA</w:t>
      </w:r>
    </w:p>
    <w:p w14:paraId="443C4437" w14:textId="77777777" w:rsidR="004F2429" w:rsidRPr="003F2B5E" w:rsidRDefault="00405A9E" w:rsidP="00E61C1C">
      <w:pPr>
        <w:pStyle w:val="Tekstpodstawowy2"/>
        <w:tabs>
          <w:tab w:val="left" w:pos="2127"/>
        </w:tabs>
        <w:spacing w:line="240" w:lineRule="auto"/>
        <w:jc w:val="center"/>
        <w:rPr>
          <w:rFonts w:ascii="Arial" w:hAnsi="Arial" w:cs="Arial"/>
          <w:color w:val="auto"/>
          <w:sz w:val="22"/>
        </w:rPr>
      </w:pPr>
      <w:r w:rsidRPr="003F2B5E">
        <w:rPr>
          <w:rFonts w:ascii="Arial" w:hAnsi="Arial" w:cs="Arial"/>
          <w:color w:val="auto"/>
          <w:spacing w:val="-2"/>
          <w:sz w:val="22"/>
        </w:rPr>
        <w:t xml:space="preserve">KOD CPV: </w:t>
      </w:r>
      <w:r w:rsidR="006C3A1F" w:rsidRPr="003F2B5E">
        <w:rPr>
          <w:rFonts w:ascii="Arial" w:hAnsi="Arial" w:cs="Arial"/>
          <w:color w:val="auto"/>
          <w:sz w:val="22"/>
        </w:rPr>
        <w:t>45442100-8 Roboty malarskie</w:t>
      </w:r>
      <w:r w:rsidR="003B4AAD" w:rsidRPr="003F2B5E">
        <w:rPr>
          <w:rFonts w:ascii="Arial" w:hAnsi="Arial" w:cs="Arial"/>
          <w:color w:val="auto"/>
          <w:sz w:val="22"/>
        </w:rPr>
        <w:t xml:space="preserve"> </w:t>
      </w:r>
    </w:p>
    <w:p w14:paraId="5711C167" w14:textId="77777777" w:rsidR="00EA21C3" w:rsidRPr="00FE152C" w:rsidRDefault="00EA21C3" w:rsidP="00E61C1C">
      <w:pPr>
        <w:tabs>
          <w:tab w:val="left" w:pos="0"/>
        </w:tabs>
        <w:rPr>
          <w:rFonts w:ascii="Arial" w:hAnsi="Arial" w:cs="Arial"/>
          <w:sz w:val="22"/>
          <w:szCs w:val="22"/>
        </w:rPr>
      </w:pPr>
    </w:p>
    <w:p w14:paraId="5F357AF0"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1. </w:t>
      </w:r>
      <w:r w:rsidR="002742C5" w:rsidRPr="00FE152C">
        <w:rPr>
          <w:rFonts w:ascii="Arial" w:hAnsi="Arial" w:cs="Arial"/>
          <w:b/>
          <w:sz w:val="22"/>
          <w:szCs w:val="22"/>
        </w:rPr>
        <w:t>Wstęp</w:t>
      </w:r>
    </w:p>
    <w:p w14:paraId="21BA1FF5" w14:textId="77777777" w:rsidR="002742C5" w:rsidRPr="00FE152C" w:rsidRDefault="002742C5" w:rsidP="00E61C1C">
      <w:pPr>
        <w:widowControl/>
        <w:rPr>
          <w:rFonts w:ascii="Arial" w:hAnsi="Arial" w:cs="Arial"/>
          <w:b/>
          <w:sz w:val="22"/>
          <w:szCs w:val="22"/>
        </w:rPr>
      </w:pPr>
    </w:p>
    <w:p w14:paraId="7C68BA84"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1.1. Przedmiot SST</w:t>
      </w:r>
    </w:p>
    <w:p w14:paraId="58C842D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Przedmiotem niniejszej szczegółowej specyfikacji technicznej (SST) s</w:t>
      </w:r>
      <w:r w:rsidR="006C3A1F" w:rsidRPr="00FE152C">
        <w:rPr>
          <w:rFonts w:ascii="Arial" w:hAnsi="Arial" w:cs="Arial"/>
          <w:sz w:val="22"/>
          <w:szCs w:val="22"/>
        </w:rPr>
        <w:t>ą</w:t>
      </w:r>
      <w:r w:rsidRPr="00FE152C">
        <w:rPr>
          <w:rFonts w:ascii="Arial" w:hAnsi="Arial" w:cs="Arial"/>
          <w:sz w:val="22"/>
          <w:szCs w:val="22"/>
        </w:rPr>
        <w:t xml:space="preserve"> wymagania ogólne dotyczące wykonan</w:t>
      </w:r>
      <w:r w:rsidR="00763136" w:rsidRPr="00FE152C">
        <w:rPr>
          <w:rFonts w:ascii="Arial" w:hAnsi="Arial" w:cs="Arial"/>
          <w:sz w:val="22"/>
          <w:szCs w:val="22"/>
        </w:rPr>
        <w:t xml:space="preserve">ia i odbioru robót związanych </w:t>
      </w:r>
      <w:r w:rsidR="004D75B9">
        <w:rPr>
          <w:rFonts w:ascii="Arial" w:hAnsi="Arial" w:cs="Arial"/>
          <w:sz w:val="22"/>
          <w:szCs w:val="22"/>
        </w:rPr>
        <w:t>z realizacja inwestycji</w:t>
      </w:r>
      <w:r w:rsidR="00641107" w:rsidRPr="00FE152C">
        <w:rPr>
          <w:rFonts w:ascii="Arial" w:hAnsi="Arial" w:cs="Arial"/>
          <w:sz w:val="22"/>
          <w:szCs w:val="22"/>
        </w:rPr>
        <w:t>.</w:t>
      </w:r>
    </w:p>
    <w:p w14:paraId="15B98A6D" w14:textId="77777777" w:rsidR="002742C5" w:rsidRPr="00FE152C" w:rsidRDefault="002742C5" w:rsidP="00E61C1C">
      <w:pPr>
        <w:widowControl/>
        <w:rPr>
          <w:rFonts w:ascii="Arial" w:hAnsi="Arial" w:cs="Arial"/>
          <w:b/>
          <w:sz w:val="22"/>
          <w:szCs w:val="22"/>
        </w:rPr>
      </w:pPr>
    </w:p>
    <w:p w14:paraId="0A003A4A"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1.2. Zakres stosowania SST</w:t>
      </w:r>
    </w:p>
    <w:p w14:paraId="45C8CF52"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Specyfikacja t</w:t>
      </w:r>
      <w:r w:rsidR="00F359FA" w:rsidRPr="00FE152C">
        <w:rPr>
          <w:rFonts w:ascii="Arial" w:hAnsi="Arial" w:cs="Arial"/>
          <w:sz w:val="22"/>
          <w:szCs w:val="22"/>
        </w:rPr>
        <w:t>echniczna (ST) stanowi podstawę</w:t>
      </w:r>
      <w:r w:rsidRPr="00FE152C">
        <w:rPr>
          <w:rFonts w:ascii="Arial" w:hAnsi="Arial" w:cs="Arial"/>
          <w:sz w:val="22"/>
          <w:szCs w:val="22"/>
        </w:rPr>
        <w:t xml:space="preserve"> opracowania szczegółowej specyfikacji technicznej</w:t>
      </w:r>
      <w:r w:rsidR="00F359FA" w:rsidRPr="00FE152C">
        <w:rPr>
          <w:rFonts w:ascii="Arial" w:hAnsi="Arial" w:cs="Arial"/>
          <w:sz w:val="22"/>
          <w:szCs w:val="22"/>
        </w:rPr>
        <w:t xml:space="preserve"> </w:t>
      </w:r>
      <w:r w:rsidRPr="00FE152C">
        <w:rPr>
          <w:rFonts w:ascii="Arial" w:hAnsi="Arial" w:cs="Arial"/>
          <w:sz w:val="22"/>
          <w:szCs w:val="22"/>
        </w:rPr>
        <w:t>(SST) stosowanej jako dokument przetargowy i kontraktowy przy zlecaniu i realizacji robót wymienionych</w:t>
      </w:r>
      <w:r w:rsidR="0097611E" w:rsidRPr="00FE152C">
        <w:rPr>
          <w:rFonts w:ascii="Arial" w:hAnsi="Arial" w:cs="Arial"/>
          <w:sz w:val="22"/>
          <w:szCs w:val="22"/>
        </w:rPr>
        <w:t xml:space="preserve"> </w:t>
      </w:r>
      <w:r w:rsidRPr="00FE152C">
        <w:rPr>
          <w:rFonts w:ascii="Arial" w:hAnsi="Arial" w:cs="Arial"/>
          <w:sz w:val="22"/>
          <w:szCs w:val="22"/>
        </w:rPr>
        <w:t>w pkt. 1.1.</w:t>
      </w:r>
    </w:p>
    <w:p w14:paraId="43C65D99" w14:textId="77777777" w:rsidR="002742C5" w:rsidRPr="00FE152C" w:rsidRDefault="002742C5" w:rsidP="00E61C1C">
      <w:pPr>
        <w:widowControl/>
        <w:rPr>
          <w:rFonts w:ascii="Arial" w:hAnsi="Arial" w:cs="Arial"/>
          <w:b/>
          <w:sz w:val="22"/>
          <w:szCs w:val="22"/>
        </w:rPr>
      </w:pPr>
    </w:p>
    <w:p w14:paraId="2C018422"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1.3. Zakres robót </w:t>
      </w:r>
      <w:r w:rsidR="00F359FA" w:rsidRPr="00FE152C">
        <w:rPr>
          <w:rFonts w:ascii="Arial" w:hAnsi="Arial" w:cs="Arial"/>
          <w:b/>
          <w:sz w:val="22"/>
          <w:szCs w:val="22"/>
        </w:rPr>
        <w:t>objętych</w:t>
      </w:r>
      <w:r w:rsidRPr="00FE152C">
        <w:rPr>
          <w:rFonts w:ascii="Arial" w:hAnsi="Arial" w:cs="Arial"/>
          <w:b/>
          <w:sz w:val="22"/>
          <w:szCs w:val="22"/>
        </w:rPr>
        <w:t xml:space="preserve"> SST</w:t>
      </w:r>
    </w:p>
    <w:p w14:paraId="5136E61D"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Roboty, których dotyczy Specyfikacja, </w:t>
      </w:r>
      <w:r w:rsidR="00F359FA" w:rsidRPr="00FE152C">
        <w:rPr>
          <w:rFonts w:ascii="Arial" w:hAnsi="Arial" w:cs="Arial"/>
          <w:sz w:val="22"/>
          <w:szCs w:val="22"/>
        </w:rPr>
        <w:t>obejmują</w:t>
      </w:r>
      <w:r w:rsidRPr="00FE152C">
        <w:rPr>
          <w:rFonts w:ascii="Arial" w:hAnsi="Arial" w:cs="Arial"/>
          <w:sz w:val="22"/>
          <w:szCs w:val="22"/>
        </w:rPr>
        <w:t xml:space="preserve"> wszystkie </w:t>
      </w:r>
      <w:r w:rsidR="00F359FA" w:rsidRPr="00FE152C">
        <w:rPr>
          <w:rFonts w:ascii="Arial" w:hAnsi="Arial" w:cs="Arial"/>
          <w:sz w:val="22"/>
          <w:szCs w:val="22"/>
        </w:rPr>
        <w:t>czynności</w:t>
      </w:r>
      <w:r w:rsidRPr="00FE152C">
        <w:rPr>
          <w:rFonts w:ascii="Arial" w:hAnsi="Arial" w:cs="Arial"/>
          <w:sz w:val="22"/>
          <w:szCs w:val="22"/>
        </w:rPr>
        <w:t xml:space="preserve"> </w:t>
      </w:r>
      <w:r w:rsidR="00F359FA" w:rsidRPr="00FE152C">
        <w:rPr>
          <w:rFonts w:ascii="Arial" w:hAnsi="Arial" w:cs="Arial"/>
          <w:sz w:val="22"/>
          <w:szCs w:val="22"/>
        </w:rPr>
        <w:t>mające</w:t>
      </w:r>
      <w:r w:rsidRPr="00FE152C">
        <w:rPr>
          <w:rFonts w:ascii="Arial" w:hAnsi="Arial" w:cs="Arial"/>
          <w:sz w:val="22"/>
          <w:szCs w:val="22"/>
        </w:rPr>
        <w:t xml:space="preserve"> na celu wykonanie</w:t>
      </w:r>
      <w:r w:rsidR="002742C5" w:rsidRPr="00FE152C">
        <w:rPr>
          <w:rFonts w:ascii="Arial" w:hAnsi="Arial" w:cs="Arial"/>
          <w:sz w:val="22"/>
          <w:szCs w:val="22"/>
        </w:rPr>
        <w:t xml:space="preserve"> malowania </w:t>
      </w:r>
      <w:r w:rsidR="00F359FA" w:rsidRPr="00FE152C">
        <w:rPr>
          <w:rFonts w:ascii="Arial" w:hAnsi="Arial" w:cs="Arial"/>
          <w:sz w:val="22"/>
          <w:szCs w:val="22"/>
        </w:rPr>
        <w:t>wewnętrznego</w:t>
      </w:r>
      <w:r w:rsidRPr="00FE152C">
        <w:rPr>
          <w:rFonts w:ascii="Arial" w:hAnsi="Arial" w:cs="Arial"/>
          <w:sz w:val="22"/>
          <w:szCs w:val="22"/>
        </w:rPr>
        <w:t xml:space="preserve"> i </w:t>
      </w:r>
      <w:r w:rsidR="00F359FA" w:rsidRPr="00FE152C">
        <w:rPr>
          <w:rFonts w:ascii="Arial" w:hAnsi="Arial" w:cs="Arial"/>
          <w:sz w:val="22"/>
          <w:szCs w:val="22"/>
        </w:rPr>
        <w:t>zewnętrznego</w:t>
      </w:r>
      <w:r w:rsidR="002742C5" w:rsidRPr="00FE152C">
        <w:rPr>
          <w:rFonts w:ascii="Arial" w:hAnsi="Arial" w:cs="Arial"/>
          <w:sz w:val="22"/>
          <w:szCs w:val="22"/>
        </w:rPr>
        <w:t>.</w:t>
      </w:r>
    </w:p>
    <w:p w14:paraId="4226D79A" w14:textId="77777777" w:rsidR="002742C5" w:rsidRPr="00FE152C" w:rsidRDefault="00655EE3" w:rsidP="00E61C1C">
      <w:pPr>
        <w:widowControl/>
        <w:rPr>
          <w:rFonts w:ascii="Arial" w:hAnsi="Arial" w:cs="Arial"/>
          <w:b/>
          <w:sz w:val="22"/>
          <w:szCs w:val="22"/>
        </w:rPr>
      </w:pPr>
      <w:r w:rsidRPr="00FE152C">
        <w:rPr>
          <w:rFonts w:ascii="Arial" w:hAnsi="Arial" w:cs="Arial"/>
          <w:sz w:val="22"/>
          <w:szCs w:val="22"/>
        </w:rPr>
        <w:t xml:space="preserve">Zakres opracowania obejmuje </w:t>
      </w:r>
      <w:r w:rsidR="00F359FA" w:rsidRPr="00FE152C">
        <w:rPr>
          <w:rFonts w:ascii="Arial" w:hAnsi="Arial" w:cs="Arial"/>
          <w:sz w:val="22"/>
          <w:szCs w:val="22"/>
        </w:rPr>
        <w:t>określenie wymagań odnośnie</w:t>
      </w:r>
      <w:r w:rsidRPr="00FE152C">
        <w:rPr>
          <w:rFonts w:ascii="Arial" w:hAnsi="Arial" w:cs="Arial"/>
          <w:sz w:val="22"/>
          <w:szCs w:val="22"/>
        </w:rPr>
        <w:t xml:space="preserve"> </w:t>
      </w:r>
      <w:r w:rsidR="00F359FA" w:rsidRPr="00FE152C">
        <w:rPr>
          <w:rFonts w:ascii="Arial" w:hAnsi="Arial" w:cs="Arial"/>
          <w:sz w:val="22"/>
          <w:szCs w:val="22"/>
        </w:rPr>
        <w:t>właściwości materiałów, wymagań</w:t>
      </w:r>
      <w:r w:rsidRPr="00FE152C">
        <w:rPr>
          <w:rFonts w:ascii="Arial" w:hAnsi="Arial" w:cs="Arial"/>
          <w:sz w:val="22"/>
          <w:szCs w:val="22"/>
        </w:rPr>
        <w:t xml:space="preserve"> </w:t>
      </w:r>
      <w:r w:rsidR="002742C5" w:rsidRPr="00FE152C">
        <w:rPr>
          <w:rFonts w:ascii="Arial" w:hAnsi="Arial" w:cs="Arial"/>
          <w:sz w:val="22"/>
          <w:szCs w:val="22"/>
        </w:rPr>
        <w:br/>
      </w:r>
      <w:r w:rsidRPr="00FE152C">
        <w:rPr>
          <w:rFonts w:ascii="Arial" w:hAnsi="Arial" w:cs="Arial"/>
          <w:sz w:val="22"/>
          <w:szCs w:val="22"/>
        </w:rPr>
        <w:t>i</w:t>
      </w:r>
      <w:r w:rsidR="0097611E" w:rsidRPr="00FE152C">
        <w:rPr>
          <w:rFonts w:ascii="Arial" w:hAnsi="Arial" w:cs="Arial"/>
          <w:sz w:val="22"/>
          <w:szCs w:val="22"/>
        </w:rPr>
        <w:t xml:space="preserve"> </w:t>
      </w:r>
      <w:r w:rsidRPr="00FE152C">
        <w:rPr>
          <w:rFonts w:ascii="Arial" w:hAnsi="Arial" w:cs="Arial"/>
          <w:sz w:val="22"/>
          <w:szCs w:val="22"/>
        </w:rPr>
        <w:t>sposobów oceny podło</w:t>
      </w:r>
      <w:r w:rsidR="0097611E" w:rsidRPr="00FE152C">
        <w:rPr>
          <w:rFonts w:ascii="Arial" w:hAnsi="Arial" w:cs="Arial"/>
          <w:sz w:val="22"/>
          <w:szCs w:val="22"/>
        </w:rPr>
        <w:t>ż</w:t>
      </w:r>
      <w:r w:rsidRPr="00FE152C">
        <w:rPr>
          <w:rFonts w:ascii="Arial" w:hAnsi="Arial" w:cs="Arial"/>
          <w:sz w:val="22"/>
          <w:szCs w:val="22"/>
        </w:rPr>
        <w:t>y, wymaga</w:t>
      </w:r>
      <w:r w:rsidR="00F359FA" w:rsidRPr="00FE152C">
        <w:rPr>
          <w:rFonts w:ascii="Arial" w:hAnsi="Arial" w:cs="Arial"/>
          <w:sz w:val="22"/>
          <w:szCs w:val="22"/>
        </w:rPr>
        <w:t>ń</w:t>
      </w:r>
      <w:r w:rsidRPr="00FE152C">
        <w:rPr>
          <w:rFonts w:ascii="Arial" w:hAnsi="Arial" w:cs="Arial"/>
          <w:sz w:val="22"/>
          <w:szCs w:val="22"/>
        </w:rPr>
        <w:t xml:space="preserve"> </w:t>
      </w:r>
      <w:r w:rsidR="00F359FA" w:rsidRPr="00FE152C">
        <w:rPr>
          <w:rFonts w:ascii="Arial" w:hAnsi="Arial" w:cs="Arial"/>
          <w:sz w:val="22"/>
          <w:szCs w:val="22"/>
        </w:rPr>
        <w:t>dotyczących</w:t>
      </w:r>
      <w:r w:rsidRPr="00FE152C">
        <w:rPr>
          <w:rFonts w:ascii="Arial" w:hAnsi="Arial" w:cs="Arial"/>
          <w:sz w:val="22"/>
          <w:szCs w:val="22"/>
        </w:rPr>
        <w:t xml:space="preserve"> wykonania powłok malarskich </w:t>
      </w:r>
      <w:r w:rsidR="00F359FA" w:rsidRPr="00FE152C">
        <w:rPr>
          <w:rFonts w:ascii="Arial" w:hAnsi="Arial" w:cs="Arial"/>
          <w:sz w:val="22"/>
          <w:szCs w:val="22"/>
        </w:rPr>
        <w:t>wewnętrznych</w:t>
      </w:r>
      <w:r w:rsidRPr="00FE152C">
        <w:rPr>
          <w:rFonts w:ascii="Arial" w:hAnsi="Arial" w:cs="Arial"/>
          <w:sz w:val="22"/>
          <w:szCs w:val="22"/>
        </w:rPr>
        <w:t xml:space="preserve"> .</w:t>
      </w:r>
    </w:p>
    <w:p w14:paraId="672A0C74"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1.4. </w:t>
      </w:r>
      <w:r w:rsidR="00F359FA" w:rsidRPr="00FE152C">
        <w:rPr>
          <w:rFonts w:ascii="Arial" w:hAnsi="Arial" w:cs="Arial"/>
          <w:b/>
          <w:sz w:val="22"/>
          <w:szCs w:val="22"/>
        </w:rPr>
        <w:t>Określenia</w:t>
      </w:r>
      <w:r w:rsidRPr="00FE152C">
        <w:rPr>
          <w:rFonts w:ascii="Arial" w:hAnsi="Arial" w:cs="Arial"/>
          <w:b/>
          <w:sz w:val="22"/>
          <w:szCs w:val="22"/>
        </w:rPr>
        <w:t xml:space="preserve"> podstawowe</w:t>
      </w:r>
    </w:p>
    <w:p w14:paraId="532CB25B" w14:textId="77777777" w:rsidR="00655EE3" w:rsidRPr="00FE152C" w:rsidRDefault="00F359FA" w:rsidP="00E61C1C">
      <w:pPr>
        <w:widowControl/>
        <w:rPr>
          <w:rFonts w:ascii="Arial" w:hAnsi="Arial" w:cs="Arial"/>
          <w:sz w:val="22"/>
          <w:szCs w:val="22"/>
        </w:rPr>
      </w:pPr>
      <w:r w:rsidRPr="00FE152C">
        <w:rPr>
          <w:rFonts w:ascii="Arial" w:hAnsi="Arial" w:cs="Arial"/>
          <w:sz w:val="22"/>
          <w:szCs w:val="22"/>
        </w:rPr>
        <w:t>Określenia</w:t>
      </w:r>
      <w:r w:rsidR="00655EE3" w:rsidRPr="00FE152C">
        <w:rPr>
          <w:rFonts w:ascii="Arial" w:hAnsi="Arial" w:cs="Arial"/>
          <w:sz w:val="22"/>
          <w:szCs w:val="22"/>
        </w:rPr>
        <w:t xml:space="preserve"> podane w niniejszej Specyfikacji s</w:t>
      </w:r>
      <w:r w:rsidRPr="00FE152C">
        <w:rPr>
          <w:rFonts w:ascii="Arial" w:hAnsi="Arial" w:cs="Arial"/>
          <w:sz w:val="22"/>
          <w:szCs w:val="22"/>
        </w:rPr>
        <w:t>ą</w:t>
      </w:r>
      <w:r w:rsidR="00655EE3" w:rsidRPr="00FE152C">
        <w:rPr>
          <w:rFonts w:ascii="Arial" w:hAnsi="Arial" w:cs="Arial"/>
          <w:sz w:val="22"/>
          <w:szCs w:val="22"/>
        </w:rPr>
        <w:t xml:space="preserve"> zgodne z odpowiednimi normami oraz </w:t>
      </w:r>
      <w:r w:rsidR="0097611E" w:rsidRPr="00FE152C">
        <w:rPr>
          <w:rFonts w:ascii="Arial" w:hAnsi="Arial" w:cs="Arial"/>
          <w:sz w:val="22"/>
          <w:szCs w:val="22"/>
        </w:rPr>
        <w:t xml:space="preserve">określeniami </w:t>
      </w:r>
      <w:r w:rsidR="00655EE3" w:rsidRPr="00FE152C">
        <w:rPr>
          <w:rFonts w:ascii="Arial" w:hAnsi="Arial" w:cs="Arial"/>
          <w:sz w:val="22"/>
          <w:szCs w:val="22"/>
        </w:rPr>
        <w:t>podanymi w ST „Wymagania ogól</w:t>
      </w:r>
      <w:r w:rsidR="008E2EBD" w:rsidRPr="00FE152C">
        <w:rPr>
          <w:rFonts w:ascii="Arial" w:hAnsi="Arial" w:cs="Arial"/>
          <w:sz w:val="22"/>
          <w:szCs w:val="22"/>
        </w:rPr>
        <w:t>ne”</w:t>
      </w:r>
      <w:r w:rsidR="007362D8" w:rsidRPr="00FE152C">
        <w:rPr>
          <w:rFonts w:ascii="Arial" w:hAnsi="Arial" w:cs="Arial"/>
          <w:sz w:val="22"/>
          <w:szCs w:val="22"/>
        </w:rPr>
        <w:t>.</w:t>
      </w:r>
    </w:p>
    <w:p w14:paraId="74C31C54" w14:textId="77777777" w:rsidR="00655EE3" w:rsidRPr="00FE152C" w:rsidRDefault="0097611E" w:rsidP="00E61C1C">
      <w:pPr>
        <w:widowControl/>
        <w:rPr>
          <w:rFonts w:ascii="Arial" w:hAnsi="Arial" w:cs="Arial"/>
          <w:sz w:val="22"/>
          <w:szCs w:val="22"/>
        </w:rPr>
      </w:pPr>
      <w:r w:rsidRPr="00FE152C">
        <w:rPr>
          <w:rFonts w:ascii="Arial" w:hAnsi="Arial" w:cs="Arial"/>
          <w:sz w:val="22"/>
          <w:szCs w:val="22"/>
        </w:rPr>
        <w:t>Dodatkowo w Specyfikacji uż</w:t>
      </w:r>
      <w:r w:rsidR="00F359FA" w:rsidRPr="00FE152C">
        <w:rPr>
          <w:rFonts w:ascii="Arial" w:hAnsi="Arial" w:cs="Arial"/>
          <w:sz w:val="22"/>
          <w:szCs w:val="22"/>
        </w:rPr>
        <w:t>ywane są</w:t>
      </w:r>
      <w:r w:rsidR="00655EE3" w:rsidRPr="00FE152C">
        <w:rPr>
          <w:rFonts w:ascii="Arial" w:hAnsi="Arial" w:cs="Arial"/>
          <w:sz w:val="22"/>
          <w:szCs w:val="22"/>
        </w:rPr>
        <w:t xml:space="preserve"> </w:t>
      </w:r>
      <w:r w:rsidR="00F359FA" w:rsidRPr="00FE152C">
        <w:rPr>
          <w:rFonts w:ascii="Arial" w:hAnsi="Arial" w:cs="Arial"/>
          <w:sz w:val="22"/>
          <w:szCs w:val="22"/>
        </w:rPr>
        <w:t>następujące</w:t>
      </w:r>
      <w:r w:rsidR="00655EE3" w:rsidRPr="00FE152C">
        <w:rPr>
          <w:rFonts w:ascii="Arial" w:hAnsi="Arial" w:cs="Arial"/>
          <w:sz w:val="22"/>
          <w:szCs w:val="22"/>
        </w:rPr>
        <w:t xml:space="preserve"> terminy:</w:t>
      </w:r>
    </w:p>
    <w:p w14:paraId="7C22C975" w14:textId="77777777" w:rsidR="00655EE3" w:rsidRPr="00FE152C" w:rsidRDefault="0097611E" w:rsidP="00E61C1C">
      <w:pPr>
        <w:widowControl/>
        <w:rPr>
          <w:rFonts w:ascii="Arial" w:hAnsi="Arial" w:cs="Arial"/>
          <w:sz w:val="22"/>
          <w:szCs w:val="22"/>
        </w:rPr>
      </w:pPr>
      <w:r w:rsidRPr="00FE152C">
        <w:rPr>
          <w:rFonts w:ascii="Arial" w:hAnsi="Arial" w:cs="Arial"/>
          <w:b/>
          <w:sz w:val="22"/>
          <w:szCs w:val="22"/>
        </w:rPr>
        <w:t>Podłoż</w:t>
      </w:r>
      <w:r w:rsidR="00655EE3" w:rsidRPr="00FE152C">
        <w:rPr>
          <w:rFonts w:ascii="Arial" w:hAnsi="Arial" w:cs="Arial"/>
          <w:b/>
          <w:sz w:val="22"/>
          <w:szCs w:val="22"/>
        </w:rPr>
        <w:t>e malarskie</w:t>
      </w:r>
      <w:r w:rsidR="00655EE3" w:rsidRPr="00FE152C">
        <w:rPr>
          <w:rFonts w:ascii="Arial" w:hAnsi="Arial" w:cs="Arial"/>
          <w:sz w:val="22"/>
          <w:szCs w:val="22"/>
        </w:rPr>
        <w:t xml:space="preserve"> – surowa, zagruntowana lub wygładzona (np. szpachlówka) powierzchnia (np. muru,</w:t>
      </w:r>
      <w:r w:rsidR="00F359FA" w:rsidRPr="00FE152C">
        <w:rPr>
          <w:rFonts w:ascii="Arial" w:hAnsi="Arial" w:cs="Arial"/>
          <w:sz w:val="22"/>
          <w:szCs w:val="22"/>
        </w:rPr>
        <w:t xml:space="preserve"> </w:t>
      </w:r>
      <w:r w:rsidR="00655EE3" w:rsidRPr="00FE152C">
        <w:rPr>
          <w:rFonts w:ascii="Arial" w:hAnsi="Arial" w:cs="Arial"/>
          <w:sz w:val="22"/>
          <w:szCs w:val="22"/>
        </w:rPr>
        <w:t xml:space="preserve">tynku, betonu, drewna, płyt drewnopodobnych, itp.), na której </w:t>
      </w:r>
      <w:r w:rsidR="00F359FA" w:rsidRPr="00FE152C">
        <w:rPr>
          <w:rFonts w:ascii="Arial" w:hAnsi="Arial" w:cs="Arial"/>
          <w:sz w:val="22"/>
          <w:szCs w:val="22"/>
        </w:rPr>
        <w:t>będzie</w:t>
      </w:r>
      <w:r w:rsidR="00655EE3" w:rsidRPr="00FE152C">
        <w:rPr>
          <w:rFonts w:ascii="Arial" w:hAnsi="Arial" w:cs="Arial"/>
          <w:sz w:val="22"/>
          <w:szCs w:val="22"/>
        </w:rPr>
        <w:t xml:space="preserve"> wykonywana powłoka malarska.</w:t>
      </w:r>
    </w:p>
    <w:p w14:paraId="5D9792F3" w14:textId="77777777" w:rsidR="00655EE3" w:rsidRPr="00FE152C" w:rsidRDefault="00655EE3" w:rsidP="00E61C1C">
      <w:pPr>
        <w:widowControl/>
        <w:rPr>
          <w:rFonts w:ascii="Arial" w:hAnsi="Arial" w:cs="Arial"/>
          <w:sz w:val="22"/>
          <w:szCs w:val="22"/>
        </w:rPr>
      </w:pPr>
      <w:r w:rsidRPr="00FE152C">
        <w:rPr>
          <w:rFonts w:ascii="Arial" w:hAnsi="Arial" w:cs="Arial"/>
          <w:b/>
          <w:sz w:val="22"/>
          <w:szCs w:val="22"/>
        </w:rPr>
        <w:t>Powłoka malarska</w:t>
      </w:r>
      <w:r w:rsidRPr="00FE152C">
        <w:rPr>
          <w:rFonts w:ascii="Arial" w:hAnsi="Arial" w:cs="Arial"/>
          <w:sz w:val="22"/>
          <w:szCs w:val="22"/>
        </w:rPr>
        <w:t xml:space="preserve"> – stwardniała warstwa f</w:t>
      </w:r>
      <w:r w:rsidR="0097611E" w:rsidRPr="00FE152C">
        <w:rPr>
          <w:rFonts w:ascii="Arial" w:hAnsi="Arial" w:cs="Arial"/>
          <w:sz w:val="22"/>
          <w:szCs w:val="22"/>
        </w:rPr>
        <w:t>arby, lakieru lub emalii nałoż</w:t>
      </w:r>
      <w:r w:rsidRPr="00FE152C">
        <w:rPr>
          <w:rFonts w:ascii="Arial" w:hAnsi="Arial" w:cs="Arial"/>
          <w:sz w:val="22"/>
          <w:szCs w:val="22"/>
        </w:rPr>
        <w:t>ona i rozprowadzona na podło</w:t>
      </w:r>
      <w:r w:rsidR="0097611E" w:rsidRPr="00FE152C">
        <w:rPr>
          <w:rFonts w:ascii="Arial" w:hAnsi="Arial" w:cs="Arial"/>
          <w:sz w:val="22"/>
          <w:szCs w:val="22"/>
        </w:rPr>
        <w:t>ż</w:t>
      </w:r>
      <w:r w:rsidRPr="00FE152C">
        <w:rPr>
          <w:rFonts w:ascii="Arial" w:hAnsi="Arial" w:cs="Arial"/>
          <w:sz w:val="22"/>
          <w:szCs w:val="22"/>
        </w:rPr>
        <w:t>u,</w:t>
      </w:r>
      <w:r w:rsidR="0097611E" w:rsidRPr="00FE152C">
        <w:rPr>
          <w:rFonts w:ascii="Arial" w:hAnsi="Arial" w:cs="Arial"/>
          <w:sz w:val="22"/>
          <w:szCs w:val="22"/>
        </w:rPr>
        <w:t xml:space="preserve"> </w:t>
      </w:r>
      <w:r w:rsidR="00F359FA" w:rsidRPr="00FE152C">
        <w:rPr>
          <w:rFonts w:ascii="Arial" w:hAnsi="Arial" w:cs="Arial"/>
          <w:sz w:val="22"/>
          <w:szCs w:val="22"/>
        </w:rPr>
        <w:t>decydująca</w:t>
      </w:r>
      <w:r w:rsidRPr="00FE152C">
        <w:rPr>
          <w:rFonts w:ascii="Arial" w:hAnsi="Arial" w:cs="Arial"/>
          <w:sz w:val="22"/>
          <w:szCs w:val="22"/>
        </w:rPr>
        <w:t xml:space="preserve"> o </w:t>
      </w:r>
      <w:r w:rsidR="00F359FA" w:rsidRPr="00FE152C">
        <w:rPr>
          <w:rFonts w:ascii="Arial" w:hAnsi="Arial" w:cs="Arial"/>
          <w:sz w:val="22"/>
          <w:szCs w:val="22"/>
        </w:rPr>
        <w:t>właściwościach</w:t>
      </w:r>
      <w:r w:rsidRPr="00FE152C">
        <w:rPr>
          <w:rFonts w:ascii="Arial" w:hAnsi="Arial" w:cs="Arial"/>
          <w:sz w:val="22"/>
          <w:szCs w:val="22"/>
        </w:rPr>
        <w:t xml:space="preserve"> u</w:t>
      </w:r>
      <w:r w:rsidR="0097611E" w:rsidRPr="00FE152C">
        <w:rPr>
          <w:rFonts w:ascii="Arial" w:hAnsi="Arial" w:cs="Arial"/>
          <w:sz w:val="22"/>
          <w:szCs w:val="22"/>
        </w:rPr>
        <w:t>ż</w:t>
      </w:r>
      <w:r w:rsidRPr="00FE152C">
        <w:rPr>
          <w:rFonts w:ascii="Arial" w:hAnsi="Arial" w:cs="Arial"/>
          <w:sz w:val="22"/>
          <w:szCs w:val="22"/>
        </w:rPr>
        <w:t>ytkowych i walorach estetycznych pomalowanej powierzchni.</w:t>
      </w:r>
    </w:p>
    <w:p w14:paraId="1AED6173" w14:textId="77777777" w:rsidR="00655EE3" w:rsidRPr="00FE152C" w:rsidRDefault="00655EE3" w:rsidP="00E61C1C">
      <w:pPr>
        <w:widowControl/>
        <w:rPr>
          <w:rFonts w:ascii="Arial" w:hAnsi="Arial" w:cs="Arial"/>
          <w:sz w:val="22"/>
          <w:szCs w:val="22"/>
        </w:rPr>
      </w:pPr>
      <w:r w:rsidRPr="00FE152C">
        <w:rPr>
          <w:rFonts w:ascii="Arial" w:hAnsi="Arial" w:cs="Arial"/>
          <w:b/>
          <w:sz w:val="22"/>
          <w:szCs w:val="22"/>
        </w:rPr>
        <w:t>Farba</w:t>
      </w:r>
      <w:r w:rsidRPr="00FE152C">
        <w:rPr>
          <w:rFonts w:ascii="Arial" w:hAnsi="Arial" w:cs="Arial"/>
          <w:sz w:val="22"/>
          <w:szCs w:val="22"/>
        </w:rPr>
        <w:t xml:space="preserve"> – płynna lub półpłynna zawiesina </w:t>
      </w:r>
      <w:r w:rsidR="00F359FA" w:rsidRPr="00FE152C">
        <w:rPr>
          <w:rFonts w:ascii="Arial" w:hAnsi="Arial" w:cs="Arial"/>
          <w:sz w:val="22"/>
          <w:szCs w:val="22"/>
        </w:rPr>
        <w:t>bądź</w:t>
      </w:r>
      <w:r w:rsidRPr="00FE152C">
        <w:rPr>
          <w:rFonts w:ascii="Arial" w:hAnsi="Arial" w:cs="Arial"/>
          <w:sz w:val="22"/>
          <w:szCs w:val="22"/>
        </w:rPr>
        <w:t xml:space="preserve"> mieszanina bardzo rozdrobnionych ciał stałych (np.</w:t>
      </w:r>
      <w:r w:rsidR="002742C5" w:rsidRPr="00FE152C">
        <w:rPr>
          <w:rFonts w:ascii="Arial" w:hAnsi="Arial" w:cs="Arial"/>
          <w:sz w:val="22"/>
          <w:szCs w:val="22"/>
        </w:rPr>
        <w:t xml:space="preserve"> </w:t>
      </w:r>
      <w:r w:rsidRPr="00FE152C">
        <w:rPr>
          <w:rFonts w:ascii="Arial" w:hAnsi="Arial" w:cs="Arial"/>
          <w:sz w:val="22"/>
          <w:szCs w:val="22"/>
        </w:rPr>
        <w:t xml:space="preserve">pigmentu – </w:t>
      </w:r>
      <w:r w:rsidR="0097611E" w:rsidRPr="00FE152C">
        <w:rPr>
          <w:rFonts w:ascii="Arial" w:hAnsi="Arial" w:cs="Arial"/>
          <w:sz w:val="22"/>
          <w:szCs w:val="22"/>
        </w:rPr>
        <w:t>barwnika i różn</w:t>
      </w:r>
      <w:r w:rsidRPr="00FE152C">
        <w:rPr>
          <w:rFonts w:ascii="Arial" w:hAnsi="Arial" w:cs="Arial"/>
          <w:sz w:val="22"/>
          <w:szCs w:val="22"/>
        </w:rPr>
        <w:t>ych wypełniaczy) w roztworze spoiwa.</w:t>
      </w:r>
    </w:p>
    <w:p w14:paraId="1FC04535" w14:textId="77777777" w:rsidR="00655EE3" w:rsidRPr="00FE152C" w:rsidRDefault="00655EE3" w:rsidP="00E61C1C">
      <w:pPr>
        <w:widowControl/>
        <w:rPr>
          <w:rFonts w:ascii="Arial" w:hAnsi="Arial" w:cs="Arial"/>
          <w:sz w:val="22"/>
          <w:szCs w:val="22"/>
        </w:rPr>
      </w:pPr>
      <w:r w:rsidRPr="00FE152C">
        <w:rPr>
          <w:rFonts w:ascii="Arial" w:hAnsi="Arial" w:cs="Arial"/>
          <w:b/>
          <w:sz w:val="22"/>
          <w:szCs w:val="22"/>
        </w:rPr>
        <w:t>Lakier</w:t>
      </w:r>
      <w:r w:rsidRPr="00FE152C">
        <w:rPr>
          <w:rFonts w:ascii="Arial" w:hAnsi="Arial" w:cs="Arial"/>
          <w:sz w:val="22"/>
          <w:szCs w:val="22"/>
        </w:rPr>
        <w:t xml:space="preserve"> – niepigmentowany roztwór koloidalny (np. </w:t>
      </w:r>
      <w:r w:rsidR="0097611E" w:rsidRPr="00FE152C">
        <w:rPr>
          <w:rFonts w:ascii="Arial" w:hAnsi="Arial" w:cs="Arial"/>
          <w:sz w:val="22"/>
          <w:szCs w:val="22"/>
        </w:rPr>
        <w:t>ż</w:t>
      </w:r>
      <w:r w:rsidRPr="00FE152C">
        <w:rPr>
          <w:rFonts w:ascii="Arial" w:hAnsi="Arial" w:cs="Arial"/>
          <w:sz w:val="22"/>
          <w:szCs w:val="22"/>
        </w:rPr>
        <w:t xml:space="preserve">ywic, olejów, poliestrów), który tworzy </w:t>
      </w:r>
      <w:r w:rsidR="00F359FA" w:rsidRPr="00FE152C">
        <w:rPr>
          <w:rFonts w:ascii="Arial" w:hAnsi="Arial" w:cs="Arial"/>
          <w:sz w:val="22"/>
          <w:szCs w:val="22"/>
        </w:rPr>
        <w:t>powłokę</w:t>
      </w:r>
      <w:r w:rsidR="0097611E" w:rsidRPr="00FE152C">
        <w:rPr>
          <w:rFonts w:ascii="Arial" w:hAnsi="Arial" w:cs="Arial"/>
          <w:sz w:val="22"/>
          <w:szCs w:val="22"/>
        </w:rPr>
        <w:t xml:space="preserve"> </w:t>
      </w:r>
      <w:r w:rsidRPr="00FE152C">
        <w:rPr>
          <w:rFonts w:ascii="Arial" w:hAnsi="Arial" w:cs="Arial"/>
          <w:sz w:val="22"/>
          <w:szCs w:val="22"/>
        </w:rPr>
        <w:t xml:space="preserve">transparentna po pokryciu nim powierzchni i </w:t>
      </w:r>
      <w:r w:rsidR="00F359FA" w:rsidRPr="00FE152C">
        <w:rPr>
          <w:rFonts w:ascii="Arial" w:hAnsi="Arial" w:cs="Arial"/>
          <w:sz w:val="22"/>
          <w:szCs w:val="22"/>
        </w:rPr>
        <w:t>wyschnięciu</w:t>
      </w:r>
      <w:r w:rsidRPr="00FE152C">
        <w:rPr>
          <w:rFonts w:ascii="Arial" w:hAnsi="Arial" w:cs="Arial"/>
          <w:sz w:val="22"/>
          <w:szCs w:val="22"/>
        </w:rPr>
        <w:t>.</w:t>
      </w:r>
    </w:p>
    <w:p w14:paraId="2E2BC039" w14:textId="77777777" w:rsidR="00655EE3" w:rsidRPr="00FE152C" w:rsidRDefault="00655EE3" w:rsidP="00E61C1C">
      <w:pPr>
        <w:widowControl/>
        <w:rPr>
          <w:rFonts w:ascii="Arial" w:hAnsi="Arial" w:cs="Arial"/>
          <w:sz w:val="22"/>
          <w:szCs w:val="22"/>
        </w:rPr>
      </w:pPr>
      <w:r w:rsidRPr="00FE152C">
        <w:rPr>
          <w:rFonts w:ascii="Arial" w:hAnsi="Arial" w:cs="Arial"/>
          <w:b/>
          <w:sz w:val="22"/>
          <w:szCs w:val="22"/>
        </w:rPr>
        <w:lastRenderedPageBreak/>
        <w:t>Emalia</w:t>
      </w:r>
      <w:r w:rsidRPr="00FE152C">
        <w:rPr>
          <w:rFonts w:ascii="Arial" w:hAnsi="Arial" w:cs="Arial"/>
          <w:sz w:val="22"/>
          <w:szCs w:val="22"/>
        </w:rPr>
        <w:t xml:space="preserve"> – lakier barwiony pigmentami, </w:t>
      </w:r>
      <w:r w:rsidR="00F359FA" w:rsidRPr="00FE152C">
        <w:rPr>
          <w:rFonts w:ascii="Arial" w:hAnsi="Arial" w:cs="Arial"/>
          <w:sz w:val="22"/>
          <w:szCs w:val="22"/>
        </w:rPr>
        <w:t>zastygający</w:t>
      </w:r>
      <w:r w:rsidRPr="00FE152C">
        <w:rPr>
          <w:rFonts w:ascii="Arial" w:hAnsi="Arial" w:cs="Arial"/>
          <w:sz w:val="22"/>
          <w:szCs w:val="22"/>
        </w:rPr>
        <w:t xml:space="preserve"> w szkli</w:t>
      </w:r>
      <w:r w:rsidR="00F359FA" w:rsidRPr="00FE152C">
        <w:rPr>
          <w:rFonts w:ascii="Arial" w:hAnsi="Arial" w:cs="Arial"/>
          <w:sz w:val="22"/>
          <w:szCs w:val="22"/>
        </w:rPr>
        <w:t>stą powłokę</w:t>
      </w:r>
      <w:r w:rsidRPr="00FE152C">
        <w:rPr>
          <w:rFonts w:ascii="Arial" w:hAnsi="Arial" w:cs="Arial"/>
          <w:sz w:val="22"/>
          <w:szCs w:val="22"/>
        </w:rPr>
        <w:t>.</w:t>
      </w:r>
    </w:p>
    <w:p w14:paraId="5F7A0680" w14:textId="77777777" w:rsidR="002742C5" w:rsidRPr="00FE152C" w:rsidRDefault="002742C5" w:rsidP="00E61C1C">
      <w:pPr>
        <w:widowControl/>
        <w:rPr>
          <w:rFonts w:ascii="Arial" w:hAnsi="Arial" w:cs="Arial"/>
          <w:b/>
          <w:sz w:val="22"/>
          <w:szCs w:val="22"/>
        </w:rPr>
      </w:pPr>
    </w:p>
    <w:p w14:paraId="67583464"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1.5. Ogólne wymagania </w:t>
      </w:r>
      <w:r w:rsidR="00F359FA" w:rsidRPr="00FE152C">
        <w:rPr>
          <w:rFonts w:ascii="Arial" w:hAnsi="Arial" w:cs="Arial"/>
          <w:b/>
          <w:sz w:val="22"/>
          <w:szCs w:val="22"/>
        </w:rPr>
        <w:t>dotyczące</w:t>
      </w:r>
      <w:r w:rsidRPr="00FE152C">
        <w:rPr>
          <w:rFonts w:ascii="Arial" w:hAnsi="Arial" w:cs="Arial"/>
          <w:b/>
          <w:sz w:val="22"/>
          <w:szCs w:val="22"/>
        </w:rPr>
        <w:t xml:space="preserve"> robót</w:t>
      </w:r>
    </w:p>
    <w:p w14:paraId="3DDEBCA4"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Wykonawca robót jest odpowiedzialny za </w:t>
      </w:r>
      <w:r w:rsidR="00F359FA" w:rsidRPr="00FE152C">
        <w:rPr>
          <w:rFonts w:ascii="Arial" w:hAnsi="Arial" w:cs="Arial"/>
          <w:sz w:val="22"/>
          <w:szCs w:val="22"/>
        </w:rPr>
        <w:t>jakość</w:t>
      </w:r>
      <w:r w:rsidRPr="00FE152C">
        <w:rPr>
          <w:rFonts w:ascii="Arial" w:hAnsi="Arial" w:cs="Arial"/>
          <w:sz w:val="22"/>
          <w:szCs w:val="22"/>
        </w:rPr>
        <w:t xml:space="preserve"> ich wykonania oraz za </w:t>
      </w:r>
      <w:r w:rsidR="005205CC" w:rsidRPr="00FE152C">
        <w:rPr>
          <w:rFonts w:ascii="Arial" w:hAnsi="Arial" w:cs="Arial"/>
          <w:sz w:val="22"/>
          <w:szCs w:val="22"/>
        </w:rPr>
        <w:t>zgodność</w:t>
      </w:r>
      <w:r w:rsidRPr="00FE152C">
        <w:rPr>
          <w:rFonts w:ascii="Arial" w:hAnsi="Arial" w:cs="Arial"/>
          <w:sz w:val="22"/>
          <w:szCs w:val="22"/>
        </w:rPr>
        <w:t xml:space="preserve"> z dokumentacja</w:t>
      </w:r>
      <w:r w:rsidR="007362D8" w:rsidRPr="00FE152C">
        <w:rPr>
          <w:rFonts w:ascii="Arial" w:hAnsi="Arial" w:cs="Arial"/>
          <w:sz w:val="22"/>
          <w:szCs w:val="22"/>
        </w:rPr>
        <w:t xml:space="preserve"> </w:t>
      </w:r>
      <w:r w:rsidRPr="00FE152C">
        <w:rPr>
          <w:rFonts w:ascii="Arial" w:hAnsi="Arial" w:cs="Arial"/>
          <w:sz w:val="22"/>
          <w:szCs w:val="22"/>
        </w:rPr>
        <w:t xml:space="preserve">projektowa, ST i poleceniami </w:t>
      </w:r>
      <w:r w:rsidR="007362D8" w:rsidRPr="00FE152C">
        <w:rPr>
          <w:rFonts w:ascii="Arial" w:hAnsi="Arial" w:cs="Arial"/>
          <w:sz w:val="22"/>
          <w:szCs w:val="22"/>
        </w:rPr>
        <w:t>Inspektora nadzoru.</w:t>
      </w:r>
    </w:p>
    <w:p w14:paraId="24F7B107" w14:textId="77777777" w:rsidR="002742C5" w:rsidRPr="00FE152C" w:rsidRDefault="002742C5" w:rsidP="00E61C1C">
      <w:pPr>
        <w:widowControl/>
        <w:rPr>
          <w:rFonts w:ascii="Arial" w:hAnsi="Arial" w:cs="Arial"/>
          <w:b/>
          <w:sz w:val="22"/>
          <w:szCs w:val="22"/>
        </w:rPr>
      </w:pPr>
    </w:p>
    <w:p w14:paraId="4D4F1E07"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1.6. Dokumentacja robót malarskich</w:t>
      </w:r>
    </w:p>
    <w:p w14:paraId="6F3FCD21"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Dokumentacje robót malarskich </w:t>
      </w:r>
      <w:r w:rsidR="00D03DD5" w:rsidRPr="00FE152C">
        <w:rPr>
          <w:rFonts w:ascii="Arial" w:hAnsi="Arial" w:cs="Arial"/>
          <w:sz w:val="22"/>
          <w:szCs w:val="22"/>
        </w:rPr>
        <w:t>stanowią</w:t>
      </w:r>
      <w:r w:rsidRPr="00FE152C">
        <w:rPr>
          <w:rFonts w:ascii="Arial" w:hAnsi="Arial" w:cs="Arial"/>
          <w:sz w:val="22"/>
          <w:szCs w:val="22"/>
        </w:rPr>
        <w:t>:</w:t>
      </w:r>
    </w:p>
    <w:p w14:paraId="7DAD5BFA" w14:textId="77777777" w:rsidR="0097611E" w:rsidRPr="00FE152C" w:rsidRDefault="00655EE3" w:rsidP="00D97B1D">
      <w:pPr>
        <w:widowControl/>
        <w:numPr>
          <w:ilvl w:val="0"/>
          <w:numId w:val="31"/>
        </w:numPr>
        <w:rPr>
          <w:rFonts w:ascii="Arial" w:hAnsi="Arial" w:cs="Arial"/>
          <w:sz w:val="22"/>
          <w:szCs w:val="22"/>
        </w:rPr>
      </w:pPr>
      <w:r w:rsidRPr="00FE152C">
        <w:rPr>
          <w:rFonts w:ascii="Arial" w:hAnsi="Arial" w:cs="Arial"/>
          <w:sz w:val="22"/>
          <w:szCs w:val="22"/>
        </w:rPr>
        <w:t xml:space="preserve">projekt budowlany, opracowany zgodnie z </w:t>
      </w:r>
      <w:r w:rsidR="00D03DD5" w:rsidRPr="00FE152C">
        <w:rPr>
          <w:rFonts w:ascii="Arial" w:hAnsi="Arial" w:cs="Arial"/>
          <w:sz w:val="22"/>
          <w:szCs w:val="22"/>
        </w:rPr>
        <w:t>rozporządzeniem</w:t>
      </w:r>
      <w:r w:rsidRPr="00FE152C">
        <w:rPr>
          <w:rFonts w:ascii="Arial" w:hAnsi="Arial" w:cs="Arial"/>
          <w:sz w:val="22"/>
          <w:szCs w:val="22"/>
        </w:rPr>
        <w:t xml:space="preserve"> Ministra I</w:t>
      </w:r>
      <w:r w:rsidR="002742C5" w:rsidRPr="00FE152C">
        <w:rPr>
          <w:rFonts w:ascii="Arial" w:hAnsi="Arial" w:cs="Arial"/>
          <w:sz w:val="22"/>
          <w:szCs w:val="22"/>
        </w:rPr>
        <w:t>nfrastruktury z dnia 03.07.2003</w:t>
      </w:r>
      <w:r w:rsidRPr="00FE152C">
        <w:rPr>
          <w:rFonts w:ascii="Arial" w:hAnsi="Arial" w:cs="Arial"/>
          <w:sz w:val="22"/>
          <w:szCs w:val="22"/>
        </w:rPr>
        <w:t>r.</w:t>
      </w:r>
      <w:r w:rsidR="0097611E" w:rsidRPr="00FE152C">
        <w:rPr>
          <w:rFonts w:ascii="Arial" w:hAnsi="Arial" w:cs="Arial"/>
          <w:sz w:val="22"/>
          <w:szCs w:val="22"/>
        </w:rPr>
        <w:t xml:space="preserve"> </w:t>
      </w:r>
      <w:r w:rsidRPr="00FE152C">
        <w:rPr>
          <w:rFonts w:ascii="Arial" w:hAnsi="Arial" w:cs="Arial"/>
          <w:sz w:val="22"/>
          <w:szCs w:val="22"/>
        </w:rPr>
        <w:t>„w sprawie szczegółowego zakresu i formy projektu budowlanego (Dz. U. z 2003r. Nr 120, poz. 1133),</w:t>
      </w:r>
      <w:r w:rsidR="0097611E" w:rsidRPr="00FE152C">
        <w:rPr>
          <w:rFonts w:ascii="Arial" w:hAnsi="Arial" w:cs="Arial"/>
          <w:sz w:val="22"/>
          <w:szCs w:val="22"/>
        </w:rPr>
        <w:t xml:space="preserve"> </w:t>
      </w:r>
      <w:r w:rsidRPr="00FE152C">
        <w:rPr>
          <w:rFonts w:ascii="Arial" w:hAnsi="Arial" w:cs="Arial"/>
          <w:sz w:val="22"/>
          <w:szCs w:val="22"/>
        </w:rPr>
        <w:t xml:space="preserve">dla przedmiotu zamówienia dla którego wymagane jest uzyskanie pozwolenia na </w:t>
      </w:r>
      <w:r w:rsidR="00D03DD5" w:rsidRPr="00FE152C">
        <w:rPr>
          <w:rFonts w:ascii="Arial" w:hAnsi="Arial" w:cs="Arial"/>
          <w:sz w:val="22"/>
          <w:szCs w:val="22"/>
        </w:rPr>
        <w:t>budowę</w:t>
      </w:r>
      <w:r w:rsidRPr="00FE152C">
        <w:rPr>
          <w:rFonts w:ascii="Arial" w:hAnsi="Arial" w:cs="Arial"/>
          <w:sz w:val="22"/>
          <w:szCs w:val="22"/>
        </w:rPr>
        <w:t>,</w:t>
      </w:r>
      <w:r w:rsidR="0097611E" w:rsidRPr="00FE152C">
        <w:rPr>
          <w:rFonts w:ascii="Arial" w:hAnsi="Arial" w:cs="Arial"/>
          <w:sz w:val="22"/>
          <w:szCs w:val="22"/>
        </w:rPr>
        <w:t xml:space="preserve"> </w:t>
      </w:r>
    </w:p>
    <w:p w14:paraId="7EAE82B9" w14:textId="77777777" w:rsidR="002742C5" w:rsidRPr="00FE152C" w:rsidRDefault="00655EE3" w:rsidP="00D97B1D">
      <w:pPr>
        <w:numPr>
          <w:ilvl w:val="0"/>
          <w:numId w:val="31"/>
        </w:numPr>
        <w:rPr>
          <w:rFonts w:ascii="Arial" w:hAnsi="Arial" w:cs="Arial"/>
          <w:sz w:val="22"/>
          <w:szCs w:val="22"/>
        </w:rPr>
      </w:pPr>
      <w:r w:rsidRPr="00FE152C">
        <w:rPr>
          <w:rFonts w:ascii="Arial" w:hAnsi="Arial" w:cs="Arial"/>
          <w:sz w:val="22"/>
          <w:szCs w:val="22"/>
        </w:rPr>
        <w:t xml:space="preserve">projekt wykonawczy w zakresie </w:t>
      </w:r>
      <w:r w:rsidR="00D03DD5" w:rsidRPr="00FE152C">
        <w:rPr>
          <w:rFonts w:ascii="Arial" w:hAnsi="Arial" w:cs="Arial"/>
          <w:sz w:val="22"/>
          <w:szCs w:val="22"/>
        </w:rPr>
        <w:t>wynikającym</w:t>
      </w:r>
      <w:r w:rsidRPr="00FE152C">
        <w:rPr>
          <w:rFonts w:ascii="Arial" w:hAnsi="Arial" w:cs="Arial"/>
          <w:sz w:val="22"/>
          <w:szCs w:val="22"/>
        </w:rPr>
        <w:t xml:space="preserve"> z </w:t>
      </w:r>
      <w:r w:rsidR="00D03DD5" w:rsidRPr="00FE152C">
        <w:rPr>
          <w:rFonts w:ascii="Arial" w:hAnsi="Arial" w:cs="Arial"/>
          <w:sz w:val="22"/>
          <w:szCs w:val="22"/>
        </w:rPr>
        <w:t>rozporządzenia</w:t>
      </w:r>
      <w:r w:rsidRPr="00FE152C">
        <w:rPr>
          <w:rFonts w:ascii="Arial" w:hAnsi="Arial" w:cs="Arial"/>
          <w:sz w:val="22"/>
          <w:szCs w:val="22"/>
        </w:rPr>
        <w:t xml:space="preserve"> Ministra Infrastruktury </w:t>
      </w:r>
      <w:r w:rsidR="002742C5" w:rsidRPr="00FE152C">
        <w:rPr>
          <w:rFonts w:ascii="Arial" w:hAnsi="Arial" w:cs="Arial"/>
          <w:sz w:val="22"/>
          <w:szCs w:val="22"/>
        </w:rPr>
        <w:br/>
      </w:r>
      <w:r w:rsidRPr="00FE152C">
        <w:rPr>
          <w:rFonts w:ascii="Arial" w:hAnsi="Arial" w:cs="Arial"/>
          <w:sz w:val="22"/>
          <w:szCs w:val="22"/>
        </w:rPr>
        <w:t xml:space="preserve">z </w:t>
      </w:r>
      <w:r w:rsidR="0097611E" w:rsidRPr="00FE152C">
        <w:rPr>
          <w:rFonts w:ascii="Arial" w:hAnsi="Arial" w:cs="Arial"/>
          <w:sz w:val="22"/>
          <w:szCs w:val="22"/>
        </w:rPr>
        <w:t xml:space="preserve"> </w:t>
      </w:r>
      <w:r w:rsidRPr="00FE152C">
        <w:rPr>
          <w:rFonts w:ascii="Arial" w:hAnsi="Arial" w:cs="Arial"/>
          <w:sz w:val="22"/>
          <w:szCs w:val="22"/>
        </w:rPr>
        <w:t>02.09.2004r. w</w:t>
      </w:r>
      <w:r w:rsidR="0097611E" w:rsidRPr="00FE152C">
        <w:rPr>
          <w:rFonts w:ascii="Arial" w:hAnsi="Arial" w:cs="Arial"/>
          <w:sz w:val="22"/>
          <w:szCs w:val="22"/>
        </w:rPr>
        <w:t xml:space="preserve"> </w:t>
      </w:r>
      <w:r w:rsidRPr="00FE152C">
        <w:rPr>
          <w:rFonts w:ascii="Arial" w:hAnsi="Arial" w:cs="Arial"/>
          <w:sz w:val="22"/>
          <w:szCs w:val="22"/>
        </w:rPr>
        <w:t xml:space="preserve">sprawie szczegółowego zakresu i formy dokumentacji projektowej, </w:t>
      </w:r>
    </w:p>
    <w:p w14:paraId="07D9EB9F" w14:textId="77777777" w:rsidR="00655EE3" w:rsidRPr="00FE152C" w:rsidRDefault="00655EE3" w:rsidP="00D97B1D">
      <w:pPr>
        <w:numPr>
          <w:ilvl w:val="0"/>
          <w:numId w:val="31"/>
        </w:numPr>
        <w:rPr>
          <w:rFonts w:ascii="Arial" w:hAnsi="Arial" w:cs="Arial"/>
          <w:sz w:val="22"/>
          <w:szCs w:val="22"/>
        </w:rPr>
      </w:pPr>
      <w:r w:rsidRPr="00FE152C">
        <w:rPr>
          <w:rFonts w:ascii="Arial" w:hAnsi="Arial" w:cs="Arial"/>
          <w:sz w:val="22"/>
          <w:szCs w:val="22"/>
        </w:rPr>
        <w:t>specyfikacji technicznych wykonania</w:t>
      </w:r>
      <w:r w:rsidR="0097611E" w:rsidRPr="00FE152C">
        <w:rPr>
          <w:rFonts w:ascii="Arial" w:hAnsi="Arial" w:cs="Arial"/>
          <w:sz w:val="22"/>
          <w:szCs w:val="22"/>
        </w:rPr>
        <w:t xml:space="preserve"> </w:t>
      </w:r>
      <w:r w:rsidRPr="00FE152C">
        <w:rPr>
          <w:rFonts w:ascii="Arial" w:hAnsi="Arial" w:cs="Arial"/>
          <w:sz w:val="22"/>
          <w:szCs w:val="22"/>
        </w:rPr>
        <w:t>i odbioru robót budowlanych oraz programu funkcjonalno-u</w:t>
      </w:r>
      <w:r w:rsidR="0097611E" w:rsidRPr="00FE152C">
        <w:rPr>
          <w:rFonts w:ascii="Arial" w:hAnsi="Arial" w:cs="Arial"/>
          <w:sz w:val="22"/>
          <w:szCs w:val="22"/>
        </w:rPr>
        <w:t>żytkoweg</w:t>
      </w:r>
      <w:r w:rsidR="006C3A1F" w:rsidRPr="00FE152C">
        <w:rPr>
          <w:rFonts w:ascii="Arial" w:hAnsi="Arial" w:cs="Arial"/>
          <w:sz w:val="22"/>
          <w:szCs w:val="22"/>
        </w:rPr>
        <w:t>o</w:t>
      </w:r>
      <w:r w:rsidR="0097611E" w:rsidRPr="00FE152C">
        <w:rPr>
          <w:rFonts w:ascii="Arial" w:hAnsi="Arial" w:cs="Arial"/>
          <w:sz w:val="22"/>
          <w:szCs w:val="22"/>
        </w:rPr>
        <w:t>,</w:t>
      </w:r>
    </w:p>
    <w:p w14:paraId="4E30E257" w14:textId="77777777" w:rsidR="00655EE3" w:rsidRPr="00FE152C" w:rsidRDefault="00655EE3" w:rsidP="00D97B1D">
      <w:pPr>
        <w:widowControl/>
        <w:numPr>
          <w:ilvl w:val="0"/>
          <w:numId w:val="31"/>
        </w:numPr>
        <w:rPr>
          <w:rFonts w:ascii="Arial" w:hAnsi="Arial" w:cs="Arial"/>
          <w:sz w:val="22"/>
          <w:szCs w:val="22"/>
        </w:rPr>
      </w:pPr>
      <w:r w:rsidRPr="00FE152C">
        <w:rPr>
          <w:rFonts w:ascii="Arial" w:hAnsi="Arial" w:cs="Arial"/>
          <w:sz w:val="22"/>
          <w:szCs w:val="22"/>
        </w:rPr>
        <w:t>specyfikacja techniczna wykonania i odbioru robót (obligatoryjna w przypadku zamówie</w:t>
      </w:r>
      <w:r w:rsidR="002742C5" w:rsidRPr="00FE152C">
        <w:rPr>
          <w:rFonts w:ascii="Arial" w:hAnsi="Arial" w:cs="Arial"/>
          <w:sz w:val="22"/>
          <w:szCs w:val="22"/>
        </w:rPr>
        <w:t>ń</w:t>
      </w:r>
      <w:r w:rsidRPr="00FE152C">
        <w:rPr>
          <w:rFonts w:ascii="Arial" w:hAnsi="Arial" w:cs="Arial"/>
          <w:sz w:val="22"/>
          <w:szCs w:val="22"/>
        </w:rPr>
        <w:t xml:space="preserve"> publicznych),</w:t>
      </w:r>
      <w:r w:rsidR="0097611E" w:rsidRPr="00FE152C">
        <w:rPr>
          <w:rFonts w:ascii="Arial" w:hAnsi="Arial" w:cs="Arial"/>
          <w:sz w:val="22"/>
          <w:szCs w:val="22"/>
        </w:rPr>
        <w:t xml:space="preserve"> </w:t>
      </w:r>
      <w:r w:rsidR="00D03DD5" w:rsidRPr="00FE152C">
        <w:rPr>
          <w:rFonts w:ascii="Arial" w:hAnsi="Arial" w:cs="Arial"/>
          <w:sz w:val="22"/>
          <w:szCs w:val="22"/>
        </w:rPr>
        <w:t>sporządzona</w:t>
      </w:r>
      <w:r w:rsidRPr="00FE152C">
        <w:rPr>
          <w:rFonts w:ascii="Arial" w:hAnsi="Arial" w:cs="Arial"/>
          <w:sz w:val="22"/>
          <w:szCs w:val="22"/>
        </w:rPr>
        <w:t xml:space="preserve"> zgodnie z </w:t>
      </w:r>
      <w:r w:rsidR="00D03DD5" w:rsidRPr="00FE152C">
        <w:rPr>
          <w:rFonts w:ascii="Arial" w:hAnsi="Arial" w:cs="Arial"/>
          <w:sz w:val="22"/>
          <w:szCs w:val="22"/>
        </w:rPr>
        <w:t>rozporządzeniem</w:t>
      </w:r>
      <w:r w:rsidRPr="00FE152C">
        <w:rPr>
          <w:rFonts w:ascii="Arial" w:hAnsi="Arial" w:cs="Arial"/>
          <w:sz w:val="22"/>
          <w:szCs w:val="22"/>
        </w:rPr>
        <w:t xml:space="preserve"> Ministra Infrastruktury z dnia 02.09.2004r. w sprawie</w:t>
      </w:r>
      <w:r w:rsidR="0097611E" w:rsidRPr="00FE152C">
        <w:rPr>
          <w:rFonts w:ascii="Arial" w:hAnsi="Arial" w:cs="Arial"/>
          <w:sz w:val="22"/>
          <w:szCs w:val="22"/>
        </w:rPr>
        <w:t xml:space="preserve"> </w:t>
      </w:r>
      <w:r w:rsidRPr="00FE152C">
        <w:rPr>
          <w:rFonts w:ascii="Arial" w:hAnsi="Arial" w:cs="Arial"/>
          <w:sz w:val="22"/>
          <w:szCs w:val="22"/>
        </w:rPr>
        <w:t>szczegółowego zakresu i formy dokumentacji projektowej, specyfikacji technicznych wykonania i</w:t>
      </w:r>
      <w:r w:rsidR="0097611E" w:rsidRPr="00FE152C">
        <w:rPr>
          <w:rFonts w:ascii="Arial" w:hAnsi="Arial" w:cs="Arial"/>
          <w:sz w:val="22"/>
          <w:szCs w:val="22"/>
        </w:rPr>
        <w:t xml:space="preserve"> </w:t>
      </w:r>
      <w:r w:rsidRPr="00FE152C">
        <w:rPr>
          <w:rFonts w:ascii="Arial" w:hAnsi="Arial" w:cs="Arial"/>
          <w:sz w:val="22"/>
          <w:szCs w:val="22"/>
        </w:rPr>
        <w:t>odbioru robót budowlany</w:t>
      </w:r>
      <w:r w:rsidR="0097611E" w:rsidRPr="00FE152C">
        <w:rPr>
          <w:rFonts w:ascii="Arial" w:hAnsi="Arial" w:cs="Arial"/>
          <w:sz w:val="22"/>
          <w:szCs w:val="22"/>
        </w:rPr>
        <w:t>ch oraz programu funkcjonalno-uży</w:t>
      </w:r>
      <w:r w:rsidRPr="00FE152C">
        <w:rPr>
          <w:rFonts w:ascii="Arial" w:hAnsi="Arial" w:cs="Arial"/>
          <w:sz w:val="22"/>
          <w:szCs w:val="22"/>
        </w:rPr>
        <w:t>tkowego (Dz. U. z 2004r. Nr 202, poz.2072),</w:t>
      </w:r>
    </w:p>
    <w:p w14:paraId="44680A8F" w14:textId="77777777" w:rsidR="00655EE3" w:rsidRPr="00FE152C" w:rsidRDefault="00655EE3" w:rsidP="00D97B1D">
      <w:pPr>
        <w:widowControl/>
        <w:numPr>
          <w:ilvl w:val="0"/>
          <w:numId w:val="31"/>
        </w:numPr>
        <w:rPr>
          <w:rFonts w:ascii="Arial" w:hAnsi="Arial" w:cs="Arial"/>
          <w:sz w:val="22"/>
          <w:szCs w:val="22"/>
        </w:rPr>
      </w:pPr>
      <w:r w:rsidRPr="00FE152C">
        <w:rPr>
          <w:rFonts w:ascii="Arial" w:hAnsi="Arial" w:cs="Arial"/>
          <w:sz w:val="22"/>
          <w:szCs w:val="22"/>
        </w:rPr>
        <w:t xml:space="preserve">dziennik budowy prowadzony zgodnie z </w:t>
      </w:r>
      <w:r w:rsidR="00D03DD5" w:rsidRPr="00FE152C">
        <w:rPr>
          <w:rFonts w:ascii="Arial" w:hAnsi="Arial" w:cs="Arial"/>
          <w:sz w:val="22"/>
          <w:szCs w:val="22"/>
        </w:rPr>
        <w:t>rozporządzeniem</w:t>
      </w:r>
      <w:r w:rsidRPr="00FE152C">
        <w:rPr>
          <w:rFonts w:ascii="Arial" w:hAnsi="Arial" w:cs="Arial"/>
          <w:sz w:val="22"/>
          <w:szCs w:val="22"/>
        </w:rPr>
        <w:t xml:space="preserve"> Ministra Infrastruktury z dnia 26 czerwca</w:t>
      </w:r>
      <w:r w:rsidR="0097611E" w:rsidRPr="00FE152C">
        <w:rPr>
          <w:rFonts w:ascii="Arial" w:hAnsi="Arial" w:cs="Arial"/>
          <w:sz w:val="22"/>
          <w:szCs w:val="22"/>
        </w:rPr>
        <w:t xml:space="preserve"> </w:t>
      </w:r>
      <w:r w:rsidRPr="00FE152C">
        <w:rPr>
          <w:rFonts w:ascii="Arial" w:hAnsi="Arial" w:cs="Arial"/>
          <w:sz w:val="22"/>
          <w:szCs w:val="22"/>
        </w:rPr>
        <w:t xml:space="preserve">2002r. w sprawie dziennika budowy, </w:t>
      </w:r>
      <w:r w:rsidR="00D03DD5" w:rsidRPr="00FE152C">
        <w:rPr>
          <w:rFonts w:ascii="Arial" w:hAnsi="Arial" w:cs="Arial"/>
          <w:sz w:val="22"/>
          <w:szCs w:val="22"/>
        </w:rPr>
        <w:t>montażu</w:t>
      </w:r>
      <w:r w:rsidRPr="00FE152C">
        <w:rPr>
          <w:rFonts w:ascii="Arial" w:hAnsi="Arial" w:cs="Arial"/>
          <w:sz w:val="22"/>
          <w:szCs w:val="22"/>
        </w:rPr>
        <w:t xml:space="preserve"> i rozbiórki, tablicy informacyjnej oraz ogłoszenia</w:t>
      </w:r>
      <w:r w:rsidR="0097611E" w:rsidRPr="00FE152C">
        <w:rPr>
          <w:rFonts w:ascii="Arial" w:hAnsi="Arial" w:cs="Arial"/>
          <w:sz w:val="22"/>
          <w:szCs w:val="22"/>
        </w:rPr>
        <w:t xml:space="preserve"> </w:t>
      </w:r>
      <w:r w:rsidR="00D03DD5" w:rsidRPr="00FE152C">
        <w:rPr>
          <w:rFonts w:ascii="Arial" w:hAnsi="Arial" w:cs="Arial"/>
          <w:sz w:val="22"/>
          <w:szCs w:val="22"/>
        </w:rPr>
        <w:t>zawierającego</w:t>
      </w:r>
      <w:r w:rsidRPr="00FE152C">
        <w:rPr>
          <w:rFonts w:ascii="Arial" w:hAnsi="Arial" w:cs="Arial"/>
          <w:sz w:val="22"/>
          <w:szCs w:val="22"/>
        </w:rPr>
        <w:t xml:space="preserve"> dane </w:t>
      </w:r>
      <w:r w:rsidR="00D03DD5" w:rsidRPr="00FE152C">
        <w:rPr>
          <w:rFonts w:ascii="Arial" w:hAnsi="Arial" w:cs="Arial"/>
          <w:sz w:val="22"/>
          <w:szCs w:val="22"/>
        </w:rPr>
        <w:t>dotyczące</w:t>
      </w:r>
      <w:r w:rsidRPr="00FE152C">
        <w:rPr>
          <w:rFonts w:ascii="Arial" w:hAnsi="Arial" w:cs="Arial"/>
          <w:sz w:val="22"/>
          <w:szCs w:val="22"/>
        </w:rPr>
        <w:t xml:space="preserve"> </w:t>
      </w:r>
      <w:r w:rsidR="00D03DD5" w:rsidRPr="00FE152C">
        <w:rPr>
          <w:rFonts w:ascii="Arial" w:hAnsi="Arial" w:cs="Arial"/>
          <w:sz w:val="22"/>
          <w:szCs w:val="22"/>
        </w:rPr>
        <w:t>bezpieczeństwa</w:t>
      </w:r>
      <w:r w:rsidRPr="00FE152C">
        <w:rPr>
          <w:rFonts w:ascii="Arial" w:hAnsi="Arial" w:cs="Arial"/>
          <w:sz w:val="22"/>
          <w:szCs w:val="22"/>
        </w:rPr>
        <w:t xml:space="preserve"> pracy i ochrony zdrowia (Dz. U. z 2002 r. Nr 108, poz.</w:t>
      </w:r>
      <w:r w:rsidR="0097611E" w:rsidRPr="00FE152C">
        <w:rPr>
          <w:rFonts w:ascii="Arial" w:hAnsi="Arial" w:cs="Arial"/>
          <w:sz w:val="22"/>
          <w:szCs w:val="22"/>
        </w:rPr>
        <w:t xml:space="preserve"> </w:t>
      </w:r>
      <w:r w:rsidRPr="00FE152C">
        <w:rPr>
          <w:rFonts w:ascii="Arial" w:hAnsi="Arial" w:cs="Arial"/>
          <w:sz w:val="22"/>
          <w:szCs w:val="22"/>
        </w:rPr>
        <w:t xml:space="preserve">953 z </w:t>
      </w:r>
      <w:proofErr w:type="spellStart"/>
      <w:r w:rsidRPr="00FE152C">
        <w:rPr>
          <w:rFonts w:ascii="Arial" w:hAnsi="Arial" w:cs="Arial"/>
          <w:sz w:val="22"/>
          <w:szCs w:val="22"/>
        </w:rPr>
        <w:t>pó</w:t>
      </w:r>
      <w:r w:rsidR="002742C5" w:rsidRPr="00FE152C">
        <w:rPr>
          <w:rFonts w:ascii="Arial" w:hAnsi="Arial" w:cs="Arial"/>
          <w:sz w:val="22"/>
          <w:szCs w:val="22"/>
        </w:rPr>
        <w:t>ź</w:t>
      </w:r>
      <w:r w:rsidRPr="00FE152C">
        <w:rPr>
          <w:rFonts w:ascii="Arial" w:hAnsi="Arial" w:cs="Arial"/>
          <w:sz w:val="22"/>
          <w:szCs w:val="22"/>
        </w:rPr>
        <w:t>n</w:t>
      </w:r>
      <w:proofErr w:type="spellEnd"/>
      <w:r w:rsidRPr="00FE152C">
        <w:rPr>
          <w:rFonts w:ascii="Arial" w:hAnsi="Arial" w:cs="Arial"/>
          <w:sz w:val="22"/>
          <w:szCs w:val="22"/>
        </w:rPr>
        <w:t>. zmianami),</w:t>
      </w:r>
    </w:p>
    <w:p w14:paraId="6669D974" w14:textId="77777777" w:rsidR="00655EE3" w:rsidRPr="00FE152C" w:rsidRDefault="00655EE3" w:rsidP="00D97B1D">
      <w:pPr>
        <w:widowControl/>
        <w:numPr>
          <w:ilvl w:val="0"/>
          <w:numId w:val="31"/>
        </w:numPr>
        <w:rPr>
          <w:rFonts w:ascii="Arial" w:hAnsi="Arial" w:cs="Arial"/>
          <w:sz w:val="22"/>
          <w:szCs w:val="22"/>
        </w:rPr>
      </w:pPr>
      <w:r w:rsidRPr="00FE152C">
        <w:rPr>
          <w:rFonts w:ascii="Arial" w:hAnsi="Arial" w:cs="Arial"/>
          <w:sz w:val="22"/>
          <w:szCs w:val="22"/>
        </w:rPr>
        <w:t xml:space="preserve">dokumenty </w:t>
      </w:r>
      <w:r w:rsidR="00D03DD5" w:rsidRPr="00FE152C">
        <w:rPr>
          <w:rFonts w:ascii="Arial" w:hAnsi="Arial" w:cs="Arial"/>
          <w:sz w:val="22"/>
          <w:szCs w:val="22"/>
        </w:rPr>
        <w:t>świadczące</w:t>
      </w:r>
      <w:r w:rsidRPr="00FE152C">
        <w:rPr>
          <w:rFonts w:ascii="Arial" w:hAnsi="Arial" w:cs="Arial"/>
          <w:sz w:val="22"/>
          <w:szCs w:val="22"/>
        </w:rPr>
        <w:t xml:space="preserve"> o dopuszczeniu do obrotu i powszechnego lub jednostkowego zastosowania</w:t>
      </w:r>
      <w:r w:rsidR="00087695" w:rsidRPr="00FE152C">
        <w:rPr>
          <w:rFonts w:ascii="Arial" w:hAnsi="Arial" w:cs="Arial"/>
          <w:sz w:val="22"/>
          <w:szCs w:val="22"/>
        </w:rPr>
        <w:t xml:space="preserve"> </w:t>
      </w:r>
      <w:r w:rsidRPr="00FE152C">
        <w:rPr>
          <w:rFonts w:ascii="Arial" w:hAnsi="Arial" w:cs="Arial"/>
          <w:sz w:val="22"/>
          <w:szCs w:val="22"/>
        </w:rPr>
        <w:t>u</w:t>
      </w:r>
      <w:r w:rsidR="00087695" w:rsidRPr="00FE152C">
        <w:rPr>
          <w:rFonts w:ascii="Arial" w:hAnsi="Arial" w:cs="Arial"/>
          <w:sz w:val="22"/>
          <w:szCs w:val="22"/>
        </w:rPr>
        <w:t>ż</w:t>
      </w:r>
      <w:r w:rsidRPr="00FE152C">
        <w:rPr>
          <w:rFonts w:ascii="Arial" w:hAnsi="Arial" w:cs="Arial"/>
          <w:sz w:val="22"/>
          <w:szCs w:val="22"/>
        </w:rPr>
        <w:t>ytych wyrobów budowlanych, zgodnie z ustawa z 16 kwietnia 2004 r. o wyrobach budowlanych (Dz.U. z 2004r. Nr 92, poz. 881),</w:t>
      </w:r>
    </w:p>
    <w:p w14:paraId="05C81840" w14:textId="77777777" w:rsidR="00655EE3" w:rsidRPr="00FE152C" w:rsidRDefault="00655EE3" w:rsidP="00D97B1D">
      <w:pPr>
        <w:widowControl/>
        <w:numPr>
          <w:ilvl w:val="0"/>
          <w:numId w:val="31"/>
        </w:numPr>
        <w:rPr>
          <w:rFonts w:ascii="Arial" w:hAnsi="Arial" w:cs="Arial"/>
          <w:sz w:val="22"/>
          <w:szCs w:val="22"/>
        </w:rPr>
      </w:pPr>
      <w:r w:rsidRPr="00FE152C">
        <w:rPr>
          <w:rFonts w:ascii="Arial" w:hAnsi="Arial" w:cs="Arial"/>
          <w:sz w:val="22"/>
          <w:szCs w:val="22"/>
        </w:rPr>
        <w:t xml:space="preserve">protokoły odbiorów </w:t>
      </w:r>
      <w:r w:rsidR="00D03DD5" w:rsidRPr="00FE152C">
        <w:rPr>
          <w:rFonts w:ascii="Arial" w:hAnsi="Arial" w:cs="Arial"/>
          <w:sz w:val="22"/>
          <w:szCs w:val="22"/>
        </w:rPr>
        <w:t>częściowych</w:t>
      </w:r>
      <w:r w:rsidRPr="00FE152C">
        <w:rPr>
          <w:rFonts w:ascii="Arial" w:hAnsi="Arial" w:cs="Arial"/>
          <w:sz w:val="22"/>
          <w:szCs w:val="22"/>
        </w:rPr>
        <w:t xml:space="preserve">, </w:t>
      </w:r>
      <w:r w:rsidR="00D03DD5" w:rsidRPr="00FE152C">
        <w:rPr>
          <w:rFonts w:ascii="Arial" w:hAnsi="Arial" w:cs="Arial"/>
          <w:sz w:val="22"/>
          <w:szCs w:val="22"/>
        </w:rPr>
        <w:t>końcowych</w:t>
      </w:r>
      <w:r w:rsidRPr="00FE152C">
        <w:rPr>
          <w:rFonts w:ascii="Arial" w:hAnsi="Arial" w:cs="Arial"/>
          <w:sz w:val="22"/>
          <w:szCs w:val="22"/>
        </w:rPr>
        <w:t xml:space="preserve"> i robót </w:t>
      </w:r>
      <w:r w:rsidR="00D03DD5" w:rsidRPr="00FE152C">
        <w:rPr>
          <w:rFonts w:ascii="Arial" w:hAnsi="Arial" w:cs="Arial"/>
          <w:sz w:val="22"/>
          <w:szCs w:val="22"/>
        </w:rPr>
        <w:t>zanikających</w:t>
      </w:r>
      <w:r w:rsidRPr="00FE152C">
        <w:rPr>
          <w:rFonts w:ascii="Arial" w:hAnsi="Arial" w:cs="Arial"/>
          <w:sz w:val="22"/>
          <w:szCs w:val="22"/>
        </w:rPr>
        <w:t xml:space="preserve">, z </w:t>
      </w:r>
      <w:r w:rsidR="00D03DD5" w:rsidRPr="00FE152C">
        <w:rPr>
          <w:rFonts w:ascii="Arial" w:hAnsi="Arial" w:cs="Arial"/>
          <w:sz w:val="22"/>
          <w:szCs w:val="22"/>
        </w:rPr>
        <w:t xml:space="preserve">załączonymi protokołami </w:t>
      </w:r>
      <w:r w:rsidR="002742C5" w:rsidRPr="00FE152C">
        <w:rPr>
          <w:rFonts w:ascii="Arial" w:hAnsi="Arial" w:cs="Arial"/>
          <w:sz w:val="22"/>
          <w:szCs w:val="22"/>
        </w:rPr>
        <w:br/>
      </w:r>
      <w:r w:rsidR="00D03DD5" w:rsidRPr="00FE152C">
        <w:rPr>
          <w:rFonts w:ascii="Arial" w:hAnsi="Arial" w:cs="Arial"/>
          <w:sz w:val="22"/>
          <w:szCs w:val="22"/>
        </w:rPr>
        <w:t>z badań</w:t>
      </w:r>
      <w:r w:rsidR="00087695" w:rsidRPr="00FE152C">
        <w:rPr>
          <w:rFonts w:ascii="Arial" w:hAnsi="Arial" w:cs="Arial"/>
          <w:sz w:val="22"/>
          <w:szCs w:val="22"/>
        </w:rPr>
        <w:t xml:space="preserve"> </w:t>
      </w:r>
      <w:r w:rsidRPr="00FE152C">
        <w:rPr>
          <w:rFonts w:ascii="Arial" w:hAnsi="Arial" w:cs="Arial"/>
          <w:sz w:val="22"/>
          <w:szCs w:val="22"/>
        </w:rPr>
        <w:t>kontrolnych,</w:t>
      </w:r>
    </w:p>
    <w:p w14:paraId="6857124F" w14:textId="77777777" w:rsidR="00655EE3" w:rsidRPr="00FE152C" w:rsidRDefault="00655EE3" w:rsidP="00D97B1D">
      <w:pPr>
        <w:widowControl/>
        <w:numPr>
          <w:ilvl w:val="0"/>
          <w:numId w:val="31"/>
        </w:numPr>
        <w:rPr>
          <w:rFonts w:ascii="Arial" w:hAnsi="Arial" w:cs="Arial"/>
          <w:sz w:val="22"/>
          <w:szCs w:val="22"/>
        </w:rPr>
      </w:pPr>
      <w:r w:rsidRPr="00FE152C">
        <w:rPr>
          <w:rFonts w:ascii="Arial" w:hAnsi="Arial" w:cs="Arial"/>
          <w:sz w:val="22"/>
          <w:szCs w:val="22"/>
        </w:rPr>
        <w:t xml:space="preserve">dokumentacja powykonawcza czyli </w:t>
      </w:r>
      <w:r w:rsidR="00D03DD5" w:rsidRPr="00FE152C">
        <w:rPr>
          <w:rFonts w:ascii="Arial" w:hAnsi="Arial" w:cs="Arial"/>
          <w:sz w:val="22"/>
          <w:szCs w:val="22"/>
        </w:rPr>
        <w:t>wcześniej</w:t>
      </w:r>
      <w:r w:rsidRPr="00FE152C">
        <w:rPr>
          <w:rFonts w:ascii="Arial" w:hAnsi="Arial" w:cs="Arial"/>
          <w:sz w:val="22"/>
          <w:szCs w:val="22"/>
        </w:rPr>
        <w:t xml:space="preserve"> wymienione </w:t>
      </w:r>
      <w:r w:rsidR="00D03DD5" w:rsidRPr="00FE152C">
        <w:rPr>
          <w:rFonts w:ascii="Arial" w:hAnsi="Arial" w:cs="Arial"/>
          <w:sz w:val="22"/>
          <w:szCs w:val="22"/>
        </w:rPr>
        <w:t>części</w:t>
      </w:r>
      <w:r w:rsidRPr="00FE152C">
        <w:rPr>
          <w:rFonts w:ascii="Arial" w:hAnsi="Arial" w:cs="Arial"/>
          <w:sz w:val="22"/>
          <w:szCs w:val="22"/>
        </w:rPr>
        <w:t xml:space="preserve"> składowe dokumentacji robót z</w:t>
      </w:r>
      <w:r w:rsidR="00087695" w:rsidRPr="00FE152C">
        <w:rPr>
          <w:rFonts w:ascii="Arial" w:hAnsi="Arial" w:cs="Arial"/>
          <w:sz w:val="22"/>
          <w:szCs w:val="22"/>
        </w:rPr>
        <w:t xml:space="preserve"> </w:t>
      </w:r>
      <w:r w:rsidRPr="00FE152C">
        <w:rPr>
          <w:rFonts w:ascii="Arial" w:hAnsi="Arial" w:cs="Arial"/>
          <w:sz w:val="22"/>
          <w:szCs w:val="22"/>
        </w:rPr>
        <w:t>naniesionymi zmianami dokonanymi w toku wykonywania robót (zgodnie z art. 3, pkt 14 ustawy Prawo</w:t>
      </w:r>
      <w:r w:rsidR="00087695" w:rsidRPr="00FE152C">
        <w:rPr>
          <w:rFonts w:ascii="Arial" w:hAnsi="Arial" w:cs="Arial"/>
          <w:sz w:val="22"/>
          <w:szCs w:val="22"/>
        </w:rPr>
        <w:t xml:space="preserve"> </w:t>
      </w:r>
      <w:r w:rsidRPr="00FE152C">
        <w:rPr>
          <w:rFonts w:ascii="Arial" w:hAnsi="Arial" w:cs="Arial"/>
          <w:sz w:val="22"/>
          <w:szCs w:val="22"/>
        </w:rPr>
        <w:t xml:space="preserve">budowlane z dnia 7 lipca 1994r. – Dz. U. z 2003r. Nr 207, poz. 2016 z </w:t>
      </w:r>
      <w:proofErr w:type="spellStart"/>
      <w:r w:rsidR="002742C5" w:rsidRPr="00FE152C">
        <w:rPr>
          <w:rFonts w:ascii="Arial" w:hAnsi="Arial" w:cs="Arial"/>
          <w:sz w:val="22"/>
          <w:szCs w:val="22"/>
        </w:rPr>
        <w:t>późn</w:t>
      </w:r>
      <w:proofErr w:type="spellEnd"/>
      <w:r w:rsidR="002742C5" w:rsidRPr="00FE152C">
        <w:rPr>
          <w:rFonts w:ascii="Arial" w:hAnsi="Arial" w:cs="Arial"/>
          <w:sz w:val="22"/>
          <w:szCs w:val="22"/>
        </w:rPr>
        <w:t>.</w:t>
      </w:r>
      <w:r w:rsidRPr="00FE152C">
        <w:rPr>
          <w:rFonts w:ascii="Arial" w:hAnsi="Arial" w:cs="Arial"/>
          <w:sz w:val="22"/>
          <w:szCs w:val="22"/>
        </w:rPr>
        <w:t xml:space="preserve"> zmianami).</w:t>
      </w:r>
    </w:p>
    <w:p w14:paraId="6F665057" w14:textId="77777777" w:rsidR="00655EE3" w:rsidRPr="00FE152C" w:rsidRDefault="00087695" w:rsidP="00E61C1C">
      <w:pPr>
        <w:widowControl/>
        <w:rPr>
          <w:rFonts w:ascii="Arial" w:hAnsi="Arial" w:cs="Arial"/>
          <w:sz w:val="22"/>
          <w:szCs w:val="22"/>
        </w:rPr>
      </w:pPr>
      <w:r w:rsidRPr="00FE152C">
        <w:rPr>
          <w:rFonts w:ascii="Arial" w:hAnsi="Arial" w:cs="Arial"/>
          <w:sz w:val="22"/>
          <w:szCs w:val="22"/>
        </w:rPr>
        <w:t>Roboty należ</w:t>
      </w:r>
      <w:r w:rsidR="00655EE3" w:rsidRPr="00FE152C">
        <w:rPr>
          <w:rFonts w:ascii="Arial" w:hAnsi="Arial" w:cs="Arial"/>
          <w:sz w:val="22"/>
          <w:szCs w:val="22"/>
        </w:rPr>
        <w:t xml:space="preserve">y </w:t>
      </w:r>
      <w:r w:rsidR="00D03DD5" w:rsidRPr="00FE152C">
        <w:rPr>
          <w:rFonts w:ascii="Arial" w:hAnsi="Arial" w:cs="Arial"/>
          <w:sz w:val="22"/>
          <w:szCs w:val="22"/>
        </w:rPr>
        <w:t>wykonywać</w:t>
      </w:r>
      <w:r w:rsidR="00655EE3" w:rsidRPr="00FE152C">
        <w:rPr>
          <w:rFonts w:ascii="Arial" w:hAnsi="Arial" w:cs="Arial"/>
          <w:sz w:val="22"/>
          <w:szCs w:val="22"/>
        </w:rPr>
        <w:t xml:space="preserve"> na podstawie dokumentacji projektowej i specyfikacji technicznej wykonania i</w:t>
      </w:r>
      <w:r w:rsidRPr="00FE152C">
        <w:rPr>
          <w:rFonts w:ascii="Arial" w:hAnsi="Arial" w:cs="Arial"/>
          <w:sz w:val="22"/>
          <w:szCs w:val="22"/>
        </w:rPr>
        <w:t xml:space="preserve"> </w:t>
      </w:r>
      <w:r w:rsidR="00655EE3" w:rsidRPr="00FE152C">
        <w:rPr>
          <w:rFonts w:ascii="Arial" w:hAnsi="Arial" w:cs="Arial"/>
          <w:sz w:val="22"/>
          <w:szCs w:val="22"/>
        </w:rPr>
        <w:t xml:space="preserve">odbioru robót budowlanych opracowanych dla konkretnej realizacji. Powinny one </w:t>
      </w:r>
      <w:r w:rsidR="00D03DD5" w:rsidRPr="00FE152C">
        <w:rPr>
          <w:rFonts w:ascii="Arial" w:hAnsi="Arial" w:cs="Arial"/>
          <w:sz w:val="22"/>
          <w:szCs w:val="22"/>
        </w:rPr>
        <w:t>zawierać</w:t>
      </w:r>
      <w:r w:rsidR="00655EE3" w:rsidRPr="00FE152C">
        <w:rPr>
          <w:rFonts w:ascii="Arial" w:hAnsi="Arial" w:cs="Arial"/>
          <w:sz w:val="22"/>
          <w:szCs w:val="22"/>
        </w:rPr>
        <w:t>:</w:t>
      </w:r>
    </w:p>
    <w:p w14:paraId="43250C2C" w14:textId="77777777" w:rsidR="00655EE3" w:rsidRPr="00FE152C" w:rsidRDefault="00087695" w:rsidP="00D97B1D">
      <w:pPr>
        <w:widowControl/>
        <w:numPr>
          <w:ilvl w:val="0"/>
          <w:numId w:val="32"/>
        </w:numPr>
        <w:rPr>
          <w:rFonts w:ascii="Arial" w:hAnsi="Arial" w:cs="Arial"/>
          <w:sz w:val="22"/>
          <w:szCs w:val="22"/>
        </w:rPr>
      </w:pPr>
      <w:r w:rsidRPr="00FE152C">
        <w:rPr>
          <w:rFonts w:ascii="Arial" w:hAnsi="Arial" w:cs="Arial"/>
          <w:sz w:val="22"/>
          <w:szCs w:val="22"/>
        </w:rPr>
        <w:t>wymagania dla podłoż</w:t>
      </w:r>
      <w:r w:rsidR="00655EE3" w:rsidRPr="00FE152C">
        <w:rPr>
          <w:rFonts w:ascii="Arial" w:hAnsi="Arial" w:cs="Arial"/>
          <w:sz w:val="22"/>
          <w:szCs w:val="22"/>
        </w:rPr>
        <w:t>y, ewentualnie sposoby ich wykonania lub naprawy, z wyszczególnieniem</w:t>
      </w:r>
      <w:r w:rsidRPr="00FE152C">
        <w:rPr>
          <w:rFonts w:ascii="Arial" w:hAnsi="Arial" w:cs="Arial"/>
          <w:sz w:val="22"/>
          <w:szCs w:val="22"/>
        </w:rPr>
        <w:t xml:space="preserve"> </w:t>
      </w:r>
      <w:r w:rsidR="00655EE3" w:rsidRPr="00FE152C">
        <w:rPr>
          <w:rFonts w:ascii="Arial" w:hAnsi="Arial" w:cs="Arial"/>
          <w:sz w:val="22"/>
          <w:szCs w:val="22"/>
        </w:rPr>
        <w:t>materiałów do napraw,</w:t>
      </w:r>
    </w:p>
    <w:p w14:paraId="7F50C37B" w14:textId="77777777" w:rsidR="00655EE3" w:rsidRPr="00FE152C" w:rsidRDefault="00655EE3" w:rsidP="00D97B1D">
      <w:pPr>
        <w:widowControl/>
        <w:numPr>
          <w:ilvl w:val="0"/>
          <w:numId w:val="32"/>
        </w:numPr>
        <w:rPr>
          <w:rFonts w:ascii="Arial" w:hAnsi="Arial" w:cs="Arial"/>
          <w:sz w:val="22"/>
          <w:szCs w:val="22"/>
        </w:rPr>
      </w:pPr>
      <w:r w:rsidRPr="00FE152C">
        <w:rPr>
          <w:rFonts w:ascii="Arial" w:hAnsi="Arial" w:cs="Arial"/>
          <w:sz w:val="22"/>
          <w:szCs w:val="22"/>
        </w:rPr>
        <w:t>specyfikacje materiałów koniecznych do wykonania robót malarskich z powołaniem si</w:t>
      </w:r>
      <w:r w:rsidR="002742C5" w:rsidRPr="00FE152C">
        <w:rPr>
          <w:rFonts w:ascii="Arial" w:hAnsi="Arial" w:cs="Arial"/>
          <w:sz w:val="22"/>
          <w:szCs w:val="22"/>
        </w:rPr>
        <w:t>ę</w:t>
      </w:r>
      <w:r w:rsidRPr="00FE152C">
        <w:rPr>
          <w:rFonts w:ascii="Arial" w:hAnsi="Arial" w:cs="Arial"/>
          <w:sz w:val="22"/>
          <w:szCs w:val="22"/>
        </w:rPr>
        <w:t xml:space="preserve"> na</w:t>
      </w:r>
      <w:r w:rsidR="002742C5" w:rsidRPr="00FE152C">
        <w:rPr>
          <w:rFonts w:ascii="Arial" w:hAnsi="Arial" w:cs="Arial"/>
          <w:sz w:val="22"/>
          <w:szCs w:val="22"/>
        </w:rPr>
        <w:t xml:space="preserve"> </w:t>
      </w:r>
      <w:r w:rsidRPr="00FE152C">
        <w:rPr>
          <w:rFonts w:ascii="Arial" w:hAnsi="Arial" w:cs="Arial"/>
          <w:sz w:val="22"/>
          <w:szCs w:val="22"/>
        </w:rPr>
        <w:t>odpowiednie</w:t>
      </w:r>
      <w:r w:rsidR="00087695" w:rsidRPr="00FE152C">
        <w:rPr>
          <w:rFonts w:ascii="Arial" w:hAnsi="Arial" w:cs="Arial"/>
          <w:sz w:val="22"/>
          <w:szCs w:val="22"/>
        </w:rPr>
        <w:t xml:space="preserve"> </w:t>
      </w:r>
      <w:r w:rsidRPr="00FE152C">
        <w:rPr>
          <w:rFonts w:ascii="Arial" w:hAnsi="Arial" w:cs="Arial"/>
          <w:sz w:val="22"/>
          <w:szCs w:val="22"/>
        </w:rPr>
        <w:t>dokumenty odniesienia (normy, aprobaty techniczne),</w:t>
      </w:r>
    </w:p>
    <w:p w14:paraId="58683B2C" w14:textId="77777777" w:rsidR="00655EE3" w:rsidRPr="00FE152C" w:rsidRDefault="00655EE3" w:rsidP="00D97B1D">
      <w:pPr>
        <w:widowControl/>
        <w:numPr>
          <w:ilvl w:val="0"/>
          <w:numId w:val="32"/>
        </w:numPr>
        <w:rPr>
          <w:rFonts w:ascii="Arial" w:hAnsi="Arial" w:cs="Arial"/>
          <w:sz w:val="22"/>
          <w:szCs w:val="22"/>
        </w:rPr>
      </w:pPr>
      <w:r w:rsidRPr="00FE152C">
        <w:rPr>
          <w:rFonts w:ascii="Arial" w:hAnsi="Arial" w:cs="Arial"/>
          <w:sz w:val="22"/>
          <w:szCs w:val="22"/>
        </w:rPr>
        <w:t>sposoby wykonania powłok malarskich,</w:t>
      </w:r>
    </w:p>
    <w:p w14:paraId="31B2D9A2" w14:textId="77777777" w:rsidR="00655EE3" w:rsidRPr="00FE152C" w:rsidRDefault="00D03DD5" w:rsidP="00D97B1D">
      <w:pPr>
        <w:widowControl/>
        <w:numPr>
          <w:ilvl w:val="0"/>
          <w:numId w:val="32"/>
        </w:numPr>
        <w:rPr>
          <w:rFonts w:ascii="Arial" w:hAnsi="Arial" w:cs="Arial"/>
          <w:sz w:val="22"/>
          <w:szCs w:val="22"/>
        </w:rPr>
      </w:pPr>
      <w:r w:rsidRPr="00FE152C">
        <w:rPr>
          <w:rFonts w:ascii="Arial" w:hAnsi="Arial" w:cs="Arial"/>
          <w:sz w:val="22"/>
          <w:szCs w:val="22"/>
        </w:rPr>
        <w:t>kolorystykę</w:t>
      </w:r>
      <w:r w:rsidR="00655EE3" w:rsidRPr="00FE152C">
        <w:rPr>
          <w:rFonts w:ascii="Arial" w:hAnsi="Arial" w:cs="Arial"/>
          <w:sz w:val="22"/>
          <w:szCs w:val="22"/>
        </w:rPr>
        <w:t>, wzornictwo i lokalizacje powłok malarskich,</w:t>
      </w:r>
    </w:p>
    <w:p w14:paraId="3553DCBE" w14:textId="77777777" w:rsidR="00655EE3" w:rsidRPr="00FE152C" w:rsidRDefault="00655EE3" w:rsidP="00D97B1D">
      <w:pPr>
        <w:widowControl/>
        <w:numPr>
          <w:ilvl w:val="0"/>
          <w:numId w:val="32"/>
        </w:numPr>
        <w:rPr>
          <w:rFonts w:ascii="Arial" w:hAnsi="Arial" w:cs="Arial"/>
          <w:sz w:val="22"/>
          <w:szCs w:val="22"/>
        </w:rPr>
      </w:pPr>
      <w:r w:rsidRPr="00FE152C">
        <w:rPr>
          <w:rFonts w:ascii="Arial" w:hAnsi="Arial" w:cs="Arial"/>
          <w:sz w:val="22"/>
          <w:szCs w:val="22"/>
        </w:rPr>
        <w:t>wymagania i warunki odbioru wykonanych powłok malarskich,</w:t>
      </w:r>
    </w:p>
    <w:p w14:paraId="6D482409" w14:textId="77777777" w:rsidR="00655EE3" w:rsidRPr="00FE152C" w:rsidRDefault="00087695" w:rsidP="00D97B1D">
      <w:pPr>
        <w:widowControl/>
        <w:numPr>
          <w:ilvl w:val="0"/>
          <w:numId w:val="32"/>
        </w:numPr>
        <w:rPr>
          <w:rFonts w:ascii="Arial" w:hAnsi="Arial" w:cs="Arial"/>
          <w:sz w:val="22"/>
          <w:szCs w:val="22"/>
        </w:rPr>
      </w:pPr>
      <w:r w:rsidRPr="00FE152C">
        <w:rPr>
          <w:rFonts w:ascii="Arial" w:hAnsi="Arial" w:cs="Arial"/>
          <w:sz w:val="22"/>
          <w:szCs w:val="22"/>
        </w:rPr>
        <w:t>warunki uż</w:t>
      </w:r>
      <w:r w:rsidR="00655EE3" w:rsidRPr="00FE152C">
        <w:rPr>
          <w:rFonts w:ascii="Arial" w:hAnsi="Arial" w:cs="Arial"/>
          <w:sz w:val="22"/>
          <w:szCs w:val="22"/>
        </w:rPr>
        <w:t>ytkowania powłok malarskich.</w:t>
      </w:r>
    </w:p>
    <w:p w14:paraId="039B6442" w14:textId="77777777" w:rsidR="00087695" w:rsidRPr="00FE152C" w:rsidRDefault="00087695" w:rsidP="00E61C1C">
      <w:pPr>
        <w:widowControl/>
        <w:rPr>
          <w:rFonts w:ascii="Arial" w:hAnsi="Arial" w:cs="Arial"/>
          <w:sz w:val="22"/>
          <w:szCs w:val="22"/>
        </w:rPr>
      </w:pPr>
    </w:p>
    <w:p w14:paraId="7B61FC88"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2. </w:t>
      </w:r>
      <w:r w:rsidR="002742C5" w:rsidRPr="00FE152C">
        <w:rPr>
          <w:rFonts w:ascii="Arial" w:hAnsi="Arial" w:cs="Arial"/>
          <w:b/>
          <w:sz w:val="22"/>
          <w:szCs w:val="22"/>
        </w:rPr>
        <w:t>Materiały</w:t>
      </w:r>
    </w:p>
    <w:p w14:paraId="7921F553" w14:textId="77777777" w:rsidR="002742C5" w:rsidRPr="00FE152C" w:rsidRDefault="002742C5" w:rsidP="00E61C1C">
      <w:pPr>
        <w:widowControl/>
        <w:rPr>
          <w:rFonts w:ascii="Arial" w:hAnsi="Arial" w:cs="Arial"/>
          <w:sz w:val="22"/>
          <w:szCs w:val="22"/>
        </w:rPr>
      </w:pPr>
    </w:p>
    <w:p w14:paraId="26CD5E2D"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Materiały stosowane do wykonania robót malarskich powinny </w:t>
      </w:r>
      <w:proofErr w:type="spellStart"/>
      <w:r w:rsidR="00D03DD5" w:rsidRPr="00FE152C">
        <w:rPr>
          <w:rFonts w:ascii="Arial" w:hAnsi="Arial" w:cs="Arial"/>
          <w:sz w:val="22"/>
          <w:szCs w:val="22"/>
        </w:rPr>
        <w:t>mięć</w:t>
      </w:r>
      <w:proofErr w:type="spellEnd"/>
      <w:r w:rsidRPr="00FE152C">
        <w:rPr>
          <w:rFonts w:ascii="Arial" w:hAnsi="Arial" w:cs="Arial"/>
          <w:sz w:val="22"/>
          <w:szCs w:val="22"/>
        </w:rPr>
        <w:t>:</w:t>
      </w:r>
    </w:p>
    <w:p w14:paraId="2FA2A2EA" w14:textId="77777777" w:rsidR="00655EE3" w:rsidRPr="00FE152C" w:rsidRDefault="00655EE3" w:rsidP="00D97B1D">
      <w:pPr>
        <w:widowControl/>
        <w:numPr>
          <w:ilvl w:val="0"/>
          <w:numId w:val="33"/>
        </w:numPr>
        <w:rPr>
          <w:rFonts w:ascii="Arial" w:hAnsi="Arial" w:cs="Arial"/>
          <w:sz w:val="22"/>
          <w:szCs w:val="22"/>
        </w:rPr>
      </w:pPr>
      <w:r w:rsidRPr="00FE152C">
        <w:rPr>
          <w:rFonts w:ascii="Arial" w:hAnsi="Arial" w:cs="Arial"/>
          <w:sz w:val="22"/>
          <w:szCs w:val="22"/>
        </w:rPr>
        <w:t xml:space="preserve">oznakowanie znakiem CE co oznacza, </w:t>
      </w:r>
      <w:r w:rsidR="00087695" w:rsidRPr="00FE152C">
        <w:rPr>
          <w:rFonts w:ascii="Arial" w:hAnsi="Arial" w:cs="Arial"/>
          <w:sz w:val="22"/>
          <w:szCs w:val="22"/>
        </w:rPr>
        <w:t>ż</w:t>
      </w:r>
      <w:r w:rsidRPr="00FE152C">
        <w:rPr>
          <w:rFonts w:ascii="Arial" w:hAnsi="Arial" w:cs="Arial"/>
          <w:sz w:val="22"/>
          <w:szCs w:val="22"/>
        </w:rPr>
        <w:t xml:space="preserve">e dokonano oceny ich </w:t>
      </w:r>
      <w:r w:rsidR="00D03DD5" w:rsidRPr="00FE152C">
        <w:rPr>
          <w:rFonts w:ascii="Arial" w:hAnsi="Arial" w:cs="Arial"/>
          <w:sz w:val="22"/>
          <w:szCs w:val="22"/>
        </w:rPr>
        <w:t>zgodności</w:t>
      </w:r>
      <w:r w:rsidRPr="00FE152C">
        <w:rPr>
          <w:rFonts w:ascii="Arial" w:hAnsi="Arial" w:cs="Arial"/>
          <w:sz w:val="22"/>
          <w:szCs w:val="22"/>
        </w:rPr>
        <w:t xml:space="preserve"> ze zharmonizowana norma</w:t>
      </w:r>
      <w:r w:rsidR="00087695" w:rsidRPr="00FE152C">
        <w:rPr>
          <w:rFonts w:ascii="Arial" w:hAnsi="Arial" w:cs="Arial"/>
          <w:sz w:val="22"/>
          <w:szCs w:val="22"/>
        </w:rPr>
        <w:t xml:space="preserve"> </w:t>
      </w:r>
      <w:r w:rsidRPr="00FE152C">
        <w:rPr>
          <w:rFonts w:ascii="Arial" w:hAnsi="Arial" w:cs="Arial"/>
          <w:sz w:val="22"/>
          <w:szCs w:val="22"/>
        </w:rPr>
        <w:t xml:space="preserve">europejska wprowadzona do zbioru Polskich Norm, z </w:t>
      </w:r>
      <w:r w:rsidR="00087695" w:rsidRPr="00FE152C">
        <w:rPr>
          <w:rFonts w:ascii="Arial" w:hAnsi="Arial" w:cs="Arial"/>
          <w:sz w:val="22"/>
          <w:szCs w:val="22"/>
        </w:rPr>
        <w:t>europejską aprobatą techniczną lub krajową</w:t>
      </w:r>
      <w:r w:rsidR="007362D8" w:rsidRPr="00FE152C">
        <w:rPr>
          <w:rFonts w:ascii="Arial" w:hAnsi="Arial" w:cs="Arial"/>
          <w:sz w:val="22"/>
          <w:szCs w:val="22"/>
        </w:rPr>
        <w:t xml:space="preserve"> </w:t>
      </w:r>
      <w:r w:rsidRPr="00FE152C">
        <w:rPr>
          <w:rFonts w:ascii="Arial" w:hAnsi="Arial" w:cs="Arial"/>
          <w:sz w:val="22"/>
          <w:szCs w:val="22"/>
        </w:rPr>
        <w:t xml:space="preserve">specyfikacja techniczna </w:t>
      </w:r>
      <w:r w:rsidR="00D03DD5" w:rsidRPr="00FE152C">
        <w:rPr>
          <w:rFonts w:ascii="Arial" w:hAnsi="Arial" w:cs="Arial"/>
          <w:sz w:val="22"/>
          <w:szCs w:val="22"/>
        </w:rPr>
        <w:t>państwa</w:t>
      </w:r>
      <w:r w:rsidRPr="00FE152C">
        <w:rPr>
          <w:rFonts w:ascii="Arial" w:hAnsi="Arial" w:cs="Arial"/>
          <w:sz w:val="22"/>
          <w:szCs w:val="22"/>
        </w:rPr>
        <w:t xml:space="preserve"> członkowskiego Unii Europejskiej lub Europejskiego Obszaru</w:t>
      </w:r>
      <w:r w:rsidR="007362D8" w:rsidRPr="00FE152C">
        <w:rPr>
          <w:rFonts w:ascii="Arial" w:hAnsi="Arial" w:cs="Arial"/>
          <w:sz w:val="22"/>
          <w:szCs w:val="22"/>
        </w:rPr>
        <w:t xml:space="preserve"> </w:t>
      </w:r>
      <w:r w:rsidRPr="00FE152C">
        <w:rPr>
          <w:rFonts w:ascii="Arial" w:hAnsi="Arial" w:cs="Arial"/>
          <w:sz w:val="22"/>
          <w:szCs w:val="22"/>
        </w:rPr>
        <w:t>Gospodarczego, uznana przez Komisje Europejska za zgodna z wymaganiami podstawowymi, albo</w:t>
      </w:r>
    </w:p>
    <w:p w14:paraId="0D50B830" w14:textId="77777777" w:rsidR="00655EE3" w:rsidRPr="00FE152C" w:rsidRDefault="00655EE3" w:rsidP="00D97B1D">
      <w:pPr>
        <w:widowControl/>
        <w:numPr>
          <w:ilvl w:val="0"/>
          <w:numId w:val="33"/>
        </w:numPr>
        <w:rPr>
          <w:rFonts w:ascii="Arial" w:hAnsi="Arial" w:cs="Arial"/>
          <w:sz w:val="22"/>
          <w:szCs w:val="22"/>
        </w:rPr>
      </w:pPr>
      <w:r w:rsidRPr="00FE152C">
        <w:rPr>
          <w:rFonts w:ascii="Arial" w:hAnsi="Arial" w:cs="Arial"/>
          <w:sz w:val="22"/>
          <w:szCs w:val="22"/>
        </w:rPr>
        <w:t xml:space="preserve">deklaracje </w:t>
      </w:r>
      <w:r w:rsidR="00D03DD5" w:rsidRPr="00FE152C">
        <w:rPr>
          <w:rFonts w:ascii="Arial" w:hAnsi="Arial" w:cs="Arial"/>
          <w:sz w:val="22"/>
          <w:szCs w:val="22"/>
        </w:rPr>
        <w:t>zgodności</w:t>
      </w:r>
      <w:r w:rsidRPr="00FE152C">
        <w:rPr>
          <w:rFonts w:ascii="Arial" w:hAnsi="Arial" w:cs="Arial"/>
          <w:sz w:val="22"/>
          <w:szCs w:val="22"/>
        </w:rPr>
        <w:t xml:space="preserve"> z uznanymi regułami sztuki budowlanej wydana przez producenta, je</w:t>
      </w:r>
      <w:r w:rsidR="00087695" w:rsidRPr="00FE152C">
        <w:rPr>
          <w:rFonts w:ascii="Arial" w:hAnsi="Arial" w:cs="Arial"/>
          <w:sz w:val="22"/>
          <w:szCs w:val="22"/>
        </w:rPr>
        <w:t>ż</w:t>
      </w:r>
      <w:r w:rsidRPr="00FE152C">
        <w:rPr>
          <w:rFonts w:ascii="Arial" w:hAnsi="Arial" w:cs="Arial"/>
          <w:sz w:val="22"/>
          <w:szCs w:val="22"/>
        </w:rPr>
        <w:t>eli dotyczy</w:t>
      </w:r>
      <w:r w:rsidR="00087695" w:rsidRPr="00FE152C">
        <w:rPr>
          <w:rFonts w:ascii="Arial" w:hAnsi="Arial" w:cs="Arial"/>
          <w:sz w:val="22"/>
          <w:szCs w:val="22"/>
        </w:rPr>
        <w:t xml:space="preserve"> </w:t>
      </w:r>
      <w:r w:rsidRPr="00FE152C">
        <w:rPr>
          <w:rFonts w:ascii="Arial" w:hAnsi="Arial" w:cs="Arial"/>
          <w:sz w:val="22"/>
          <w:szCs w:val="22"/>
        </w:rPr>
        <w:t xml:space="preserve">ona wyrobu umieszczonego w wykazie wyrobów </w:t>
      </w:r>
      <w:r w:rsidR="00D03DD5" w:rsidRPr="00FE152C">
        <w:rPr>
          <w:rFonts w:ascii="Arial" w:hAnsi="Arial" w:cs="Arial"/>
          <w:sz w:val="22"/>
          <w:szCs w:val="22"/>
        </w:rPr>
        <w:t>mających</w:t>
      </w:r>
      <w:r w:rsidRPr="00FE152C">
        <w:rPr>
          <w:rFonts w:ascii="Arial" w:hAnsi="Arial" w:cs="Arial"/>
          <w:sz w:val="22"/>
          <w:szCs w:val="22"/>
        </w:rPr>
        <w:t xml:space="preserve"> niewielkie znaczenie dla zdrowia i</w:t>
      </w:r>
      <w:r w:rsidR="00087695" w:rsidRPr="00FE152C">
        <w:rPr>
          <w:rFonts w:ascii="Arial" w:hAnsi="Arial" w:cs="Arial"/>
          <w:sz w:val="22"/>
          <w:szCs w:val="22"/>
        </w:rPr>
        <w:t xml:space="preserve"> </w:t>
      </w:r>
      <w:r w:rsidR="00D03DD5" w:rsidRPr="00FE152C">
        <w:rPr>
          <w:rFonts w:ascii="Arial" w:hAnsi="Arial" w:cs="Arial"/>
          <w:sz w:val="22"/>
          <w:szCs w:val="22"/>
        </w:rPr>
        <w:t>bezpieczeństwa</w:t>
      </w:r>
      <w:r w:rsidR="00087695" w:rsidRPr="00FE152C">
        <w:rPr>
          <w:rFonts w:ascii="Arial" w:hAnsi="Arial" w:cs="Arial"/>
          <w:sz w:val="22"/>
          <w:szCs w:val="22"/>
        </w:rPr>
        <w:t xml:space="preserve"> określonym przez Komisje Europejską</w:t>
      </w:r>
      <w:r w:rsidRPr="00FE152C">
        <w:rPr>
          <w:rFonts w:ascii="Arial" w:hAnsi="Arial" w:cs="Arial"/>
          <w:sz w:val="22"/>
          <w:szCs w:val="22"/>
        </w:rPr>
        <w:t>, albo</w:t>
      </w:r>
    </w:p>
    <w:p w14:paraId="6CB6C05C" w14:textId="77777777" w:rsidR="00655EE3" w:rsidRPr="00FE152C" w:rsidRDefault="00655EE3" w:rsidP="00D97B1D">
      <w:pPr>
        <w:widowControl/>
        <w:numPr>
          <w:ilvl w:val="0"/>
          <w:numId w:val="33"/>
        </w:numPr>
        <w:rPr>
          <w:rFonts w:ascii="Arial" w:hAnsi="Arial" w:cs="Arial"/>
          <w:sz w:val="22"/>
          <w:szCs w:val="22"/>
        </w:rPr>
      </w:pPr>
      <w:r w:rsidRPr="00FE152C">
        <w:rPr>
          <w:rFonts w:ascii="Arial" w:hAnsi="Arial" w:cs="Arial"/>
          <w:sz w:val="22"/>
          <w:szCs w:val="22"/>
        </w:rPr>
        <w:lastRenderedPageBreak/>
        <w:t>oznakowanie znakiem budowlanym, co oznacz</w:t>
      </w:r>
      <w:r w:rsidR="00087695" w:rsidRPr="00FE152C">
        <w:rPr>
          <w:rFonts w:ascii="Arial" w:hAnsi="Arial" w:cs="Arial"/>
          <w:sz w:val="22"/>
          <w:szCs w:val="22"/>
        </w:rPr>
        <w:t>a ż</w:t>
      </w:r>
      <w:r w:rsidR="00D03DD5" w:rsidRPr="00FE152C">
        <w:rPr>
          <w:rFonts w:ascii="Arial" w:hAnsi="Arial" w:cs="Arial"/>
          <w:sz w:val="22"/>
          <w:szCs w:val="22"/>
        </w:rPr>
        <w:t>e są</w:t>
      </w:r>
      <w:r w:rsidRPr="00FE152C">
        <w:rPr>
          <w:rFonts w:ascii="Arial" w:hAnsi="Arial" w:cs="Arial"/>
          <w:sz w:val="22"/>
          <w:szCs w:val="22"/>
        </w:rPr>
        <w:t xml:space="preserve"> to wyroby nie </w:t>
      </w:r>
      <w:r w:rsidR="00D03DD5" w:rsidRPr="00FE152C">
        <w:rPr>
          <w:rFonts w:ascii="Arial" w:hAnsi="Arial" w:cs="Arial"/>
          <w:sz w:val="22"/>
          <w:szCs w:val="22"/>
        </w:rPr>
        <w:t>podlegające</w:t>
      </w:r>
      <w:r w:rsidRPr="00FE152C">
        <w:rPr>
          <w:rFonts w:ascii="Arial" w:hAnsi="Arial" w:cs="Arial"/>
          <w:sz w:val="22"/>
          <w:szCs w:val="22"/>
        </w:rPr>
        <w:t xml:space="preserve"> </w:t>
      </w:r>
      <w:r w:rsidR="00087695" w:rsidRPr="00FE152C">
        <w:rPr>
          <w:rFonts w:ascii="Arial" w:hAnsi="Arial" w:cs="Arial"/>
          <w:sz w:val="22"/>
          <w:szCs w:val="22"/>
        </w:rPr>
        <w:t xml:space="preserve">obowiązkowemu </w:t>
      </w:r>
      <w:r w:rsidRPr="00FE152C">
        <w:rPr>
          <w:rFonts w:ascii="Arial" w:hAnsi="Arial" w:cs="Arial"/>
          <w:sz w:val="22"/>
          <w:szCs w:val="22"/>
        </w:rPr>
        <w:t>oznakowaniu CE, dla których d</w:t>
      </w:r>
      <w:r w:rsidR="00087695" w:rsidRPr="00FE152C">
        <w:rPr>
          <w:rFonts w:ascii="Arial" w:hAnsi="Arial" w:cs="Arial"/>
          <w:sz w:val="22"/>
          <w:szCs w:val="22"/>
        </w:rPr>
        <w:t xml:space="preserve">okonano oceny </w:t>
      </w:r>
      <w:r w:rsidR="00D03DD5" w:rsidRPr="00FE152C">
        <w:rPr>
          <w:rFonts w:ascii="Arial" w:hAnsi="Arial" w:cs="Arial"/>
          <w:sz w:val="22"/>
          <w:szCs w:val="22"/>
        </w:rPr>
        <w:t>zgodności</w:t>
      </w:r>
      <w:r w:rsidR="00087695" w:rsidRPr="00FE152C">
        <w:rPr>
          <w:rFonts w:ascii="Arial" w:hAnsi="Arial" w:cs="Arial"/>
          <w:sz w:val="22"/>
          <w:szCs w:val="22"/>
        </w:rPr>
        <w:t xml:space="preserve"> z Polską Normą lub aprobatą techniczną</w:t>
      </w:r>
      <w:r w:rsidRPr="00FE152C">
        <w:rPr>
          <w:rFonts w:ascii="Arial" w:hAnsi="Arial" w:cs="Arial"/>
          <w:sz w:val="22"/>
          <w:szCs w:val="22"/>
        </w:rPr>
        <w:t>,</w:t>
      </w:r>
      <w:r w:rsidR="00087695" w:rsidRPr="00FE152C">
        <w:rPr>
          <w:rFonts w:ascii="Arial" w:hAnsi="Arial" w:cs="Arial"/>
          <w:sz w:val="22"/>
          <w:szCs w:val="22"/>
        </w:rPr>
        <w:t xml:space="preserve"> </w:t>
      </w:r>
      <w:r w:rsidR="00D03DD5" w:rsidRPr="00FE152C">
        <w:rPr>
          <w:rFonts w:ascii="Arial" w:hAnsi="Arial" w:cs="Arial"/>
          <w:sz w:val="22"/>
          <w:szCs w:val="22"/>
        </w:rPr>
        <w:t>bądź</w:t>
      </w:r>
      <w:r w:rsidRPr="00FE152C">
        <w:rPr>
          <w:rFonts w:ascii="Arial" w:hAnsi="Arial" w:cs="Arial"/>
          <w:sz w:val="22"/>
          <w:szCs w:val="22"/>
        </w:rPr>
        <w:t xml:space="preserve"> uznano za „regionalny wyrób budowlany”,</w:t>
      </w:r>
    </w:p>
    <w:p w14:paraId="39FE68BB" w14:textId="77777777" w:rsidR="00655EE3" w:rsidRDefault="00087695" w:rsidP="00D97B1D">
      <w:pPr>
        <w:widowControl/>
        <w:numPr>
          <w:ilvl w:val="0"/>
          <w:numId w:val="33"/>
        </w:numPr>
        <w:rPr>
          <w:rFonts w:ascii="Arial" w:hAnsi="Arial" w:cs="Arial"/>
          <w:sz w:val="22"/>
          <w:szCs w:val="22"/>
        </w:rPr>
      </w:pPr>
      <w:r w:rsidRPr="00FE152C">
        <w:rPr>
          <w:rFonts w:ascii="Arial" w:hAnsi="Arial" w:cs="Arial"/>
          <w:sz w:val="22"/>
          <w:szCs w:val="22"/>
        </w:rPr>
        <w:t xml:space="preserve">termin </w:t>
      </w:r>
      <w:r w:rsidR="00D03DD5" w:rsidRPr="00FE152C">
        <w:rPr>
          <w:rFonts w:ascii="Arial" w:hAnsi="Arial" w:cs="Arial"/>
          <w:sz w:val="22"/>
          <w:szCs w:val="22"/>
        </w:rPr>
        <w:t>przydatności</w:t>
      </w:r>
      <w:r w:rsidRPr="00FE152C">
        <w:rPr>
          <w:rFonts w:ascii="Arial" w:hAnsi="Arial" w:cs="Arial"/>
          <w:sz w:val="22"/>
          <w:szCs w:val="22"/>
        </w:rPr>
        <w:t xml:space="preserve"> do uż</w:t>
      </w:r>
      <w:r w:rsidR="00655EE3" w:rsidRPr="00FE152C">
        <w:rPr>
          <w:rFonts w:ascii="Arial" w:hAnsi="Arial" w:cs="Arial"/>
          <w:sz w:val="22"/>
          <w:szCs w:val="22"/>
        </w:rPr>
        <w:t>ycia podany na opakowaniu.</w:t>
      </w:r>
    </w:p>
    <w:p w14:paraId="7004A991" w14:textId="77777777" w:rsidR="004D75B9" w:rsidRPr="00FE152C" w:rsidRDefault="004D75B9" w:rsidP="00D97B1D">
      <w:pPr>
        <w:widowControl/>
        <w:numPr>
          <w:ilvl w:val="0"/>
          <w:numId w:val="33"/>
        </w:numPr>
        <w:rPr>
          <w:rFonts w:ascii="Arial" w:hAnsi="Arial" w:cs="Arial"/>
          <w:sz w:val="22"/>
          <w:szCs w:val="22"/>
        </w:rPr>
      </w:pPr>
      <w:r>
        <w:rPr>
          <w:rFonts w:ascii="Arial" w:hAnsi="Arial" w:cs="Arial"/>
          <w:sz w:val="22"/>
          <w:szCs w:val="22"/>
        </w:rPr>
        <w:t xml:space="preserve">Całość zastosowanych materiałów ma stanowić spójny system wybranego producenta </w:t>
      </w:r>
    </w:p>
    <w:p w14:paraId="7DEA257F" w14:textId="77777777" w:rsidR="00314D5C" w:rsidRPr="00FE152C" w:rsidRDefault="00314D5C" w:rsidP="00E61C1C">
      <w:pPr>
        <w:widowControl/>
        <w:rPr>
          <w:rFonts w:ascii="Arial" w:hAnsi="Arial" w:cs="Arial"/>
          <w:sz w:val="22"/>
          <w:szCs w:val="22"/>
        </w:rPr>
      </w:pPr>
    </w:p>
    <w:p w14:paraId="1AAD62DD" w14:textId="77777777" w:rsidR="00BB355A" w:rsidRPr="00FE152C" w:rsidRDefault="00BB355A" w:rsidP="00E61C1C">
      <w:pPr>
        <w:widowControl/>
        <w:rPr>
          <w:rFonts w:ascii="Arial" w:hAnsi="Arial" w:cs="Arial"/>
          <w:sz w:val="22"/>
          <w:szCs w:val="22"/>
        </w:rPr>
      </w:pPr>
    </w:p>
    <w:p w14:paraId="08B67727"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2.</w:t>
      </w:r>
      <w:r w:rsidR="002742C5" w:rsidRPr="00FE152C">
        <w:rPr>
          <w:rFonts w:ascii="Arial" w:hAnsi="Arial" w:cs="Arial"/>
          <w:b/>
          <w:sz w:val="22"/>
          <w:szCs w:val="22"/>
        </w:rPr>
        <w:t>1</w:t>
      </w:r>
      <w:r w:rsidRPr="00FE152C">
        <w:rPr>
          <w:rFonts w:ascii="Arial" w:hAnsi="Arial" w:cs="Arial"/>
          <w:b/>
          <w:sz w:val="22"/>
          <w:szCs w:val="22"/>
        </w:rPr>
        <w:t>. Rodzaje materiałów</w:t>
      </w:r>
    </w:p>
    <w:p w14:paraId="5B05D5DA" w14:textId="77777777" w:rsidR="002742C5" w:rsidRPr="00FE152C" w:rsidRDefault="002742C5" w:rsidP="00E61C1C">
      <w:pPr>
        <w:widowControl/>
        <w:rPr>
          <w:rFonts w:ascii="Arial" w:hAnsi="Arial" w:cs="Arial"/>
          <w:b/>
          <w:sz w:val="22"/>
          <w:szCs w:val="22"/>
        </w:rPr>
      </w:pPr>
    </w:p>
    <w:p w14:paraId="09E9FF5D"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2.2.1. Materiały do malowania obiektów budowlanych</w:t>
      </w:r>
    </w:p>
    <w:p w14:paraId="70F64D3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Do malowania p</w:t>
      </w:r>
      <w:r w:rsidR="00087695" w:rsidRPr="00FE152C">
        <w:rPr>
          <w:rFonts w:ascii="Arial" w:hAnsi="Arial" w:cs="Arial"/>
          <w:sz w:val="22"/>
          <w:szCs w:val="22"/>
        </w:rPr>
        <w:t xml:space="preserve">owierzchni </w:t>
      </w:r>
      <w:r w:rsidR="00D03DD5" w:rsidRPr="00FE152C">
        <w:rPr>
          <w:rFonts w:ascii="Arial" w:hAnsi="Arial" w:cs="Arial"/>
          <w:sz w:val="22"/>
          <w:szCs w:val="22"/>
        </w:rPr>
        <w:t>wewnątrz</w:t>
      </w:r>
      <w:r w:rsidR="00087695" w:rsidRPr="00FE152C">
        <w:rPr>
          <w:rFonts w:ascii="Arial" w:hAnsi="Arial" w:cs="Arial"/>
          <w:sz w:val="22"/>
          <w:szCs w:val="22"/>
        </w:rPr>
        <w:t xml:space="preserve"> obiektów moż</w:t>
      </w:r>
      <w:r w:rsidRPr="00FE152C">
        <w:rPr>
          <w:rFonts w:ascii="Arial" w:hAnsi="Arial" w:cs="Arial"/>
          <w:sz w:val="22"/>
          <w:szCs w:val="22"/>
        </w:rPr>
        <w:t xml:space="preserve">na </w:t>
      </w:r>
      <w:r w:rsidR="00D03DD5" w:rsidRPr="00FE152C">
        <w:rPr>
          <w:rFonts w:ascii="Arial" w:hAnsi="Arial" w:cs="Arial"/>
          <w:sz w:val="22"/>
          <w:szCs w:val="22"/>
        </w:rPr>
        <w:t>stosować</w:t>
      </w:r>
      <w:r w:rsidRPr="00FE152C">
        <w:rPr>
          <w:rFonts w:ascii="Arial" w:hAnsi="Arial" w:cs="Arial"/>
          <w:sz w:val="22"/>
          <w:szCs w:val="22"/>
        </w:rPr>
        <w:t>:</w:t>
      </w:r>
    </w:p>
    <w:p w14:paraId="33FD9DFC" w14:textId="54ED8551" w:rsidR="00655EE3" w:rsidRPr="00FD4A25" w:rsidRDefault="00655EE3" w:rsidP="00D97B1D">
      <w:pPr>
        <w:widowControl/>
        <w:numPr>
          <w:ilvl w:val="0"/>
          <w:numId w:val="34"/>
        </w:numPr>
        <w:rPr>
          <w:rFonts w:ascii="Arial" w:hAnsi="Arial" w:cs="Arial"/>
          <w:sz w:val="22"/>
          <w:szCs w:val="22"/>
        </w:rPr>
      </w:pPr>
      <w:r w:rsidRPr="00FE152C">
        <w:rPr>
          <w:rFonts w:ascii="Arial" w:hAnsi="Arial" w:cs="Arial"/>
          <w:sz w:val="22"/>
          <w:szCs w:val="22"/>
        </w:rPr>
        <w:t xml:space="preserve">farby emulsyjne </w:t>
      </w:r>
      <w:r w:rsidR="00D03DD5" w:rsidRPr="00FD4A25">
        <w:rPr>
          <w:rFonts w:ascii="Arial" w:hAnsi="Arial" w:cs="Arial"/>
          <w:sz w:val="22"/>
          <w:szCs w:val="22"/>
        </w:rPr>
        <w:t>odpowiadające</w:t>
      </w:r>
      <w:r w:rsidRPr="00FD4A25">
        <w:rPr>
          <w:rFonts w:ascii="Arial" w:hAnsi="Arial" w:cs="Arial"/>
          <w:sz w:val="22"/>
          <w:szCs w:val="22"/>
        </w:rPr>
        <w:t xml:space="preserve"> wymaganiom normy PN-</w:t>
      </w:r>
      <w:r w:rsidR="00F46817" w:rsidRPr="00FD4A25">
        <w:rPr>
          <w:rFonts w:ascii="Arial" w:hAnsi="Arial" w:cs="Arial"/>
          <w:sz w:val="22"/>
          <w:szCs w:val="22"/>
        </w:rPr>
        <w:t xml:space="preserve"> C-81914:2002</w:t>
      </w:r>
      <w:r w:rsidR="00104572" w:rsidRPr="00FD4A25">
        <w:rPr>
          <w:rFonts w:ascii="Arial" w:hAnsi="Arial" w:cs="Arial"/>
          <w:sz w:val="22"/>
          <w:szCs w:val="22"/>
        </w:rPr>
        <w:t xml:space="preserve"> lub równoważne</w:t>
      </w:r>
    </w:p>
    <w:p w14:paraId="23A2A663" w14:textId="2F116156" w:rsidR="00655EE3" w:rsidRPr="00FD4A25" w:rsidRDefault="00655EE3" w:rsidP="00D97B1D">
      <w:pPr>
        <w:widowControl/>
        <w:numPr>
          <w:ilvl w:val="0"/>
          <w:numId w:val="34"/>
        </w:numPr>
        <w:rPr>
          <w:rFonts w:ascii="Arial" w:hAnsi="Arial" w:cs="Arial"/>
          <w:sz w:val="22"/>
          <w:szCs w:val="22"/>
        </w:rPr>
      </w:pPr>
      <w:r w:rsidRPr="00FD4A25">
        <w:rPr>
          <w:rFonts w:ascii="Arial" w:hAnsi="Arial" w:cs="Arial"/>
          <w:sz w:val="22"/>
          <w:szCs w:val="22"/>
        </w:rPr>
        <w:t xml:space="preserve">farby olejne, ftalowe, ftalowe modyfikowane i ftalowe </w:t>
      </w:r>
      <w:proofErr w:type="spellStart"/>
      <w:r w:rsidRPr="00FD4A25">
        <w:rPr>
          <w:rFonts w:ascii="Arial" w:hAnsi="Arial" w:cs="Arial"/>
          <w:sz w:val="22"/>
          <w:szCs w:val="22"/>
        </w:rPr>
        <w:t>kopolimeryzowane</w:t>
      </w:r>
      <w:proofErr w:type="spellEnd"/>
      <w:r w:rsidRPr="00FD4A25">
        <w:rPr>
          <w:rFonts w:ascii="Arial" w:hAnsi="Arial" w:cs="Arial"/>
          <w:sz w:val="22"/>
          <w:szCs w:val="22"/>
        </w:rPr>
        <w:t xml:space="preserve"> styrenowe </w:t>
      </w:r>
      <w:r w:rsidR="00087695" w:rsidRPr="00FD4A25">
        <w:rPr>
          <w:rFonts w:ascii="Arial" w:hAnsi="Arial" w:cs="Arial"/>
          <w:sz w:val="22"/>
          <w:szCs w:val="22"/>
        </w:rPr>
        <w:t xml:space="preserve">odpowiadające </w:t>
      </w:r>
      <w:r w:rsidRPr="00FD4A25">
        <w:rPr>
          <w:rFonts w:ascii="Arial" w:hAnsi="Arial" w:cs="Arial"/>
          <w:sz w:val="22"/>
          <w:szCs w:val="22"/>
        </w:rPr>
        <w:t>wymaganiom normy PN-C-81901:2002</w:t>
      </w:r>
      <w:r w:rsidR="00104572" w:rsidRPr="00FD4A25">
        <w:rPr>
          <w:rFonts w:ascii="Arial" w:hAnsi="Arial" w:cs="Arial"/>
          <w:sz w:val="22"/>
          <w:szCs w:val="22"/>
        </w:rPr>
        <w:t xml:space="preserve"> lub równoważne</w:t>
      </w:r>
    </w:p>
    <w:p w14:paraId="31D5F5A3" w14:textId="77777777" w:rsidR="00655EE3" w:rsidRPr="00FD4A25" w:rsidRDefault="00087695" w:rsidP="00D97B1D">
      <w:pPr>
        <w:widowControl/>
        <w:numPr>
          <w:ilvl w:val="0"/>
          <w:numId w:val="34"/>
        </w:numPr>
        <w:rPr>
          <w:rFonts w:ascii="Arial" w:hAnsi="Arial" w:cs="Arial"/>
          <w:sz w:val="22"/>
          <w:szCs w:val="22"/>
        </w:rPr>
      </w:pPr>
      <w:r w:rsidRPr="00FD4A25">
        <w:rPr>
          <w:rFonts w:ascii="Arial" w:hAnsi="Arial" w:cs="Arial"/>
          <w:sz w:val="22"/>
          <w:szCs w:val="22"/>
        </w:rPr>
        <w:t>emalie olejno-ż</w:t>
      </w:r>
      <w:r w:rsidR="00655EE3" w:rsidRPr="00FD4A25">
        <w:rPr>
          <w:rFonts w:ascii="Arial" w:hAnsi="Arial" w:cs="Arial"/>
          <w:sz w:val="22"/>
          <w:szCs w:val="22"/>
        </w:rPr>
        <w:t xml:space="preserve">ywiczne, ftalowe, ftalowe modyfikowane i ftalowe </w:t>
      </w:r>
      <w:proofErr w:type="spellStart"/>
      <w:r w:rsidR="00655EE3" w:rsidRPr="00FD4A25">
        <w:rPr>
          <w:rFonts w:ascii="Arial" w:hAnsi="Arial" w:cs="Arial"/>
          <w:sz w:val="22"/>
          <w:szCs w:val="22"/>
        </w:rPr>
        <w:t>kopolimeryzowane</w:t>
      </w:r>
      <w:proofErr w:type="spellEnd"/>
      <w:r w:rsidR="00655EE3" w:rsidRPr="00FD4A25">
        <w:rPr>
          <w:rFonts w:ascii="Arial" w:hAnsi="Arial" w:cs="Arial"/>
          <w:sz w:val="22"/>
          <w:szCs w:val="22"/>
        </w:rPr>
        <w:t xml:space="preserve"> styrenowe</w:t>
      </w:r>
    </w:p>
    <w:p w14:paraId="783D479A" w14:textId="3FBE716C" w:rsidR="00655EE3" w:rsidRPr="00FD4A25" w:rsidRDefault="00D03DD5" w:rsidP="00D97B1D">
      <w:pPr>
        <w:widowControl/>
        <w:numPr>
          <w:ilvl w:val="0"/>
          <w:numId w:val="34"/>
        </w:numPr>
        <w:rPr>
          <w:rFonts w:ascii="Arial" w:hAnsi="Arial" w:cs="Arial"/>
          <w:sz w:val="22"/>
          <w:szCs w:val="22"/>
        </w:rPr>
      </w:pPr>
      <w:r w:rsidRPr="00FD4A25">
        <w:rPr>
          <w:rFonts w:ascii="Arial" w:hAnsi="Arial" w:cs="Arial"/>
          <w:sz w:val="22"/>
          <w:szCs w:val="22"/>
        </w:rPr>
        <w:t>odpowiadające</w:t>
      </w:r>
      <w:r w:rsidR="00655EE3" w:rsidRPr="00FD4A25">
        <w:rPr>
          <w:rFonts w:ascii="Arial" w:hAnsi="Arial" w:cs="Arial"/>
          <w:sz w:val="22"/>
          <w:szCs w:val="22"/>
        </w:rPr>
        <w:t xml:space="preserve"> wymaganiom normy PN-C-81607:1998</w:t>
      </w:r>
      <w:r w:rsidR="00104572" w:rsidRPr="00FD4A25">
        <w:rPr>
          <w:rFonts w:ascii="Arial" w:hAnsi="Arial" w:cs="Arial"/>
          <w:sz w:val="22"/>
          <w:szCs w:val="22"/>
        </w:rPr>
        <w:t xml:space="preserve"> lub równoważne</w:t>
      </w:r>
      <w:r w:rsidR="00655EE3" w:rsidRPr="00FD4A25">
        <w:rPr>
          <w:rFonts w:ascii="Arial" w:hAnsi="Arial" w:cs="Arial"/>
          <w:sz w:val="22"/>
          <w:szCs w:val="22"/>
        </w:rPr>
        <w:t>,</w:t>
      </w:r>
    </w:p>
    <w:p w14:paraId="61F0D388" w14:textId="77777777" w:rsidR="00655EE3" w:rsidRPr="00FD4A25" w:rsidRDefault="00D03DD5" w:rsidP="00D97B1D">
      <w:pPr>
        <w:widowControl/>
        <w:numPr>
          <w:ilvl w:val="0"/>
          <w:numId w:val="34"/>
        </w:numPr>
        <w:rPr>
          <w:rFonts w:ascii="Arial" w:hAnsi="Arial" w:cs="Arial"/>
          <w:sz w:val="22"/>
          <w:szCs w:val="22"/>
        </w:rPr>
      </w:pPr>
      <w:r w:rsidRPr="00FD4A25">
        <w:rPr>
          <w:rFonts w:ascii="Arial" w:hAnsi="Arial" w:cs="Arial"/>
          <w:sz w:val="22"/>
          <w:szCs w:val="22"/>
        </w:rPr>
        <w:t>środki</w:t>
      </w:r>
      <w:r w:rsidR="00655EE3" w:rsidRPr="00FD4A25">
        <w:rPr>
          <w:rFonts w:ascii="Arial" w:hAnsi="Arial" w:cs="Arial"/>
          <w:sz w:val="22"/>
          <w:szCs w:val="22"/>
        </w:rPr>
        <w:t xml:space="preserve"> </w:t>
      </w:r>
      <w:r w:rsidRPr="00FD4A25">
        <w:rPr>
          <w:rFonts w:ascii="Arial" w:hAnsi="Arial" w:cs="Arial"/>
          <w:sz w:val="22"/>
          <w:szCs w:val="22"/>
        </w:rPr>
        <w:t>gruntujące</w:t>
      </w:r>
      <w:r w:rsidR="00655EE3" w:rsidRPr="00FD4A25">
        <w:rPr>
          <w:rFonts w:ascii="Arial" w:hAnsi="Arial" w:cs="Arial"/>
          <w:sz w:val="22"/>
          <w:szCs w:val="22"/>
        </w:rPr>
        <w:t xml:space="preserve">, które powinny </w:t>
      </w:r>
      <w:r w:rsidRPr="00FD4A25">
        <w:rPr>
          <w:rFonts w:ascii="Arial" w:hAnsi="Arial" w:cs="Arial"/>
          <w:sz w:val="22"/>
          <w:szCs w:val="22"/>
        </w:rPr>
        <w:t>odpowiadać</w:t>
      </w:r>
      <w:r w:rsidR="00655EE3" w:rsidRPr="00FD4A25">
        <w:rPr>
          <w:rFonts w:ascii="Arial" w:hAnsi="Arial" w:cs="Arial"/>
          <w:sz w:val="22"/>
          <w:szCs w:val="22"/>
        </w:rPr>
        <w:t xml:space="preserve"> wymaganiom aprobat technicznych.</w:t>
      </w:r>
    </w:p>
    <w:p w14:paraId="6EEFFA85" w14:textId="77777777" w:rsidR="004D75B9" w:rsidRDefault="004D75B9" w:rsidP="004D75B9">
      <w:pPr>
        <w:widowControl/>
        <w:numPr>
          <w:ilvl w:val="0"/>
          <w:numId w:val="34"/>
        </w:numPr>
        <w:rPr>
          <w:rFonts w:ascii="Arial" w:hAnsi="Arial" w:cs="Arial"/>
          <w:sz w:val="22"/>
          <w:szCs w:val="22"/>
        </w:rPr>
      </w:pPr>
      <w:r>
        <w:rPr>
          <w:rFonts w:ascii="Arial" w:hAnsi="Arial" w:cs="Arial"/>
          <w:sz w:val="22"/>
          <w:szCs w:val="22"/>
        </w:rPr>
        <w:t xml:space="preserve">Preparaty impregnujące </w:t>
      </w:r>
      <w:r w:rsidRPr="00FE152C">
        <w:rPr>
          <w:rFonts w:ascii="Arial" w:hAnsi="Arial" w:cs="Arial"/>
          <w:sz w:val="22"/>
          <w:szCs w:val="22"/>
        </w:rPr>
        <w:t>które powinny odpowiadać wymaganiom aprobat technicznych.</w:t>
      </w:r>
    </w:p>
    <w:p w14:paraId="076AB2A9" w14:textId="77777777" w:rsidR="004D75B9" w:rsidRDefault="004D75B9" w:rsidP="004D75B9">
      <w:pPr>
        <w:widowControl/>
        <w:numPr>
          <w:ilvl w:val="0"/>
          <w:numId w:val="34"/>
        </w:numPr>
        <w:rPr>
          <w:rFonts w:ascii="Arial" w:hAnsi="Arial" w:cs="Arial"/>
          <w:sz w:val="22"/>
          <w:szCs w:val="22"/>
        </w:rPr>
      </w:pPr>
      <w:r>
        <w:rPr>
          <w:rFonts w:ascii="Arial" w:hAnsi="Arial" w:cs="Arial"/>
          <w:sz w:val="22"/>
          <w:szCs w:val="22"/>
        </w:rPr>
        <w:t xml:space="preserve">Preparaty podkładowe do drewna (renowator drewna) </w:t>
      </w:r>
    </w:p>
    <w:p w14:paraId="2354B811" w14:textId="77777777" w:rsidR="004D75B9" w:rsidRDefault="004D75B9" w:rsidP="004D75B9">
      <w:pPr>
        <w:widowControl/>
        <w:numPr>
          <w:ilvl w:val="0"/>
          <w:numId w:val="34"/>
        </w:numPr>
        <w:rPr>
          <w:rFonts w:ascii="Arial" w:hAnsi="Arial" w:cs="Arial"/>
          <w:sz w:val="22"/>
          <w:szCs w:val="22"/>
        </w:rPr>
      </w:pPr>
      <w:proofErr w:type="spellStart"/>
      <w:r>
        <w:rPr>
          <w:rFonts w:ascii="Arial" w:hAnsi="Arial" w:cs="Arial"/>
          <w:sz w:val="22"/>
          <w:szCs w:val="22"/>
        </w:rPr>
        <w:t>Lasura</w:t>
      </w:r>
      <w:proofErr w:type="spellEnd"/>
      <w:r>
        <w:rPr>
          <w:rFonts w:ascii="Arial" w:hAnsi="Arial" w:cs="Arial"/>
          <w:sz w:val="22"/>
          <w:szCs w:val="22"/>
        </w:rPr>
        <w:t xml:space="preserve"> do drewna</w:t>
      </w:r>
      <w:r w:rsidR="00212D96">
        <w:rPr>
          <w:rFonts w:ascii="Arial" w:hAnsi="Arial" w:cs="Arial"/>
          <w:sz w:val="22"/>
          <w:szCs w:val="22"/>
        </w:rPr>
        <w:t xml:space="preserve"> do wnętrza</w:t>
      </w:r>
    </w:p>
    <w:p w14:paraId="04262046" w14:textId="77777777" w:rsidR="00212D96" w:rsidRDefault="00212D96" w:rsidP="004D75B9">
      <w:pPr>
        <w:widowControl/>
        <w:numPr>
          <w:ilvl w:val="0"/>
          <w:numId w:val="34"/>
        </w:numPr>
        <w:rPr>
          <w:rFonts w:ascii="Arial" w:hAnsi="Arial" w:cs="Arial"/>
          <w:sz w:val="22"/>
          <w:szCs w:val="22"/>
        </w:rPr>
      </w:pPr>
      <w:r>
        <w:rPr>
          <w:rFonts w:ascii="Arial" w:hAnsi="Arial" w:cs="Arial"/>
          <w:sz w:val="22"/>
          <w:szCs w:val="22"/>
        </w:rPr>
        <w:t>Farba kryjąca do ochrony przed czynnikami  atmosferycznymi przeznaczona do drewna.</w:t>
      </w:r>
    </w:p>
    <w:p w14:paraId="45B0C478" w14:textId="77777777" w:rsidR="004D75B9" w:rsidRPr="00FE152C" w:rsidRDefault="004D75B9" w:rsidP="004D75B9">
      <w:pPr>
        <w:widowControl/>
        <w:ind w:left="360"/>
        <w:rPr>
          <w:rFonts w:ascii="Arial" w:hAnsi="Arial" w:cs="Arial"/>
          <w:sz w:val="22"/>
          <w:szCs w:val="22"/>
        </w:rPr>
      </w:pPr>
    </w:p>
    <w:p w14:paraId="296DFB6C" w14:textId="77777777" w:rsidR="002742C5" w:rsidRPr="00FE152C" w:rsidRDefault="002742C5" w:rsidP="00E61C1C">
      <w:pPr>
        <w:widowControl/>
        <w:rPr>
          <w:rFonts w:ascii="Arial" w:hAnsi="Arial" w:cs="Arial"/>
          <w:sz w:val="22"/>
          <w:szCs w:val="22"/>
        </w:rPr>
      </w:pPr>
    </w:p>
    <w:p w14:paraId="7B53312D"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2.2.3. Materiały pomocnicze</w:t>
      </w:r>
    </w:p>
    <w:p w14:paraId="41928E79"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Materiały pomocnicze do wykonywania robót malarskich to:</w:t>
      </w:r>
    </w:p>
    <w:p w14:paraId="2E708D01" w14:textId="77777777" w:rsidR="00655EE3" w:rsidRPr="00FE152C" w:rsidRDefault="00D03DD5" w:rsidP="00D97B1D">
      <w:pPr>
        <w:widowControl/>
        <w:numPr>
          <w:ilvl w:val="0"/>
          <w:numId w:val="35"/>
        </w:numPr>
        <w:rPr>
          <w:rFonts w:ascii="Arial" w:hAnsi="Arial" w:cs="Arial"/>
          <w:sz w:val="22"/>
          <w:szCs w:val="22"/>
        </w:rPr>
      </w:pPr>
      <w:r w:rsidRPr="00FE152C">
        <w:rPr>
          <w:rFonts w:ascii="Arial" w:hAnsi="Arial" w:cs="Arial"/>
          <w:sz w:val="22"/>
          <w:szCs w:val="22"/>
        </w:rPr>
        <w:t>rozcieńczalniki</w:t>
      </w:r>
      <w:r w:rsidR="00655EE3" w:rsidRPr="00FE152C">
        <w:rPr>
          <w:rFonts w:ascii="Arial" w:hAnsi="Arial" w:cs="Arial"/>
          <w:sz w:val="22"/>
          <w:szCs w:val="22"/>
        </w:rPr>
        <w:t>, w tym: woda, terpentyna, benzyna do lakierów i emalii, spirytus denaturowany, inne</w:t>
      </w:r>
      <w:r w:rsidR="00087695" w:rsidRPr="00FE152C">
        <w:rPr>
          <w:rFonts w:ascii="Arial" w:hAnsi="Arial" w:cs="Arial"/>
          <w:sz w:val="22"/>
          <w:szCs w:val="22"/>
        </w:rPr>
        <w:t xml:space="preserve"> </w:t>
      </w:r>
      <w:r w:rsidRPr="00FE152C">
        <w:rPr>
          <w:rFonts w:ascii="Arial" w:hAnsi="Arial" w:cs="Arial"/>
          <w:sz w:val="22"/>
          <w:szCs w:val="22"/>
        </w:rPr>
        <w:t>rozcieńczalniki</w:t>
      </w:r>
      <w:r w:rsidR="00655EE3" w:rsidRPr="00FE152C">
        <w:rPr>
          <w:rFonts w:ascii="Arial" w:hAnsi="Arial" w:cs="Arial"/>
          <w:sz w:val="22"/>
          <w:szCs w:val="22"/>
        </w:rPr>
        <w:t xml:space="preserve"> przygotowane fabrycznie,</w:t>
      </w:r>
    </w:p>
    <w:p w14:paraId="2EDE190F" w14:textId="77777777" w:rsidR="00655EE3" w:rsidRPr="00FE152C" w:rsidRDefault="00D03DD5" w:rsidP="00D97B1D">
      <w:pPr>
        <w:widowControl/>
        <w:numPr>
          <w:ilvl w:val="0"/>
          <w:numId w:val="35"/>
        </w:numPr>
        <w:rPr>
          <w:rFonts w:ascii="Arial" w:hAnsi="Arial" w:cs="Arial"/>
          <w:sz w:val="22"/>
          <w:szCs w:val="22"/>
        </w:rPr>
      </w:pPr>
      <w:r w:rsidRPr="00FE152C">
        <w:rPr>
          <w:rFonts w:ascii="Arial" w:hAnsi="Arial" w:cs="Arial"/>
          <w:sz w:val="22"/>
          <w:szCs w:val="22"/>
        </w:rPr>
        <w:t>środki</w:t>
      </w:r>
      <w:r w:rsidR="00655EE3" w:rsidRPr="00FE152C">
        <w:rPr>
          <w:rFonts w:ascii="Arial" w:hAnsi="Arial" w:cs="Arial"/>
          <w:sz w:val="22"/>
          <w:szCs w:val="22"/>
        </w:rPr>
        <w:t xml:space="preserve"> do odtłuszczania, mycia i usuwania </w:t>
      </w:r>
      <w:r w:rsidRPr="00FE152C">
        <w:rPr>
          <w:rFonts w:ascii="Arial" w:hAnsi="Arial" w:cs="Arial"/>
          <w:sz w:val="22"/>
          <w:szCs w:val="22"/>
        </w:rPr>
        <w:t>zanieczyszczeń</w:t>
      </w:r>
      <w:r w:rsidR="00655EE3" w:rsidRPr="00FE152C">
        <w:rPr>
          <w:rFonts w:ascii="Arial" w:hAnsi="Arial" w:cs="Arial"/>
          <w:sz w:val="22"/>
          <w:szCs w:val="22"/>
        </w:rPr>
        <w:t xml:space="preserve"> </w:t>
      </w:r>
      <w:r w:rsidRPr="00FE152C">
        <w:rPr>
          <w:rFonts w:ascii="Arial" w:hAnsi="Arial" w:cs="Arial"/>
          <w:sz w:val="22"/>
          <w:szCs w:val="22"/>
        </w:rPr>
        <w:t>podłoża</w:t>
      </w:r>
      <w:r w:rsidR="00655EE3" w:rsidRPr="00FE152C">
        <w:rPr>
          <w:rFonts w:ascii="Arial" w:hAnsi="Arial" w:cs="Arial"/>
          <w:sz w:val="22"/>
          <w:szCs w:val="22"/>
        </w:rPr>
        <w:t>,</w:t>
      </w:r>
    </w:p>
    <w:p w14:paraId="1974290C" w14:textId="77777777" w:rsidR="00655EE3" w:rsidRPr="00FE152C" w:rsidRDefault="00D03DD5" w:rsidP="00D97B1D">
      <w:pPr>
        <w:widowControl/>
        <w:numPr>
          <w:ilvl w:val="0"/>
          <w:numId w:val="35"/>
        </w:numPr>
        <w:rPr>
          <w:rFonts w:ascii="Arial" w:hAnsi="Arial" w:cs="Arial"/>
          <w:sz w:val="22"/>
          <w:szCs w:val="22"/>
        </w:rPr>
      </w:pPr>
      <w:r w:rsidRPr="00FE152C">
        <w:rPr>
          <w:rFonts w:ascii="Arial" w:hAnsi="Arial" w:cs="Arial"/>
          <w:sz w:val="22"/>
          <w:szCs w:val="22"/>
        </w:rPr>
        <w:t>środki</w:t>
      </w:r>
      <w:r w:rsidR="00655EE3" w:rsidRPr="00FE152C">
        <w:rPr>
          <w:rFonts w:ascii="Arial" w:hAnsi="Arial" w:cs="Arial"/>
          <w:sz w:val="22"/>
          <w:szCs w:val="22"/>
        </w:rPr>
        <w:t xml:space="preserve"> do likwidacji zacieków i wykwitów,</w:t>
      </w:r>
    </w:p>
    <w:p w14:paraId="1857679C" w14:textId="77777777" w:rsidR="00655EE3" w:rsidRPr="00FE152C" w:rsidRDefault="00655EE3" w:rsidP="00D97B1D">
      <w:pPr>
        <w:widowControl/>
        <w:numPr>
          <w:ilvl w:val="0"/>
          <w:numId w:val="35"/>
        </w:numPr>
        <w:rPr>
          <w:rFonts w:ascii="Arial" w:hAnsi="Arial" w:cs="Arial"/>
          <w:sz w:val="22"/>
          <w:szCs w:val="22"/>
        </w:rPr>
      </w:pPr>
      <w:r w:rsidRPr="00FE152C">
        <w:rPr>
          <w:rFonts w:ascii="Arial" w:hAnsi="Arial" w:cs="Arial"/>
          <w:sz w:val="22"/>
          <w:szCs w:val="22"/>
        </w:rPr>
        <w:t>kity i masy szpachlowe do naprawy podło</w:t>
      </w:r>
      <w:r w:rsidR="00087695" w:rsidRPr="00FE152C">
        <w:rPr>
          <w:rFonts w:ascii="Arial" w:hAnsi="Arial" w:cs="Arial"/>
          <w:sz w:val="22"/>
          <w:szCs w:val="22"/>
        </w:rPr>
        <w:t>ż</w:t>
      </w:r>
      <w:r w:rsidRPr="00FE152C">
        <w:rPr>
          <w:rFonts w:ascii="Arial" w:hAnsi="Arial" w:cs="Arial"/>
          <w:sz w:val="22"/>
          <w:szCs w:val="22"/>
        </w:rPr>
        <w:t>a.</w:t>
      </w:r>
    </w:p>
    <w:p w14:paraId="6C2E92A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Wszystkie ww. materiały musza </w:t>
      </w:r>
      <w:proofErr w:type="spellStart"/>
      <w:r w:rsidR="00D03DD5" w:rsidRPr="00FE152C">
        <w:rPr>
          <w:rFonts w:ascii="Arial" w:hAnsi="Arial" w:cs="Arial"/>
          <w:sz w:val="22"/>
          <w:szCs w:val="22"/>
        </w:rPr>
        <w:t>mięć</w:t>
      </w:r>
      <w:proofErr w:type="spellEnd"/>
      <w:r w:rsidRPr="00FE152C">
        <w:rPr>
          <w:rFonts w:ascii="Arial" w:hAnsi="Arial" w:cs="Arial"/>
          <w:sz w:val="22"/>
          <w:szCs w:val="22"/>
        </w:rPr>
        <w:t xml:space="preserve"> </w:t>
      </w:r>
      <w:r w:rsidR="00D03DD5" w:rsidRPr="00FE152C">
        <w:rPr>
          <w:rFonts w:ascii="Arial" w:hAnsi="Arial" w:cs="Arial"/>
          <w:sz w:val="22"/>
          <w:szCs w:val="22"/>
        </w:rPr>
        <w:t>własności</w:t>
      </w:r>
      <w:r w:rsidRPr="00FE152C">
        <w:rPr>
          <w:rFonts w:ascii="Arial" w:hAnsi="Arial" w:cs="Arial"/>
          <w:sz w:val="22"/>
          <w:szCs w:val="22"/>
        </w:rPr>
        <w:t xml:space="preserve"> techniczne </w:t>
      </w:r>
      <w:r w:rsidR="00D03DD5" w:rsidRPr="00FE152C">
        <w:rPr>
          <w:rFonts w:ascii="Arial" w:hAnsi="Arial" w:cs="Arial"/>
          <w:sz w:val="22"/>
          <w:szCs w:val="22"/>
        </w:rPr>
        <w:t>określone</w:t>
      </w:r>
      <w:r w:rsidRPr="00FE152C">
        <w:rPr>
          <w:rFonts w:ascii="Arial" w:hAnsi="Arial" w:cs="Arial"/>
          <w:sz w:val="22"/>
          <w:szCs w:val="22"/>
        </w:rPr>
        <w:t xml:space="preserve"> przez producenta lub</w:t>
      </w:r>
      <w:r w:rsidR="002742C5" w:rsidRPr="00FE152C">
        <w:rPr>
          <w:rFonts w:ascii="Arial" w:hAnsi="Arial" w:cs="Arial"/>
          <w:sz w:val="22"/>
          <w:szCs w:val="22"/>
        </w:rPr>
        <w:t xml:space="preserve"> </w:t>
      </w:r>
      <w:r w:rsidR="00D03DD5" w:rsidRPr="00FE152C">
        <w:rPr>
          <w:rFonts w:ascii="Arial" w:hAnsi="Arial" w:cs="Arial"/>
          <w:sz w:val="22"/>
          <w:szCs w:val="22"/>
        </w:rPr>
        <w:t>odpowiadające</w:t>
      </w:r>
      <w:r w:rsidRPr="00FE152C">
        <w:rPr>
          <w:rFonts w:ascii="Arial" w:hAnsi="Arial" w:cs="Arial"/>
          <w:sz w:val="22"/>
          <w:szCs w:val="22"/>
        </w:rPr>
        <w:t xml:space="preserve"> wymaganiom odpo</w:t>
      </w:r>
      <w:r w:rsidR="00087695" w:rsidRPr="00FE152C">
        <w:rPr>
          <w:rFonts w:ascii="Arial" w:hAnsi="Arial" w:cs="Arial"/>
          <w:sz w:val="22"/>
          <w:szCs w:val="22"/>
        </w:rPr>
        <w:t>wiednich aprobat technicznych bą</w:t>
      </w:r>
      <w:r w:rsidRPr="00FE152C">
        <w:rPr>
          <w:rFonts w:ascii="Arial" w:hAnsi="Arial" w:cs="Arial"/>
          <w:sz w:val="22"/>
          <w:szCs w:val="22"/>
        </w:rPr>
        <w:t>d</w:t>
      </w:r>
      <w:r w:rsidR="002742C5" w:rsidRPr="00FE152C">
        <w:rPr>
          <w:rFonts w:ascii="Arial" w:hAnsi="Arial" w:cs="Arial"/>
          <w:sz w:val="22"/>
          <w:szCs w:val="22"/>
        </w:rPr>
        <w:t>ź</w:t>
      </w:r>
      <w:r w:rsidRPr="00FE152C">
        <w:rPr>
          <w:rFonts w:ascii="Arial" w:hAnsi="Arial" w:cs="Arial"/>
          <w:sz w:val="22"/>
          <w:szCs w:val="22"/>
        </w:rPr>
        <w:t xml:space="preserve"> PN.</w:t>
      </w:r>
    </w:p>
    <w:p w14:paraId="51BC04DA" w14:textId="77777777" w:rsidR="002742C5" w:rsidRPr="00FE152C" w:rsidRDefault="002742C5" w:rsidP="00E61C1C">
      <w:pPr>
        <w:widowControl/>
        <w:rPr>
          <w:rFonts w:ascii="Arial" w:hAnsi="Arial" w:cs="Arial"/>
          <w:sz w:val="22"/>
          <w:szCs w:val="22"/>
        </w:rPr>
      </w:pPr>
    </w:p>
    <w:p w14:paraId="3512FB6F"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2.2.4. Woda</w:t>
      </w:r>
    </w:p>
    <w:p w14:paraId="34449BCE" w14:textId="49184F2A" w:rsidR="00655EE3" w:rsidRPr="00FE152C" w:rsidRDefault="00655EE3" w:rsidP="00E61C1C">
      <w:pPr>
        <w:widowControl/>
        <w:rPr>
          <w:rFonts w:ascii="Arial" w:hAnsi="Arial" w:cs="Arial"/>
          <w:sz w:val="22"/>
          <w:szCs w:val="22"/>
        </w:rPr>
      </w:pPr>
      <w:r w:rsidRPr="00FE152C">
        <w:rPr>
          <w:rFonts w:ascii="Arial" w:hAnsi="Arial" w:cs="Arial"/>
          <w:sz w:val="22"/>
          <w:szCs w:val="22"/>
        </w:rPr>
        <w:t>Do przygotowania farb zarabianych woda nale</w:t>
      </w:r>
      <w:r w:rsidR="00087695" w:rsidRPr="00FE152C">
        <w:rPr>
          <w:rFonts w:ascii="Arial" w:hAnsi="Arial" w:cs="Arial"/>
          <w:sz w:val="22"/>
          <w:szCs w:val="22"/>
        </w:rPr>
        <w:t>ż</w:t>
      </w:r>
      <w:r w:rsidRPr="00FE152C">
        <w:rPr>
          <w:rFonts w:ascii="Arial" w:hAnsi="Arial" w:cs="Arial"/>
          <w:sz w:val="22"/>
          <w:szCs w:val="22"/>
        </w:rPr>
        <w:t xml:space="preserve">y </w:t>
      </w:r>
      <w:r w:rsidR="00D03DD5" w:rsidRPr="00FE152C">
        <w:rPr>
          <w:rFonts w:ascii="Arial" w:hAnsi="Arial" w:cs="Arial"/>
          <w:sz w:val="22"/>
          <w:szCs w:val="22"/>
        </w:rPr>
        <w:t>stosować</w:t>
      </w:r>
      <w:r w:rsidRPr="00FE152C">
        <w:rPr>
          <w:rFonts w:ascii="Arial" w:hAnsi="Arial" w:cs="Arial"/>
          <w:sz w:val="22"/>
          <w:szCs w:val="22"/>
        </w:rPr>
        <w:t xml:space="preserve"> </w:t>
      </w:r>
      <w:r w:rsidR="00D03DD5" w:rsidRPr="00FE152C">
        <w:rPr>
          <w:rFonts w:ascii="Arial" w:hAnsi="Arial" w:cs="Arial"/>
          <w:sz w:val="22"/>
          <w:szCs w:val="22"/>
        </w:rPr>
        <w:t>wodę</w:t>
      </w:r>
      <w:r w:rsidRPr="00FE152C">
        <w:rPr>
          <w:rFonts w:ascii="Arial" w:hAnsi="Arial" w:cs="Arial"/>
          <w:sz w:val="22"/>
          <w:szCs w:val="22"/>
        </w:rPr>
        <w:t xml:space="preserve"> </w:t>
      </w:r>
      <w:r w:rsidR="00D03DD5" w:rsidRPr="00FE152C">
        <w:rPr>
          <w:rFonts w:ascii="Arial" w:hAnsi="Arial" w:cs="Arial"/>
          <w:sz w:val="22"/>
          <w:szCs w:val="22"/>
        </w:rPr>
        <w:t>odpowiadającą</w:t>
      </w:r>
      <w:r w:rsidRPr="00FE152C">
        <w:rPr>
          <w:rFonts w:ascii="Arial" w:hAnsi="Arial" w:cs="Arial"/>
          <w:sz w:val="22"/>
          <w:szCs w:val="22"/>
        </w:rPr>
        <w:t xml:space="preserve"> wymaganiom normy</w:t>
      </w:r>
      <w:r w:rsidR="002742C5" w:rsidRPr="00FE152C">
        <w:rPr>
          <w:rFonts w:ascii="Arial" w:hAnsi="Arial" w:cs="Arial"/>
          <w:sz w:val="22"/>
          <w:szCs w:val="22"/>
        </w:rPr>
        <w:t xml:space="preserve"> </w:t>
      </w:r>
      <w:r w:rsidRPr="00FE152C">
        <w:rPr>
          <w:rFonts w:ascii="Arial" w:hAnsi="Arial" w:cs="Arial"/>
          <w:sz w:val="22"/>
          <w:szCs w:val="22"/>
        </w:rPr>
        <w:t>PN-EN 1008:2004</w:t>
      </w:r>
      <w:r w:rsidR="00FD4A25" w:rsidRPr="00FD4A25">
        <w:rPr>
          <w:rFonts w:ascii="Arial" w:hAnsi="Arial" w:cs="Arial"/>
          <w:sz w:val="22"/>
          <w:szCs w:val="22"/>
        </w:rPr>
        <w:t xml:space="preserve"> </w:t>
      </w:r>
      <w:r w:rsidR="00FD4A25">
        <w:rPr>
          <w:rFonts w:ascii="Arial" w:hAnsi="Arial" w:cs="Arial"/>
          <w:sz w:val="22"/>
          <w:szCs w:val="22"/>
        </w:rPr>
        <w:t>lub równoważna</w:t>
      </w:r>
      <w:r w:rsidRPr="00FE152C">
        <w:rPr>
          <w:rFonts w:ascii="Arial" w:hAnsi="Arial" w:cs="Arial"/>
          <w:sz w:val="22"/>
          <w:szCs w:val="22"/>
        </w:rPr>
        <w:t xml:space="preserve"> „Woda zarobowa do betonu. Specyfikacja pobierania próbek, badanie i ocena</w:t>
      </w:r>
      <w:r w:rsidR="002742C5" w:rsidRPr="00FE152C">
        <w:rPr>
          <w:rFonts w:ascii="Arial" w:hAnsi="Arial" w:cs="Arial"/>
          <w:sz w:val="22"/>
          <w:szCs w:val="22"/>
        </w:rPr>
        <w:t xml:space="preserve"> </w:t>
      </w:r>
      <w:r w:rsidR="00D03DD5" w:rsidRPr="00FE152C">
        <w:rPr>
          <w:rFonts w:ascii="Arial" w:hAnsi="Arial" w:cs="Arial"/>
          <w:sz w:val="22"/>
          <w:szCs w:val="22"/>
        </w:rPr>
        <w:t>przydatności</w:t>
      </w:r>
      <w:r w:rsidRPr="00FE152C">
        <w:rPr>
          <w:rFonts w:ascii="Arial" w:hAnsi="Arial" w:cs="Arial"/>
          <w:sz w:val="22"/>
          <w:szCs w:val="22"/>
        </w:rPr>
        <w:t xml:space="preserve"> wody zarobowej do betonu, w tym wody odzyskanej z procesów produkcji betonu”.</w:t>
      </w:r>
    </w:p>
    <w:p w14:paraId="4719F671" w14:textId="77777777" w:rsidR="00655EE3" w:rsidRDefault="00D03DD5" w:rsidP="00E61C1C">
      <w:pPr>
        <w:widowControl/>
        <w:rPr>
          <w:rFonts w:ascii="Arial" w:hAnsi="Arial" w:cs="Arial"/>
          <w:sz w:val="22"/>
          <w:szCs w:val="22"/>
        </w:rPr>
      </w:pPr>
      <w:r w:rsidRPr="00FE152C">
        <w:rPr>
          <w:rFonts w:ascii="Arial" w:hAnsi="Arial" w:cs="Arial"/>
          <w:sz w:val="22"/>
          <w:szCs w:val="22"/>
        </w:rPr>
        <w:t>Bez badań</w:t>
      </w:r>
      <w:r w:rsidR="00087695" w:rsidRPr="00FE152C">
        <w:rPr>
          <w:rFonts w:ascii="Arial" w:hAnsi="Arial" w:cs="Arial"/>
          <w:sz w:val="22"/>
          <w:szCs w:val="22"/>
        </w:rPr>
        <w:t xml:space="preserve"> laboratoryjnych moż</w:t>
      </w:r>
      <w:r w:rsidR="00655EE3" w:rsidRPr="00FE152C">
        <w:rPr>
          <w:rFonts w:ascii="Arial" w:hAnsi="Arial" w:cs="Arial"/>
          <w:sz w:val="22"/>
          <w:szCs w:val="22"/>
        </w:rPr>
        <w:t xml:space="preserve">e </w:t>
      </w:r>
      <w:r w:rsidR="00087695" w:rsidRPr="00FE152C">
        <w:rPr>
          <w:rFonts w:ascii="Arial" w:hAnsi="Arial" w:cs="Arial"/>
          <w:sz w:val="22"/>
          <w:szCs w:val="22"/>
        </w:rPr>
        <w:t xml:space="preserve">być </w:t>
      </w:r>
      <w:r w:rsidR="00655EE3" w:rsidRPr="00FE152C">
        <w:rPr>
          <w:rFonts w:ascii="Arial" w:hAnsi="Arial" w:cs="Arial"/>
          <w:sz w:val="22"/>
          <w:szCs w:val="22"/>
        </w:rPr>
        <w:t xml:space="preserve"> stosowana tylko </w:t>
      </w:r>
      <w:r w:rsidRPr="00FE152C">
        <w:rPr>
          <w:rFonts w:ascii="Arial" w:hAnsi="Arial" w:cs="Arial"/>
          <w:sz w:val="22"/>
          <w:szCs w:val="22"/>
        </w:rPr>
        <w:t>wodociągowa</w:t>
      </w:r>
      <w:r w:rsidR="00655EE3" w:rsidRPr="00FE152C">
        <w:rPr>
          <w:rFonts w:ascii="Arial" w:hAnsi="Arial" w:cs="Arial"/>
          <w:sz w:val="22"/>
          <w:szCs w:val="22"/>
        </w:rPr>
        <w:t xml:space="preserve"> woda pitna.</w:t>
      </w:r>
    </w:p>
    <w:p w14:paraId="4A102744" w14:textId="77777777" w:rsidR="007C06EF" w:rsidRDefault="007C06EF" w:rsidP="00E61C1C">
      <w:pPr>
        <w:widowControl/>
        <w:rPr>
          <w:rFonts w:ascii="Arial" w:hAnsi="Arial" w:cs="Arial"/>
          <w:sz w:val="22"/>
          <w:szCs w:val="22"/>
        </w:rPr>
      </w:pPr>
    </w:p>
    <w:p w14:paraId="68BF29DA" w14:textId="2D867CD8" w:rsidR="007C06EF" w:rsidRPr="007C06EF" w:rsidRDefault="007C06EF" w:rsidP="007C06EF">
      <w:pPr>
        <w:spacing w:after="127"/>
        <w:ind w:right="6"/>
        <w:rPr>
          <w:rFonts w:ascii="Arial" w:hAnsi="Arial" w:cs="Arial"/>
          <w:sz w:val="22"/>
          <w:szCs w:val="22"/>
        </w:rPr>
      </w:pPr>
      <w:r w:rsidRPr="007C06EF">
        <w:rPr>
          <w:rFonts w:ascii="Arial" w:hAnsi="Arial" w:cs="Arial"/>
          <w:sz w:val="22"/>
          <w:szCs w:val="22"/>
        </w:rPr>
        <w:t xml:space="preserve">2.2.5. Zaleca się przed przystąpieniem do robót aby dostawca środków zabezpieczających do drewna dokonał badań specjalistycznych  i na tej podstawie zaproponował odpowiednie środki i procedury. </w:t>
      </w:r>
    </w:p>
    <w:p w14:paraId="08B57B59" w14:textId="77777777" w:rsidR="002742C5" w:rsidRPr="00FE152C" w:rsidRDefault="002742C5" w:rsidP="00E61C1C">
      <w:pPr>
        <w:widowControl/>
        <w:rPr>
          <w:rFonts w:ascii="Arial" w:hAnsi="Arial" w:cs="Arial"/>
          <w:sz w:val="22"/>
          <w:szCs w:val="22"/>
        </w:rPr>
      </w:pPr>
    </w:p>
    <w:p w14:paraId="3549AF11"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3. </w:t>
      </w:r>
      <w:r w:rsidR="002742C5" w:rsidRPr="00FE152C">
        <w:rPr>
          <w:rFonts w:ascii="Arial" w:hAnsi="Arial" w:cs="Arial"/>
          <w:b/>
          <w:sz w:val="22"/>
          <w:szCs w:val="22"/>
        </w:rPr>
        <w:t>Sprzęt i nar</w:t>
      </w:r>
      <w:r w:rsidR="0073458A" w:rsidRPr="00FE152C">
        <w:rPr>
          <w:rFonts w:ascii="Arial" w:hAnsi="Arial" w:cs="Arial"/>
          <w:b/>
          <w:sz w:val="22"/>
          <w:szCs w:val="22"/>
        </w:rPr>
        <w:t>z</w:t>
      </w:r>
      <w:r w:rsidR="002742C5" w:rsidRPr="00FE152C">
        <w:rPr>
          <w:rFonts w:ascii="Arial" w:hAnsi="Arial" w:cs="Arial"/>
          <w:b/>
          <w:sz w:val="22"/>
          <w:szCs w:val="22"/>
        </w:rPr>
        <w:t xml:space="preserve">ędzia </w:t>
      </w:r>
      <w:r w:rsidRPr="00FE152C">
        <w:rPr>
          <w:rFonts w:ascii="Arial" w:hAnsi="Arial" w:cs="Arial"/>
          <w:b/>
          <w:sz w:val="22"/>
          <w:szCs w:val="22"/>
        </w:rPr>
        <w:t>do wykonywania robót malarskich</w:t>
      </w:r>
    </w:p>
    <w:p w14:paraId="66CDFFA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Do wykonywania robót malarskich </w:t>
      </w:r>
      <w:r w:rsidR="00D03DD5" w:rsidRPr="00FE152C">
        <w:rPr>
          <w:rFonts w:ascii="Arial" w:hAnsi="Arial" w:cs="Arial"/>
          <w:sz w:val="22"/>
          <w:szCs w:val="22"/>
        </w:rPr>
        <w:t>należy</w:t>
      </w:r>
      <w:r w:rsidRPr="00FE152C">
        <w:rPr>
          <w:rFonts w:ascii="Arial" w:hAnsi="Arial" w:cs="Arial"/>
          <w:sz w:val="22"/>
          <w:szCs w:val="22"/>
        </w:rPr>
        <w:t xml:space="preserve"> </w:t>
      </w:r>
      <w:r w:rsidR="00D03DD5" w:rsidRPr="00FE152C">
        <w:rPr>
          <w:rFonts w:ascii="Arial" w:hAnsi="Arial" w:cs="Arial"/>
          <w:sz w:val="22"/>
          <w:szCs w:val="22"/>
        </w:rPr>
        <w:t>stosować</w:t>
      </w:r>
      <w:r w:rsidRPr="00FE152C">
        <w:rPr>
          <w:rFonts w:ascii="Arial" w:hAnsi="Arial" w:cs="Arial"/>
          <w:sz w:val="22"/>
          <w:szCs w:val="22"/>
        </w:rPr>
        <w:t>:</w:t>
      </w:r>
    </w:p>
    <w:p w14:paraId="07D6B49E" w14:textId="77777777" w:rsidR="00655EE3" w:rsidRPr="00FE152C" w:rsidRDefault="00655EE3" w:rsidP="00D97B1D">
      <w:pPr>
        <w:widowControl/>
        <w:numPr>
          <w:ilvl w:val="0"/>
          <w:numId w:val="36"/>
        </w:numPr>
        <w:rPr>
          <w:rFonts w:ascii="Arial" w:hAnsi="Arial" w:cs="Arial"/>
          <w:sz w:val="22"/>
          <w:szCs w:val="22"/>
        </w:rPr>
      </w:pPr>
      <w:r w:rsidRPr="00FE152C">
        <w:rPr>
          <w:rFonts w:ascii="Arial" w:hAnsi="Arial" w:cs="Arial"/>
          <w:sz w:val="22"/>
          <w:szCs w:val="22"/>
        </w:rPr>
        <w:t xml:space="preserve">szczotki o sztywnym włosiu lub druciane do czyszczenia </w:t>
      </w:r>
      <w:r w:rsidR="00D03DD5" w:rsidRPr="00FE152C">
        <w:rPr>
          <w:rFonts w:ascii="Arial" w:hAnsi="Arial" w:cs="Arial"/>
          <w:sz w:val="22"/>
          <w:szCs w:val="22"/>
        </w:rPr>
        <w:t>podłoża</w:t>
      </w:r>
      <w:r w:rsidRPr="00FE152C">
        <w:rPr>
          <w:rFonts w:ascii="Arial" w:hAnsi="Arial" w:cs="Arial"/>
          <w:sz w:val="22"/>
          <w:szCs w:val="22"/>
        </w:rPr>
        <w:t>,</w:t>
      </w:r>
    </w:p>
    <w:p w14:paraId="52DBD548" w14:textId="77777777" w:rsidR="00655EE3" w:rsidRPr="00FE152C" w:rsidRDefault="00655EE3" w:rsidP="00D97B1D">
      <w:pPr>
        <w:widowControl/>
        <w:numPr>
          <w:ilvl w:val="0"/>
          <w:numId w:val="36"/>
        </w:numPr>
        <w:rPr>
          <w:rFonts w:ascii="Arial" w:hAnsi="Arial" w:cs="Arial"/>
          <w:sz w:val="22"/>
          <w:szCs w:val="22"/>
        </w:rPr>
      </w:pPr>
      <w:r w:rsidRPr="00FE152C">
        <w:rPr>
          <w:rFonts w:ascii="Arial" w:hAnsi="Arial" w:cs="Arial"/>
          <w:sz w:val="22"/>
          <w:szCs w:val="22"/>
        </w:rPr>
        <w:t>szpachle i pace metalowe lub z tworzyw sztucznych,</w:t>
      </w:r>
    </w:p>
    <w:p w14:paraId="56921AB9" w14:textId="77777777" w:rsidR="00655EE3" w:rsidRPr="00FE152C" w:rsidRDefault="00D03DD5" w:rsidP="00D97B1D">
      <w:pPr>
        <w:widowControl/>
        <w:numPr>
          <w:ilvl w:val="0"/>
          <w:numId w:val="36"/>
        </w:numPr>
        <w:rPr>
          <w:rFonts w:ascii="Arial" w:hAnsi="Arial" w:cs="Arial"/>
          <w:sz w:val="22"/>
          <w:szCs w:val="22"/>
        </w:rPr>
      </w:pPr>
      <w:r w:rsidRPr="00FE152C">
        <w:rPr>
          <w:rFonts w:ascii="Arial" w:hAnsi="Arial" w:cs="Arial"/>
          <w:sz w:val="22"/>
          <w:szCs w:val="22"/>
        </w:rPr>
        <w:t>pędzle</w:t>
      </w:r>
      <w:r w:rsidR="00655EE3" w:rsidRPr="00FE152C">
        <w:rPr>
          <w:rFonts w:ascii="Arial" w:hAnsi="Arial" w:cs="Arial"/>
          <w:sz w:val="22"/>
          <w:szCs w:val="22"/>
        </w:rPr>
        <w:t xml:space="preserve"> i wałki,</w:t>
      </w:r>
    </w:p>
    <w:p w14:paraId="3E1816CE" w14:textId="77777777" w:rsidR="00655EE3" w:rsidRPr="00FE152C" w:rsidRDefault="00655EE3" w:rsidP="00D97B1D">
      <w:pPr>
        <w:widowControl/>
        <w:numPr>
          <w:ilvl w:val="0"/>
          <w:numId w:val="36"/>
        </w:numPr>
        <w:rPr>
          <w:rFonts w:ascii="Arial" w:hAnsi="Arial" w:cs="Arial"/>
          <w:sz w:val="22"/>
          <w:szCs w:val="22"/>
        </w:rPr>
      </w:pPr>
      <w:r w:rsidRPr="00FE152C">
        <w:rPr>
          <w:rFonts w:ascii="Arial" w:hAnsi="Arial" w:cs="Arial"/>
          <w:sz w:val="22"/>
          <w:szCs w:val="22"/>
        </w:rPr>
        <w:t xml:space="preserve">mieszadła </w:t>
      </w:r>
      <w:r w:rsidR="00D03DD5" w:rsidRPr="00FE152C">
        <w:rPr>
          <w:rFonts w:ascii="Arial" w:hAnsi="Arial" w:cs="Arial"/>
          <w:sz w:val="22"/>
          <w:szCs w:val="22"/>
        </w:rPr>
        <w:t>napędzane</w:t>
      </w:r>
      <w:r w:rsidRPr="00FE152C">
        <w:rPr>
          <w:rFonts w:ascii="Arial" w:hAnsi="Arial" w:cs="Arial"/>
          <w:sz w:val="22"/>
          <w:szCs w:val="22"/>
        </w:rPr>
        <w:t xml:space="preserve"> wiertarka elektryczna oraz pojemniki do przygotowania kompozycji składników</w:t>
      </w:r>
      <w:r w:rsidR="00087695" w:rsidRPr="00FE152C">
        <w:rPr>
          <w:rFonts w:ascii="Arial" w:hAnsi="Arial" w:cs="Arial"/>
          <w:sz w:val="22"/>
          <w:szCs w:val="22"/>
        </w:rPr>
        <w:t xml:space="preserve"> </w:t>
      </w:r>
      <w:r w:rsidRPr="00FE152C">
        <w:rPr>
          <w:rFonts w:ascii="Arial" w:hAnsi="Arial" w:cs="Arial"/>
          <w:sz w:val="22"/>
          <w:szCs w:val="22"/>
        </w:rPr>
        <w:t>farb,</w:t>
      </w:r>
    </w:p>
    <w:p w14:paraId="3D2FB062" w14:textId="77777777" w:rsidR="00655EE3" w:rsidRPr="00FE152C" w:rsidRDefault="00655EE3" w:rsidP="00D97B1D">
      <w:pPr>
        <w:widowControl/>
        <w:numPr>
          <w:ilvl w:val="0"/>
          <w:numId w:val="36"/>
        </w:numPr>
        <w:rPr>
          <w:rFonts w:ascii="Arial" w:hAnsi="Arial" w:cs="Arial"/>
          <w:sz w:val="22"/>
          <w:szCs w:val="22"/>
        </w:rPr>
      </w:pPr>
      <w:r w:rsidRPr="00FE152C">
        <w:rPr>
          <w:rFonts w:ascii="Arial" w:hAnsi="Arial" w:cs="Arial"/>
          <w:sz w:val="22"/>
          <w:szCs w:val="22"/>
        </w:rPr>
        <w:t xml:space="preserve">agregaty malarskie ze </w:t>
      </w:r>
      <w:r w:rsidR="00D03DD5" w:rsidRPr="00FE152C">
        <w:rPr>
          <w:rFonts w:ascii="Arial" w:hAnsi="Arial" w:cs="Arial"/>
          <w:sz w:val="22"/>
          <w:szCs w:val="22"/>
        </w:rPr>
        <w:t>sprężarkami</w:t>
      </w:r>
      <w:r w:rsidRPr="00FE152C">
        <w:rPr>
          <w:rFonts w:ascii="Arial" w:hAnsi="Arial" w:cs="Arial"/>
          <w:sz w:val="22"/>
          <w:szCs w:val="22"/>
        </w:rPr>
        <w:t>,</w:t>
      </w:r>
    </w:p>
    <w:p w14:paraId="698E6761" w14:textId="77777777" w:rsidR="00655EE3" w:rsidRPr="00FE152C" w:rsidRDefault="00655EE3" w:rsidP="00D97B1D">
      <w:pPr>
        <w:widowControl/>
        <w:numPr>
          <w:ilvl w:val="0"/>
          <w:numId w:val="36"/>
        </w:numPr>
        <w:rPr>
          <w:rFonts w:ascii="Arial" w:hAnsi="Arial" w:cs="Arial"/>
          <w:sz w:val="22"/>
          <w:szCs w:val="22"/>
        </w:rPr>
      </w:pPr>
      <w:r w:rsidRPr="00FE152C">
        <w:rPr>
          <w:rFonts w:ascii="Arial" w:hAnsi="Arial" w:cs="Arial"/>
          <w:sz w:val="22"/>
          <w:szCs w:val="22"/>
        </w:rPr>
        <w:t>drabiny i rusztowania.</w:t>
      </w:r>
    </w:p>
    <w:p w14:paraId="1720F4E5" w14:textId="77777777" w:rsidR="00087695" w:rsidRPr="00FE152C" w:rsidRDefault="00087695" w:rsidP="00E61C1C">
      <w:pPr>
        <w:widowControl/>
        <w:rPr>
          <w:rFonts w:ascii="Arial" w:hAnsi="Arial" w:cs="Arial"/>
          <w:sz w:val="22"/>
          <w:szCs w:val="22"/>
        </w:rPr>
      </w:pPr>
    </w:p>
    <w:p w14:paraId="665FA3F2"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lastRenderedPageBreak/>
        <w:t xml:space="preserve">4. </w:t>
      </w:r>
      <w:r w:rsidR="002742C5" w:rsidRPr="00FE152C">
        <w:rPr>
          <w:rFonts w:ascii="Arial" w:hAnsi="Arial" w:cs="Arial"/>
          <w:b/>
          <w:sz w:val="22"/>
          <w:szCs w:val="22"/>
        </w:rPr>
        <w:t>Transport</w:t>
      </w:r>
      <w:r w:rsidR="0073458A" w:rsidRPr="00FE152C">
        <w:rPr>
          <w:rFonts w:ascii="Arial" w:hAnsi="Arial" w:cs="Arial"/>
          <w:b/>
          <w:sz w:val="22"/>
          <w:szCs w:val="22"/>
        </w:rPr>
        <w:t xml:space="preserve"> i</w:t>
      </w:r>
      <w:r w:rsidRPr="00FE152C">
        <w:rPr>
          <w:rFonts w:ascii="Arial" w:hAnsi="Arial" w:cs="Arial"/>
          <w:b/>
          <w:sz w:val="22"/>
          <w:szCs w:val="22"/>
        </w:rPr>
        <w:t xml:space="preserve"> składowanie materiałów</w:t>
      </w:r>
    </w:p>
    <w:p w14:paraId="7E2161F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Transport materiałów do robót malarskich w opakowaniach nie wymaga specjalnych </w:t>
      </w:r>
      <w:r w:rsidR="00B722EC" w:rsidRPr="00FE152C">
        <w:rPr>
          <w:rFonts w:ascii="Arial" w:hAnsi="Arial" w:cs="Arial"/>
          <w:sz w:val="22"/>
          <w:szCs w:val="22"/>
        </w:rPr>
        <w:t>urządzeń</w:t>
      </w:r>
      <w:r w:rsidRPr="00FE152C">
        <w:rPr>
          <w:rFonts w:ascii="Arial" w:hAnsi="Arial" w:cs="Arial"/>
          <w:sz w:val="22"/>
          <w:szCs w:val="22"/>
        </w:rPr>
        <w:t xml:space="preserve"> i </w:t>
      </w:r>
      <w:r w:rsidR="00B722EC" w:rsidRPr="00FE152C">
        <w:rPr>
          <w:rFonts w:ascii="Arial" w:hAnsi="Arial" w:cs="Arial"/>
          <w:sz w:val="22"/>
          <w:szCs w:val="22"/>
        </w:rPr>
        <w:t>środków</w:t>
      </w:r>
      <w:r w:rsidR="00D35607" w:rsidRPr="00FE152C">
        <w:rPr>
          <w:rFonts w:ascii="Arial" w:hAnsi="Arial" w:cs="Arial"/>
          <w:sz w:val="22"/>
          <w:szCs w:val="22"/>
        </w:rPr>
        <w:t xml:space="preserve"> </w:t>
      </w:r>
      <w:r w:rsidRPr="00FE152C">
        <w:rPr>
          <w:rFonts w:ascii="Arial" w:hAnsi="Arial" w:cs="Arial"/>
          <w:sz w:val="22"/>
          <w:szCs w:val="22"/>
        </w:rPr>
        <w:t>transportu. W czasie transportu nale</w:t>
      </w:r>
      <w:r w:rsidR="00D35607" w:rsidRPr="00FE152C">
        <w:rPr>
          <w:rFonts w:ascii="Arial" w:hAnsi="Arial" w:cs="Arial"/>
          <w:sz w:val="22"/>
          <w:szCs w:val="22"/>
        </w:rPr>
        <w:t>ż</w:t>
      </w:r>
      <w:r w:rsidRPr="00FE152C">
        <w:rPr>
          <w:rFonts w:ascii="Arial" w:hAnsi="Arial" w:cs="Arial"/>
          <w:sz w:val="22"/>
          <w:szCs w:val="22"/>
        </w:rPr>
        <w:t xml:space="preserve">y </w:t>
      </w:r>
      <w:r w:rsidR="00B722EC" w:rsidRPr="00FE152C">
        <w:rPr>
          <w:rFonts w:ascii="Arial" w:hAnsi="Arial" w:cs="Arial"/>
          <w:sz w:val="22"/>
          <w:szCs w:val="22"/>
        </w:rPr>
        <w:t>zabezpieczyć</w:t>
      </w:r>
      <w:r w:rsidRPr="00FE152C">
        <w:rPr>
          <w:rFonts w:ascii="Arial" w:hAnsi="Arial" w:cs="Arial"/>
          <w:sz w:val="22"/>
          <w:szCs w:val="22"/>
        </w:rPr>
        <w:t xml:space="preserve"> przewo</w:t>
      </w:r>
      <w:r w:rsidR="00D35607" w:rsidRPr="00FE152C">
        <w:rPr>
          <w:rFonts w:ascii="Arial" w:hAnsi="Arial" w:cs="Arial"/>
          <w:sz w:val="22"/>
          <w:szCs w:val="22"/>
        </w:rPr>
        <w:t>ż</w:t>
      </w:r>
      <w:r w:rsidRPr="00FE152C">
        <w:rPr>
          <w:rFonts w:ascii="Arial" w:hAnsi="Arial" w:cs="Arial"/>
          <w:sz w:val="22"/>
          <w:szCs w:val="22"/>
        </w:rPr>
        <w:t xml:space="preserve">one materiały w sposób </w:t>
      </w:r>
      <w:r w:rsidR="00D35607" w:rsidRPr="00FE152C">
        <w:rPr>
          <w:rFonts w:ascii="Arial" w:hAnsi="Arial" w:cs="Arial"/>
          <w:sz w:val="22"/>
          <w:szCs w:val="22"/>
        </w:rPr>
        <w:t xml:space="preserve">wykluczający </w:t>
      </w:r>
      <w:r w:rsidRPr="00FE152C">
        <w:rPr>
          <w:rFonts w:ascii="Arial" w:hAnsi="Arial" w:cs="Arial"/>
          <w:sz w:val="22"/>
          <w:szCs w:val="22"/>
        </w:rPr>
        <w:t>uszko</w:t>
      </w:r>
      <w:r w:rsidR="00D35607" w:rsidRPr="00FE152C">
        <w:rPr>
          <w:rFonts w:ascii="Arial" w:hAnsi="Arial" w:cs="Arial"/>
          <w:sz w:val="22"/>
          <w:szCs w:val="22"/>
        </w:rPr>
        <w:t>dzenie opakowa</w:t>
      </w:r>
      <w:r w:rsidR="00B722EC" w:rsidRPr="00FE152C">
        <w:rPr>
          <w:rFonts w:ascii="Arial" w:hAnsi="Arial" w:cs="Arial"/>
          <w:sz w:val="22"/>
          <w:szCs w:val="22"/>
        </w:rPr>
        <w:t>ń</w:t>
      </w:r>
      <w:r w:rsidR="00D35607" w:rsidRPr="00FE152C">
        <w:rPr>
          <w:rFonts w:ascii="Arial" w:hAnsi="Arial" w:cs="Arial"/>
          <w:sz w:val="22"/>
          <w:szCs w:val="22"/>
        </w:rPr>
        <w:t>. W przypadku duż</w:t>
      </w:r>
      <w:r w:rsidRPr="00FE152C">
        <w:rPr>
          <w:rFonts w:ascii="Arial" w:hAnsi="Arial" w:cs="Arial"/>
          <w:sz w:val="22"/>
          <w:szCs w:val="22"/>
        </w:rPr>
        <w:t xml:space="preserve">ych </w:t>
      </w:r>
      <w:r w:rsidR="00B722EC" w:rsidRPr="00FE152C">
        <w:rPr>
          <w:rFonts w:ascii="Arial" w:hAnsi="Arial" w:cs="Arial"/>
          <w:sz w:val="22"/>
          <w:szCs w:val="22"/>
        </w:rPr>
        <w:t>ilości</w:t>
      </w:r>
      <w:r w:rsidRPr="00FE152C">
        <w:rPr>
          <w:rFonts w:ascii="Arial" w:hAnsi="Arial" w:cs="Arial"/>
          <w:sz w:val="22"/>
          <w:szCs w:val="22"/>
        </w:rPr>
        <w:t xml:space="preserve"> materiałów zalecane jest przewo</w:t>
      </w:r>
      <w:r w:rsidR="00D35607" w:rsidRPr="00FE152C">
        <w:rPr>
          <w:rFonts w:ascii="Arial" w:hAnsi="Arial" w:cs="Arial"/>
          <w:sz w:val="22"/>
          <w:szCs w:val="22"/>
        </w:rPr>
        <w:t>ż</w:t>
      </w:r>
      <w:r w:rsidRPr="00FE152C">
        <w:rPr>
          <w:rFonts w:ascii="Arial" w:hAnsi="Arial" w:cs="Arial"/>
          <w:sz w:val="22"/>
          <w:szCs w:val="22"/>
        </w:rPr>
        <w:t>enie ich na paletach i</w:t>
      </w:r>
      <w:r w:rsidR="00D35607" w:rsidRPr="00FE152C">
        <w:rPr>
          <w:rFonts w:ascii="Arial" w:hAnsi="Arial" w:cs="Arial"/>
          <w:sz w:val="22"/>
          <w:szCs w:val="22"/>
        </w:rPr>
        <w:t xml:space="preserve"> </w:t>
      </w:r>
      <w:r w:rsidRPr="00FE152C">
        <w:rPr>
          <w:rFonts w:ascii="Arial" w:hAnsi="Arial" w:cs="Arial"/>
          <w:sz w:val="22"/>
          <w:szCs w:val="22"/>
        </w:rPr>
        <w:t>u</w:t>
      </w:r>
      <w:r w:rsidR="00D35607" w:rsidRPr="00FE152C">
        <w:rPr>
          <w:rFonts w:ascii="Arial" w:hAnsi="Arial" w:cs="Arial"/>
          <w:sz w:val="22"/>
          <w:szCs w:val="22"/>
        </w:rPr>
        <w:t>ż</w:t>
      </w:r>
      <w:r w:rsidRPr="00FE152C">
        <w:rPr>
          <w:rFonts w:ascii="Arial" w:hAnsi="Arial" w:cs="Arial"/>
          <w:sz w:val="22"/>
          <w:szCs w:val="22"/>
        </w:rPr>
        <w:t xml:space="preserve">ycie do załadunku oraz rozładunku </w:t>
      </w:r>
      <w:r w:rsidR="00B722EC" w:rsidRPr="00FE152C">
        <w:rPr>
          <w:rFonts w:ascii="Arial" w:hAnsi="Arial" w:cs="Arial"/>
          <w:sz w:val="22"/>
          <w:szCs w:val="22"/>
        </w:rPr>
        <w:t>urządzeń</w:t>
      </w:r>
      <w:r w:rsidRPr="00FE152C">
        <w:rPr>
          <w:rFonts w:ascii="Arial" w:hAnsi="Arial" w:cs="Arial"/>
          <w:sz w:val="22"/>
          <w:szCs w:val="22"/>
        </w:rPr>
        <w:t xml:space="preserve"> mechanicznych.</w:t>
      </w:r>
    </w:p>
    <w:p w14:paraId="61B72B06"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Do transportu farb i innych materiałów w postaci suchych mieszanek, w opakowaniach papierowych</w:t>
      </w:r>
      <w:r w:rsidR="00B722EC" w:rsidRPr="00FE152C">
        <w:rPr>
          <w:rFonts w:ascii="Arial" w:hAnsi="Arial" w:cs="Arial"/>
          <w:sz w:val="22"/>
          <w:szCs w:val="22"/>
        </w:rPr>
        <w:t xml:space="preserve"> zaleca się</w:t>
      </w:r>
      <w:r w:rsidR="00D35607" w:rsidRPr="00FE152C">
        <w:rPr>
          <w:rFonts w:ascii="Arial" w:hAnsi="Arial" w:cs="Arial"/>
          <w:sz w:val="22"/>
          <w:szCs w:val="22"/>
        </w:rPr>
        <w:t xml:space="preserve"> używać</w:t>
      </w:r>
      <w:r w:rsidRPr="00FE152C">
        <w:rPr>
          <w:rFonts w:ascii="Arial" w:hAnsi="Arial" w:cs="Arial"/>
          <w:sz w:val="22"/>
          <w:szCs w:val="22"/>
        </w:rPr>
        <w:t xml:space="preserve"> samochodów </w:t>
      </w:r>
      <w:r w:rsidR="00B722EC" w:rsidRPr="00FE152C">
        <w:rPr>
          <w:rFonts w:ascii="Arial" w:hAnsi="Arial" w:cs="Arial"/>
          <w:sz w:val="22"/>
          <w:szCs w:val="22"/>
        </w:rPr>
        <w:t>zamkniętych</w:t>
      </w:r>
      <w:r w:rsidRPr="00FE152C">
        <w:rPr>
          <w:rFonts w:ascii="Arial" w:hAnsi="Arial" w:cs="Arial"/>
          <w:sz w:val="22"/>
          <w:szCs w:val="22"/>
        </w:rPr>
        <w:t>. Do przewozu farb</w:t>
      </w:r>
      <w:r w:rsidR="00D35607" w:rsidRPr="00FE152C">
        <w:rPr>
          <w:rFonts w:ascii="Arial" w:hAnsi="Arial" w:cs="Arial"/>
          <w:sz w:val="22"/>
          <w:szCs w:val="22"/>
        </w:rPr>
        <w:t xml:space="preserve"> </w:t>
      </w:r>
      <w:r w:rsidRPr="00FE152C">
        <w:rPr>
          <w:rFonts w:ascii="Arial" w:hAnsi="Arial" w:cs="Arial"/>
          <w:sz w:val="22"/>
          <w:szCs w:val="22"/>
        </w:rPr>
        <w:t>w innych opakowaniach mo</w:t>
      </w:r>
      <w:r w:rsidR="00D35607" w:rsidRPr="00FE152C">
        <w:rPr>
          <w:rFonts w:ascii="Arial" w:hAnsi="Arial" w:cs="Arial"/>
          <w:sz w:val="22"/>
          <w:szCs w:val="22"/>
        </w:rPr>
        <w:t>ż</w:t>
      </w:r>
      <w:r w:rsidRPr="00FE152C">
        <w:rPr>
          <w:rFonts w:ascii="Arial" w:hAnsi="Arial" w:cs="Arial"/>
          <w:sz w:val="22"/>
          <w:szCs w:val="22"/>
        </w:rPr>
        <w:t>na wykorzystywa</w:t>
      </w:r>
      <w:r w:rsidR="00D35607" w:rsidRPr="00FE152C">
        <w:rPr>
          <w:rFonts w:ascii="Arial" w:hAnsi="Arial" w:cs="Arial"/>
          <w:sz w:val="22"/>
          <w:szCs w:val="22"/>
        </w:rPr>
        <w:t>ć</w:t>
      </w:r>
      <w:r w:rsidRPr="00FE152C">
        <w:rPr>
          <w:rFonts w:ascii="Arial" w:hAnsi="Arial" w:cs="Arial"/>
          <w:sz w:val="22"/>
          <w:szCs w:val="22"/>
        </w:rPr>
        <w:t xml:space="preserve"> samochody pokryte plandekami lub </w:t>
      </w:r>
      <w:r w:rsidR="00B722EC" w:rsidRPr="00FE152C">
        <w:rPr>
          <w:rFonts w:ascii="Arial" w:hAnsi="Arial" w:cs="Arial"/>
          <w:sz w:val="22"/>
          <w:szCs w:val="22"/>
        </w:rPr>
        <w:t>zamknięte</w:t>
      </w:r>
      <w:r w:rsidRPr="00FE152C">
        <w:rPr>
          <w:rFonts w:ascii="Arial" w:hAnsi="Arial" w:cs="Arial"/>
          <w:sz w:val="22"/>
          <w:szCs w:val="22"/>
        </w:rPr>
        <w:t>.</w:t>
      </w:r>
    </w:p>
    <w:p w14:paraId="4AFA6251"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Materiały do robót malarskich </w:t>
      </w:r>
      <w:r w:rsidR="00B722EC" w:rsidRPr="00FE152C">
        <w:rPr>
          <w:rFonts w:ascii="Arial" w:hAnsi="Arial" w:cs="Arial"/>
          <w:sz w:val="22"/>
          <w:szCs w:val="22"/>
        </w:rPr>
        <w:t>należy</w:t>
      </w:r>
      <w:r w:rsidRPr="00FE152C">
        <w:rPr>
          <w:rFonts w:ascii="Arial" w:hAnsi="Arial" w:cs="Arial"/>
          <w:sz w:val="22"/>
          <w:szCs w:val="22"/>
        </w:rPr>
        <w:t xml:space="preserve"> </w:t>
      </w:r>
      <w:r w:rsidR="00B722EC" w:rsidRPr="00FE152C">
        <w:rPr>
          <w:rFonts w:ascii="Arial" w:hAnsi="Arial" w:cs="Arial"/>
          <w:sz w:val="22"/>
          <w:szCs w:val="22"/>
        </w:rPr>
        <w:t>składować</w:t>
      </w:r>
      <w:r w:rsidRPr="00FE152C">
        <w:rPr>
          <w:rFonts w:ascii="Arial" w:hAnsi="Arial" w:cs="Arial"/>
          <w:sz w:val="22"/>
          <w:szCs w:val="22"/>
        </w:rPr>
        <w:t xml:space="preserve"> na budowie w pomieszczeniach </w:t>
      </w:r>
      <w:r w:rsidR="00B722EC" w:rsidRPr="00FE152C">
        <w:rPr>
          <w:rFonts w:ascii="Arial" w:hAnsi="Arial" w:cs="Arial"/>
          <w:sz w:val="22"/>
          <w:szCs w:val="22"/>
        </w:rPr>
        <w:t>zamkniętych</w:t>
      </w:r>
      <w:r w:rsidRPr="00FE152C">
        <w:rPr>
          <w:rFonts w:ascii="Arial" w:hAnsi="Arial" w:cs="Arial"/>
          <w:sz w:val="22"/>
          <w:szCs w:val="22"/>
        </w:rPr>
        <w:t>,</w:t>
      </w:r>
      <w:r w:rsidR="002742C5" w:rsidRPr="00FE152C">
        <w:rPr>
          <w:rFonts w:ascii="Arial" w:hAnsi="Arial" w:cs="Arial"/>
          <w:sz w:val="22"/>
          <w:szCs w:val="22"/>
        </w:rPr>
        <w:t xml:space="preserve"> </w:t>
      </w:r>
      <w:r w:rsidRPr="00FE152C">
        <w:rPr>
          <w:rFonts w:ascii="Arial" w:hAnsi="Arial" w:cs="Arial"/>
          <w:sz w:val="22"/>
          <w:szCs w:val="22"/>
        </w:rPr>
        <w:t>zabezpieczonych przed opadami i minusowymi temperaturami.</w:t>
      </w:r>
    </w:p>
    <w:p w14:paraId="029A8ECD" w14:textId="4A0DCB84" w:rsidR="00655EE3" w:rsidRPr="00FE152C" w:rsidRDefault="00655EE3" w:rsidP="00E61C1C">
      <w:pPr>
        <w:widowControl/>
        <w:rPr>
          <w:rFonts w:ascii="Arial" w:hAnsi="Arial" w:cs="Arial"/>
          <w:sz w:val="22"/>
          <w:szCs w:val="22"/>
        </w:rPr>
      </w:pPr>
      <w:r w:rsidRPr="00FE152C">
        <w:rPr>
          <w:rFonts w:ascii="Arial" w:hAnsi="Arial" w:cs="Arial"/>
          <w:sz w:val="22"/>
          <w:szCs w:val="22"/>
        </w:rPr>
        <w:t>Wyroby lakierowe nale</w:t>
      </w:r>
      <w:r w:rsidR="00D35607" w:rsidRPr="00FE152C">
        <w:rPr>
          <w:rFonts w:ascii="Arial" w:hAnsi="Arial" w:cs="Arial"/>
          <w:sz w:val="22"/>
          <w:szCs w:val="22"/>
        </w:rPr>
        <w:t>ży pakować, składować i transportować</w:t>
      </w:r>
      <w:r w:rsidRPr="00FE152C">
        <w:rPr>
          <w:rFonts w:ascii="Arial" w:hAnsi="Arial" w:cs="Arial"/>
          <w:sz w:val="22"/>
          <w:szCs w:val="22"/>
        </w:rPr>
        <w:t xml:space="preserve"> zgodnie z wymaganiami normy PN-89/C-81400</w:t>
      </w:r>
      <w:r w:rsidR="00FD4A25" w:rsidRPr="00FD4A25">
        <w:rPr>
          <w:rFonts w:ascii="Arial" w:hAnsi="Arial" w:cs="Arial"/>
          <w:sz w:val="22"/>
          <w:szCs w:val="22"/>
        </w:rPr>
        <w:t xml:space="preserve"> </w:t>
      </w:r>
      <w:r w:rsidR="00FD4A25">
        <w:rPr>
          <w:rFonts w:ascii="Arial" w:hAnsi="Arial" w:cs="Arial"/>
          <w:sz w:val="22"/>
          <w:szCs w:val="22"/>
        </w:rPr>
        <w:t>lub równoważna</w:t>
      </w:r>
      <w:r w:rsidRPr="00FE152C">
        <w:rPr>
          <w:rFonts w:ascii="Arial" w:hAnsi="Arial" w:cs="Arial"/>
          <w:sz w:val="22"/>
          <w:szCs w:val="22"/>
        </w:rPr>
        <w:t xml:space="preserve"> „Wyroby lakierowe. Pakowanie, przechowywanie i transport”.</w:t>
      </w:r>
    </w:p>
    <w:p w14:paraId="7E650BFC" w14:textId="77777777" w:rsidR="00D35607" w:rsidRPr="00FE152C" w:rsidRDefault="00D35607" w:rsidP="00E61C1C">
      <w:pPr>
        <w:widowControl/>
        <w:rPr>
          <w:rFonts w:ascii="Arial" w:hAnsi="Arial" w:cs="Arial"/>
          <w:sz w:val="22"/>
          <w:szCs w:val="22"/>
        </w:rPr>
      </w:pPr>
    </w:p>
    <w:p w14:paraId="0589C7A0"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5. </w:t>
      </w:r>
      <w:r w:rsidR="002742C5" w:rsidRPr="00FE152C">
        <w:rPr>
          <w:rFonts w:ascii="Arial" w:hAnsi="Arial" w:cs="Arial"/>
          <w:b/>
          <w:sz w:val="22"/>
          <w:szCs w:val="22"/>
        </w:rPr>
        <w:t>Wykonani</w:t>
      </w:r>
      <w:r w:rsidR="0073458A" w:rsidRPr="00FE152C">
        <w:rPr>
          <w:rFonts w:ascii="Arial" w:hAnsi="Arial" w:cs="Arial"/>
          <w:b/>
          <w:sz w:val="22"/>
          <w:szCs w:val="22"/>
        </w:rPr>
        <w:t>e</w:t>
      </w:r>
      <w:r w:rsidRPr="00FE152C">
        <w:rPr>
          <w:rFonts w:ascii="Arial" w:hAnsi="Arial" w:cs="Arial"/>
          <w:b/>
          <w:sz w:val="22"/>
          <w:szCs w:val="22"/>
        </w:rPr>
        <w:t xml:space="preserve"> </w:t>
      </w:r>
      <w:r w:rsidR="002742C5" w:rsidRPr="00FE152C">
        <w:rPr>
          <w:rFonts w:ascii="Arial" w:hAnsi="Arial" w:cs="Arial"/>
          <w:b/>
          <w:sz w:val="22"/>
          <w:szCs w:val="22"/>
        </w:rPr>
        <w:t>robót</w:t>
      </w:r>
    </w:p>
    <w:p w14:paraId="11BC0019" w14:textId="77777777" w:rsidR="002742C5" w:rsidRPr="00FE152C" w:rsidRDefault="002742C5" w:rsidP="00E61C1C">
      <w:pPr>
        <w:widowControl/>
        <w:rPr>
          <w:rFonts w:ascii="Arial" w:hAnsi="Arial" w:cs="Arial"/>
          <w:sz w:val="22"/>
          <w:szCs w:val="22"/>
        </w:rPr>
      </w:pPr>
    </w:p>
    <w:p w14:paraId="745C70AF"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5.</w:t>
      </w:r>
      <w:r w:rsidR="002742C5" w:rsidRPr="00FE152C">
        <w:rPr>
          <w:rFonts w:ascii="Arial" w:hAnsi="Arial" w:cs="Arial"/>
          <w:b/>
          <w:sz w:val="22"/>
          <w:szCs w:val="22"/>
        </w:rPr>
        <w:t>1</w:t>
      </w:r>
      <w:r w:rsidRPr="00FE152C">
        <w:rPr>
          <w:rFonts w:ascii="Arial" w:hAnsi="Arial" w:cs="Arial"/>
          <w:b/>
          <w:sz w:val="22"/>
          <w:szCs w:val="22"/>
        </w:rPr>
        <w:t xml:space="preserve">. Warunki </w:t>
      </w:r>
      <w:r w:rsidR="00B722EC" w:rsidRPr="00FE152C">
        <w:rPr>
          <w:rFonts w:ascii="Arial" w:hAnsi="Arial" w:cs="Arial"/>
          <w:b/>
          <w:sz w:val="22"/>
          <w:szCs w:val="22"/>
        </w:rPr>
        <w:t>przystąpienia</w:t>
      </w:r>
      <w:r w:rsidRPr="00FE152C">
        <w:rPr>
          <w:rFonts w:ascii="Arial" w:hAnsi="Arial" w:cs="Arial"/>
          <w:b/>
          <w:sz w:val="22"/>
          <w:szCs w:val="22"/>
        </w:rPr>
        <w:t xml:space="preserve"> do robót malarskich</w:t>
      </w:r>
    </w:p>
    <w:p w14:paraId="195BCCDB"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Do </w:t>
      </w:r>
      <w:r w:rsidR="00D35607" w:rsidRPr="00FE152C">
        <w:rPr>
          <w:rFonts w:ascii="Arial" w:hAnsi="Arial" w:cs="Arial"/>
          <w:sz w:val="22"/>
          <w:szCs w:val="22"/>
        </w:rPr>
        <w:t>wykonywania robót malarskich moż</w:t>
      </w:r>
      <w:r w:rsidRPr="00FE152C">
        <w:rPr>
          <w:rFonts w:ascii="Arial" w:hAnsi="Arial" w:cs="Arial"/>
          <w:sz w:val="22"/>
          <w:szCs w:val="22"/>
        </w:rPr>
        <w:t xml:space="preserve">na </w:t>
      </w:r>
      <w:r w:rsidR="00B722EC" w:rsidRPr="00FE152C">
        <w:rPr>
          <w:rFonts w:ascii="Arial" w:hAnsi="Arial" w:cs="Arial"/>
          <w:sz w:val="22"/>
          <w:szCs w:val="22"/>
        </w:rPr>
        <w:t>przystąpić</w:t>
      </w:r>
      <w:r w:rsidRPr="00FE152C">
        <w:rPr>
          <w:rFonts w:ascii="Arial" w:hAnsi="Arial" w:cs="Arial"/>
          <w:sz w:val="22"/>
          <w:szCs w:val="22"/>
        </w:rPr>
        <w:t xml:space="preserve"> po całkowitym </w:t>
      </w:r>
      <w:r w:rsidR="00B722EC" w:rsidRPr="00FE152C">
        <w:rPr>
          <w:rFonts w:ascii="Arial" w:hAnsi="Arial" w:cs="Arial"/>
          <w:sz w:val="22"/>
          <w:szCs w:val="22"/>
        </w:rPr>
        <w:t>zakończeniu</w:t>
      </w:r>
      <w:r w:rsidRPr="00FE152C">
        <w:rPr>
          <w:rFonts w:ascii="Arial" w:hAnsi="Arial" w:cs="Arial"/>
          <w:sz w:val="22"/>
          <w:szCs w:val="22"/>
        </w:rPr>
        <w:t xml:space="preserve"> </w:t>
      </w:r>
      <w:r w:rsidR="00B722EC" w:rsidRPr="00FE152C">
        <w:rPr>
          <w:rFonts w:ascii="Arial" w:hAnsi="Arial" w:cs="Arial"/>
          <w:sz w:val="22"/>
          <w:szCs w:val="22"/>
        </w:rPr>
        <w:t>poprzedzających</w:t>
      </w:r>
      <w:r w:rsidRPr="00FE152C">
        <w:rPr>
          <w:rFonts w:ascii="Arial" w:hAnsi="Arial" w:cs="Arial"/>
          <w:sz w:val="22"/>
          <w:szCs w:val="22"/>
        </w:rPr>
        <w:t xml:space="preserve"> robót</w:t>
      </w:r>
      <w:r w:rsidR="00D35607" w:rsidRPr="00FE152C">
        <w:rPr>
          <w:rFonts w:ascii="Arial" w:hAnsi="Arial" w:cs="Arial"/>
          <w:sz w:val="22"/>
          <w:szCs w:val="22"/>
        </w:rPr>
        <w:t xml:space="preserve"> </w:t>
      </w:r>
      <w:r w:rsidRPr="00FE152C">
        <w:rPr>
          <w:rFonts w:ascii="Arial" w:hAnsi="Arial" w:cs="Arial"/>
          <w:sz w:val="22"/>
          <w:szCs w:val="22"/>
        </w:rPr>
        <w:t>budowlanych oraz po</w:t>
      </w:r>
      <w:r w:rsidR="00D35607" w:rsidRPr="00FE152C">
        <w:rPr>
          <w:rFonts w:ascii="Arial" w:hAnsi="Arial" w:cs="Arial"/>
          <w:sz w:val="22"/>
          <w:szCs w:val="22"/>
        </w:rPr>
        <w:t xml:space="preserve"> przygotowaniu i kontroli podłoż</w:t>
      </w:r>
      <w:r w:rsidRPr="00FE152C">
        <w:rPr>
          <w:rFonts w:ascii="Arial" w:hAnsi="Arial" w:cs="Arial"/>
          <w:sz w:val="22"/>
          <w:szCs w:val="22"/>
        </w:rPr>
        <w:t>y pod malowanie i kontroli materiałów.</w:t>
      </w:r>
    </w:p>
    <w:p w14:paraId="71CEBAF5" w14:textId="77777777" w:rsidR="00655EE3" w:rsidRPr="00FE152C" w:rsidRDefault="00B722EC" w:rsidP="00E61C1C">
      <w:pPr>
        <w:widowControl/>
        <w:rPr>
          <w:rFonts w:ascii="Arial" w:hAnsi="Arial" w:cs="Arial"/>
          <w:sz w:val="22"/>
          <w:szCs w:val="22"/>
        </w:rPr>
      </w:pPr>
      <w:r w:rsidRPr="00FE152C">
        <w:rPr>
          <w:rFonts w:ascii="Arial" w:hAnsi="Arial" w:cs="Arial"/>
          <w:sz w:val="22"/>
          <w:szCs w:val="22"/>
        </w:rPr>
        <w:t>Wewnątrz</w:t>
      </w:r>
      <w:r w:rsidR="00655EE3" w:rsidRPr="00FE152C">
        <w:rPr>
          <w:rFonts w:ascii="Arial" w:hAnsi="Arial" w:cs="Arial"/>
          <w:sz w:val="22"/>
          <w:szCs w:val="22"/>
        </w:rPr>
        <w:t xml:space="preserve"> budynku pierwsze malowanie </w:t>
      </w:r>
      <w:r w:rsidRPr="00FE152C">
        <w:rPr>
          <w:rFonts w:ascii="Arial" w:hAnsi="Arial" w:cs="Arial"/>
          <w:sz w:val="22"/>
          <w:szCs w:val="22"/>
        </w:rPr>
        <w:t>ścian</w:t>
      </w:r>
      <w:r w:rsidR="00655EE3" w:rsidRPr="00FE152C">
        <w:rPr>
          <w:rFonts w:ascii="Arial" w:hAnsi="Arial" w:cs="Arial"/>
          <w:sz w:val="22"/>
          <w:szCs w:val="22"/>
        </w:rPr>
        <w:t xml:space="preserve"> i sufitów mo</w:t>
      </w:r>
      <w:r w:rsidR="00D35607" w:rsidRPr="00FE152C">
        <w:rPr>
          <w:rFonts w:ascii="Arial" w:hAnsi="Arial" w:cs="Arial"/>
          <w:sz w:val="22"/>
          <w:szCs w:val="22"/>
        </w:rPr>
        <w:t>ż</w:t>
      </w:r>
      <w:r w:rsidR="00655EE3" w:rsidRPr="00FE152C">
        <w:rPr>
          <w:rFonts w:ascii="Arial" w:hAnsi="Arial" w:cs="Arial"/>
          <w:sz w:val="22"/>
          <w:szCs w:val="22"/>
        </w:rPr>
        <w:t xml:space="preserve">na </w:t>
      </w:r>
      <w:r w:rsidRPr="00FE152C">
        <w:rPr>
          <w:rFonts w:ascii="Arial" w:hAnsi="Arial" w:cs="Arial"/>
          <w:sz w:val="22"/>
          <w:szCs w:val="22"/>
        </w:rPr>
        <w:t>wykonywać</w:t>
      </w:r>
      <w:r w:rsidR="00655EE3" w:rsidRPr="00FE152C">
        <w:rPr>
          <w:rFonts w:ascii="Arial" w:hAnsi="Arial" w:cs="Arial"/>
          <w:sz w:val="22"/>
          <w:szCs w:val="22"/>
        </w:rPr>
        <w:t xml:space="preserve"> po:</w:t>
      </w:r>
    </w:p>
    <w:p w14:paraId="22E73B32" w14:textId="77777777" w:rsidR="00655EE3" w:rsidRPr="00FE152C" w:rsidRDefault="00655EE3" w:rsidP="00D97B1D">
      <w:pPr>
        <w:widowControl/>
        <w:numPr>
          <w:ilvl w:val="0"/>
          <w:numId w:val="37"/>
        </w:numPr>
        <w:rPr>
          <w:rFonts w:ascii="Arial" w:hAnsi="Arial" w:cs="Arial"/>
          <w:sz w:val="22"/>
          <w:szCs w:val="22"/>
        </w:rPr>
      </w:pPr>
      <w:r w:rsidRPr="00FE152C">
        <w:rPr>
          <w:rFonts w:ascii="Arial" w:hAnsi="Arial" w:cs="Arial"/>
          <w:sz w:val="22"/>
          <w:szCs w:val="22"/>
        </w:rPr>
        <w:t xml:space="preserve">całkowitym </w:t>
      </w:r>
      <w:r w:rsidR="00B722EC" w:rsidRPr="00FE152C">
        <w:rPr>
          <w:rFonts w:ascii="Arial" w:hAnsi="Arial" w:cs="Arial"/>
          <w:sz w:val="22"/>
          <w:szCs w:val="22"/>
        </w:rPr>
        <w:t>ukończeniu</w:t>
      </w:r>
      <w:r w:rsidRPr="00FE152C">
        <w:rPr>
          <w:rFonts w:ascii="Arial" w:hAnsi="Arial" w:cs="Arial"/>
          <w:sz w:val="22"/>
          <w:szCs w:val="22"/>
        </w:rPr>
        <w:t xml:space="preserve"> robót instalacyjnych, tj. </w:t>
      </w:r>
      <w:r w:rsidR="00B722EC" w:rsidRPr="00FE152C">
        <w:rPr>
          <w:rFonts w:ascii="Arial" w:hAnsi="Arial" w:cs="Arial"/>
          <w:sz w:val="22"/>
          <w:szCs w:val="22"/>
        </w:rPr>
        <w:t>wodociągowych</w:t>
      </w:r>
      <w:r w:rsidRPr="00FE152C">
        <w:rPr>
          <w:rFonts w:ascii="Arial" w:hAnsi="Arial" w:cs="Arial"/>
          <w:sz w:val="22"/>
          <w:szCs w:val="22"/>
        </w:rPr>
        <w:t>, kanalizacyjnych, centralnego</w:t>
      </w:r>
      <w:r w:rsidR="002742C5" w:rsidRPr="00FE152C">
        <w:rPr>
          <w:rFonts w:ascii="Arial" w:hAnsi="Arial" w:cs="Arial"/>
          <w:sz w:val="22"/>
          <w:szCs w:val="22"/>
        </w:rPr>
        <w:t xml:space="preserve"> </w:t>
      </w:r>
      <w:r w:rsidRPr="00FE152C">
        <w:rPr>
          <w:rFonts w:ascii="Arial" w:hAnsi="Arial" w:cs="Arial"/>
          <w:sz w:val="22"/>
          <w:szCs w:val="22"/>
        </w:rPr>
        <w:t xml:space="preserve">ogrzewania, gazowych, elektrycznych, z </w:t>
      </w:r>
      <w:r w:rsidR="00B722EC" w:rsidRPr="00FE152C">
        <w:rPr>
          <w:rFonts w:ascii="Arial" w:hAnsi="Arial" w:cs="Arial"/>
          <w:sz w:val="22"/>
          <w:szCs w:val="22"/>
        </w:rPr>
        <w:t>wyjątkiem</w:t>
      </w:r>
      <w:r w:rsidRPr="00FE152C">
        <w:rPr>
          <w:rFonts w:ascii="Arial" w:hAnsi="Arial" w:cs="Arial"/>
          <w:sz w:val="22"/>
          <w:szCs w:val="22"/>
        </w:rPr>
        <w:t xml:space="preserve"> zało</w:t>
      </w:r>
      <w:r w:rsidR="00D35607" w:rsidRPr="00FE152C">
        <w:rPr>
          <w:rFonts w:ascii="Arial" w:hAnsi="Arial" w:cs="Arial"/>
          <w:sz w:val="22"/>
          <w:szCs w:val="22"/>
        </w:rPr>
        <w:t>ż</w:t>
      </w:r>
      <w:r w:rsidRPr="00FE152C">
        <w:rPr>
          <w:rFonts w:ascii="Arial" w:hAnsi="Arial" w:cs="Arial"/>
          <w:sz w:val="22"/>
          <w:szCs w:val="22"/>
        </w:rPr>
        <w:t xml:space="preserve">enia </w:t>
      </w:r>
      <w:r w:rsidR="00B722EC" w:rsidRPr="00FE152C">
        <w:rPr>
          <w:rFonts w:ascii="Arial" w:hAnsi="Arial" w:cs="Arial"/>
          <w:sz w:val="22"/>
          <w:szCs w:val="22"/>
        </w:rPr>
        <w:t>urządzeń</w:t>
      </w:r>
      <w:r w:rsidRPr="00FE152C">
        <w:rPr>
          <w:rFonts w:ascii="Arial" w:hAnsi="Arial" w:cs="Arial"/>
          <w:sz w:val="22"/>
          <w:szCs w:val="22"/>
        </w:rPr>
        <w:t xml:space="preserve"> sanitarnych ceramicznych i</w:t>
      </w:r>
      <w:r w:rsidR="00D35607" w:rsidRPr="00FE152C">
        <w:rPr>
          <w:rFonts w:ascii="Arial" w:hAnsi="Arial" w:cs="Arial"/>
          <w:sz w:val="22"/>
          <w:szCs w:val="22"/>
        </w:rPr>
        <w:t xml:space="preserve"> </w:t>
      </w:r>
      <w:r w:rsidRPr="00FE152C">
        <w:rPr>
          <w:rFonts w:ascii="Arial" w:hAnsi="Arial" w:cs="Arial"/>
          <w:sz w:val="22"/>
          <w:szCs w:val="22"/>
        </w:rPr>
        <w:t>metalowych lub z tworzyw sztuczn</w:t>
      </w:r>
      <w:r w:rsidR="00B722EC" w:rsidRPr="00FE152C">
        <w:rPr>
          <w:rFonts w:ascii="Arial" w:hAnsi="Arial" w:cs="Arial"/>
          <w:sz w:val="22"/>
          <w:szCs w:val="22"/>
        </w:rPr>
        <w:t>y</w:t>
      </w:r>
      <w:r w:rsidR="00D35607" w:rsidRPr="00FE152C">
        <w:rPr>
          <w:rFonts w:ascii="Arial" w:hAnsi="Arial" w:cs="Arial"/>
          <w:sz w:val="22"/>
          <w:szCs w:val="22"/>
        </w:rPr>
        <w:t>ch (biały montaż</w:t>
      </w:r>
      <w:r w:rsidRPr="00FE152C">
        <w:rPr>
          <w:rFonts w:ascii="Arial" w:hAnsi="Arial" w:cs="Arial"/>
          <w:sz w:val="22"/>
          <w:szCs w:val="22"/>
        </w:rPr>
        <w:t xml:space="preserve">) oraz armatury </w:t>
      </w:r>
      <w:r w:rsidR="00B722EC" w:rsidRPr="00FE152C">
        <w:rPr>
          <w:rFonts w:ascii="Arial" w:hAnsi="Arial" w:cs="Arial"/>
          <w:sz w:val="22"/>
          <w:szCs w:val="22"/>
        </w:rPr>
        <w:t>oświetleniowej</w:t>
      </w:r>
      <w:r w:rsidRPr="00FE152C">
        <w:rPr>
          <w:rFonts w:ascii="Arial" w:hAnsi="Arial" w:cs="Arial"/>
          <w:sz w:val="22"/>
          <w:szCs w:val="22"/>
        </w:rPr>
        <w:t xml:space="preserve"> (gniazdka,</w:t>
      </w:r>
      <w:r w:rsidR="00D35607" w:rsidRPr="00FE152C">
        <w:rPr>
          <w:rFonts w:ascii="Arial" w:hAnsi="Arial" w:cs="Arial"/>
          <w:sz w:val="22"/>
          <w:szCs w:val="22"/>
        </w:rPr>
        <w:t xml:space="preserve"> </w:t>
      </w:r>
      <w:r w:rsidR="00B722EC" w:rsidRPr="00FE152C">
        <w:rPr>
          <w:rFonts w:ascii="Arial" w:hAnsi="Arial" w:cs="Arial"/>
          <w:sz w:val="22"/>
          <w:szCs w:val="22"/>
        </w:rPr>
        <w:t>wyłączniki</w:t>
      </w:r>
      <w:r w:rsidRPr="00FE152C">
        <w:rPr>
          <w:rFonts w:ascii="Arial" w:hAnsi="Arial" w:cs="Arial"/>
          <w:sz w:val="22"/>
          <w:szCs w:val="22"/>
        </w:rPr>
        <w:t xml:space="preserve"> itp.),</w:t>
      </w:r>
    </w:p>
    <w:p w14:paraId="1BD6C01D" w14:textId="77777777" w:rsidR="00655EE3" w:rsidRPr="00FE152C" w:rsidRDefault="00D35607" w:rsidP="00D97B1D">
      <w:pPr>
        <w:widowControl/>
        <w:numPr>
          <w:ilvl w:val="0"/>
          <w:numId w:val="37"/>
        </w:numPr>
        <w:rPr>
          <w:rFonts w:ascii="Arial" w:hAnsi="Arial" w:cs="Arial"/>
          <w:sz w:val="22"/>
          <w:szCs w:val="22"/>
        </w:rPr>
      </w:pPr>
      <w:r w:rsidRPr="00FE152C">
        <w:rPr>
          <w:rFonts w:ascii="Arial" w:hAnsi="Arial" w:cs="Arial"/>
          <w:sz w:val="22"/>
          <w:szCs w:val="22"/>
        </w:rPr>
        <w:t>wykonaniu podłoż</w:t>
      </w:r>
      <w:r w:rsidR="00655EE3" w:rsidRPr="00FE152C">
        <w:rPr>
          <w:rFonts w:ascii="Arial" w:hAnsi="Arial" w:cs="Arial"/>
          <w:sz w:val="22"/>
          <w:szCs w:val="22"/>
        </w:rPr>
        <w:t>y pod wykładziny podłogowe,</w:t>
      </w:r>
    </w:p>
    <w:p w14:paraId="1894CEF0" w14:textId="77777777" w:rsidR="00655EE3" w:rsidRPr="00FE152C" w:rsidRDefault="00D35607" w:rsidP="00D97B1D">
      <w:pPr>
        <w:widowControl/>
        <w:numPr>
          <w:ilvl w:val="0"/>
          <w:numId w:val="37"/>
        </w:numPr>
        <w:rPr>
          <w:rFonts w:ascii="Arial" w:hAnsi="Arial" w:cs="Arial"/>
          <w:sz w:val="22"/>
          <w:szCs w:val="22"/>
        </w:rPr>
      </w:pPr>
      <w:r w:rsidRPr="00FE152C">
        <w:rPr>
          <w:rFonts w:ascii="Arial" w:hAnsi="Arial" w:cs="Arial"/>
          <w:sz w:val="22"/>
          <w:szCs w:val="22"/>
        </w:rPr>
        <w:t>ułoż</w:t>
      </w:r>
      <w:r w:rsidR="00655EE3" w:rsidRPr="00FE152C">
        <w:rPr>
          <w:rFonts w:ascii="Arial" w:hAnsi="Arial" w:cs="Arial"/>
          <w:sz w:val="22"/>
          <w:szCs w:val="22"/>
        </w:rPr>
        <w:t>eniu podłóg drewnianych, tzw. białych,</w:t>
      </w:r>
    </w:p>
    <w:p w14:paraId="1FD37BB8" w14:textId="77777777" w:rsidR="00655EE3" w:rsidRPr="00FE152C" w:rsidRDefault="00655EE3" w:rsidP="00D97B1D">
      <w:pPr>
        <w:widowControl/>
        <w:numPr>
          <w:ilvl w:val="0"/>
          <w:numId w:val="37"/>
        </w:numPr>
        <w:rPr>
          <w:rFonts w:ascii="Arial" w:hAnsi="Arial" w:cs="Arial"/>
          <w:sz w:val="22"/>
          <w:szCs w:val="22"/>
        </w:rPr>
      </w:pPr>
      <w:r w:rsidRPr="00FE152C">
        <w:rPr>
          <w:rFonts w:ascii="Arial" w:hAnsi="Arial" w:cs="Arial"/>
          <w:sz w:val="22"/>
          <w:szCs w:val="22"/>
        </w:rPr>
        <w:t xml:space="preserve">całkowitym dopasowaniu i wyregulowaniu stolarki, lecz </w:t>
      </w:r>
      <w:r w:rsidR="00D35607" w:rsidRPr="00FE152C">
        <w:rPr>
          <w:rFonts w:ascii="Arial" w:hAnsi="Arial" w:cs="Arial"/>
          <w:sz w:val="22"/>
          <w:szCs w:val="22"/>
        </w:rPr>
        <w:t>przed oszkleniem okien itp., jeś</w:t>
      </w:r>
      <w:r w:rsidRPr="00FE152C">
        <w:rPr>
          <w:rFonts w:ascii="Arial" w:hAnsi="Arial" w:cs="Arial"/>
          <w:sz w:val="22"/>
          <w:szCs w:val="22"/>
        </w:rPr>
        <w:t>li stolarka nie</w:t>
      </w:r>
      <w:r w:rsidR="00D35607" w:rsidRPr="00FE152C">
        <w:rPr>
          <w:rFonts w:ascii="Arial" w:hAnsi="Arial" w:cs="Arial"/>
          <w:sz w:val="22"/>
          <w:szCs w:val="22"/>
        </w:rPr>
        <w:t xml:space="preserve"> </w:t>
      </w:r>
      <w:r w:rsidR="007C2CB8" w:rsidRPr="00FE152C">
        <w:rPr>
          <w:rFonts w:ascii="Arial" w:hAnsi="Arial" w:cs="Arial"/>
          <w:sz w:val="22"/>
          <w:szCs w:val="22"/>
        </w:rPr>
        <w:t>została wykoń</w:t>
      </w:r>
      <w:r w:rsidRPr="00FE152C">
        <w:rPr>
          <w:rFonts w:ascii="Arial" w:hAnsi="Arial" w:cs="Arial"/>
          <w:sz w:val="22"/>
          <w:szCs w:val="22"/>
        </w:rPr>
        <w:t>czona fabrycznie.</w:t>
      </w:r>
    </w:p>
    <w:p w14:paraId="0F3E13F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Drugie malowanie mo</w:t>
      </w:r>
      <w:r w:rsidR="00D35607" w:rsidRPr="00FE152C">
        <w:rPr>
          <w:rFonts w:ascii="Arial" w:hAnsi="Arial" w:cs="Arial"/>
          <w:sz w:val="22"/>
          <w:szCs w:val="22"/>
        </w:rPr>
        <w:t>żna wykonywać</w:t>
      </w:r>
      <w:r w:rsidRPr="00FE152C">
        <w:rPr>
          <w:rFonts w:ascii="Arial" w:hAnsi="Arial" w:cs="Arial"/>
          <w:sz w:val="22"/>
          <w:szCs w:val="22"/>
        </w:rPr>
        <w:t xml:space="preserve"> po:</w:t>
      </w:r>
    </w:p>
    <w:p w14:paraId="5B90C791" w14:textId="77777777" w:rsidR="00655EE3" w:rsidRPr="00FE152C" w:rsidRDefault="00655EE3" w:rsidP="00D97B1D">
      <w:pPr>
        <w:widowControl/>
        <w:numPr>
          <w:ilvl w:val="0"/>
          <w:numId w:val="38"/>
        </w:numPr>
        <w:rPr>
          <w:rFonts w:ascii="Arial" w:hAnsi="Arial" w:cs="Arial"/>
          <w:sz w:val="22"/>
          <w:szCs w:val="22"/>
        </w:rPr>
      </w:pPr>
      <w:r w:rsidRPr="00FE152C">
        <w:rPr>
          <w:rFonts w:ascii="Arial" w:hAnsi="Arial" w:cs="Arial"/>
          <w:sz w:val="22"/>
          <w:szCs w:val="22"/>
        </w:rPr>
        <w:t>wykonaniu tzw.</w:t>
      </w:r>
      <w:r w:rsidR="00D35607" w:rsidRPr="00FE152C">
        <w:rPr>
          <w:rFonts w:ascii="Arial" w:hAnsi="Arial" w:cs="Arial"/>
          <w:sz w:val="22"/>
          <w:szCs w:val="22"/>
        </w:rPr>
        <w:t xml:space="preserve"> białego montaż</w:t>
      </w:r>
      <w:r w:rsidRPr="00FE152C">
        <w:rPr>
          <w:rFonts w:ascii="Arial" w:hAnsi="Arial" w:cs="Arial"/>
          <w:sz w:val="22"/>
          <w:szCs w:val="22"/>
        </w:rPr>
        <w:t>u,</w:t>
      </w:r>
    </w:p>
    <w:p w14:paraId="5C44E189" w14:textId="77777777" w:rsidR="00655EE3" w:rsidRPr="00FE152C" w:rsidRDefault="00655EE3" w:rsidP="00D97B1D">
      <w:pPr>
        <w:widowControl/>
        <w:numPr>
          <w:ilvl w:val="0"/>
          <w:numId w:val="38"/>
        </w:numPr>
        <w:rPr>
          <w:rFonts w:ascii="Arial" w:hAnsi="Arial" w:cs="Arial"/>
          <w:sz w:val="22"/>
          <w:szCs w:val="22"/>
        </w:rPr>
      </w:pPr>
      <w:r w:rsidRPr="00FE152C">
        <w:rPr>
          <w:rFonts w:ascii="Arial" w:hAnsi="Arial" w:cs="Arial"/>
          <w:sz w:val="22"/>
          <w:szCs w:val="22"/>
        </w:rPr>
        <w:t>uło</w:t>
      </w:r>
      <w:r w:rsidR="00D35607" w:rsidRPr="00FE152C">
        <w:rPr>
          <w:rFonts w:ascii="Arial" w:hAnsi="Arial" w:cs="Arial"/>
          <w:sz w:val="22"/>
          <w:szCs w:val="22"/>
        </w:rPr>
        <w:t>ż</w:t>
      </w:r>
      <w:r w:rsidR="007C2CB8" w:rsidRPr="00FE152C">
        <w:rPr>
          <w:rFonts w:ascii="Arial" w:hAnsi="Arial" w:cs="Arial"/>
          <w:sz w:val="22"/>
          <w:szCs w:val="22"/>
        </w:rPr>
        <w:t>eniu posadzek (z wyją</w:t>
      </w:r>
      <w:r w:rsidRPr="00FE152C">
        <w:rPr>
          <w:rFonts w:ascii="Arial" w:hAnsi="Arial" w:cs="Arial"/>
          <w:sz w:val="22"/>
          <w:szCs w:val="22"/>
        </w:rPr>
        <w:t xml:space="preserve">tkiem wykładzin dywanowych i wykładzin z tworzyw sztucznych) </w:t>
      </w:r>
      <w:r w:rsidR="002742C5" w:rsidRPr="00FE152C">
        <w:rPr>
          <w:rFonts w:ascii="Arial" w:hAnsi="Arial" w:cs="Arial"/>
          <w:sz w:val="22"/>
          <w:szCs w:val="22"/>
        </w:rPr>
        <w:br/>
      </w:r>
      <w:r w:rsidRPr="00FE152C">
        <w:rPr>
          <w:rFonts w:ascii="Arial" w:hAnsi="Arial" w:cs="Arial"/>
          <w:sz w:val="22"/>
          <w:szCs w:val="22"/>
        </w:rPr>
        <w:t>z przybiciem</w:t>
      </w:r>
      <w:r w:rsidR="00D35607" w:rsidRPr="00FE152C">
        <w:rPr>
          <w:rFonts w:ascii="Arial" w:hAnsi="Arial" w:cs="Arial"/>
          <w:sz w:val="22"/>
          <w:szCs w:val="22"/>
        </w:rPr>
        <w:t xml:space="preserve"> </w:t>
      </w:r>
      <w:r w:rsidR="007C2CB8" w:rsidRPr="00FE152C">
        <w:rPr>
          <w:rFonts w:ascii="Arial" w:hAnsi="Arial" w:cs="Arial"/>
          <w:sz w:val="22"/>
          <w:szCs w:val="22"/>
        </w:rPr>
        <w:t>listew przyś</w:t>
      </w:r>
      <w:r w:rsidRPr="00FE152C">
        <w:rPr>
          <w:rFonts w:ascii="Arial" w:hAnsi="Arial" w:cs="Arial"/>
          <w:sz w:val="22"/>
          <w:szCs w:val="22"/>
        </w:rPr>
        <w:t>ciennych i cokołów,</w:t>
      </w:r>
    </w:p>
    <w:p w14:paraId="598D3922" w14:textId="77777777" w:rsidR="00655EE3" w:rsidRPr="00FE152C" w:rsidRDefault="00655EE3" w:rsidP="00D97B1D">
      <w:pPr>
        <w:widowControl/>
        <w:numPr>
          <w:ilvl w:val="0"/>
          <w:numId w:val="38"/>
        </w:numPr>
        <w:rPr>
          <w:rFonts w:ascii="Arial" w:hAnsi="Arial" w:cs="Arial"/>
          <w:sz w:val="22"/>
          <w:szCs w:val="22"/>
        </w:rPr>
      </w:pPr>
      <w:r w:rsidRPr="00FE152C">
        <w:rPr>
          <w:rFonts w:ascii="Arial" w:hAnsi="Arial" w:cs="Arial"/>
          <w:sz w:val="22"/>
          <w:szCs w:val="22"/>
        </w:rPr>
        <w:t>oszkleniu okien, je</w:t>
      </w:r>
      <w:r w:rsidR="00D35607" w:rsidRPr="00FE152C">
        <w:rPr>
          <w:rFonts w:ascii="Arial" w:hAnsi="Arial" w:cs="Arial"/>
          <w:sz w:val="22"/>
          <w:szCs w:val="22"/>
        </w:rPr>
        <w:t>ś</w:t>
      </w:r>
      <w:r w:rsidRPr="00FE152C">
        <w:rPr>
          <w:rFonts w:ascii="Arial" w:hAnsi="Arial" w:cs="Arial"/>
          <w:sz w:val="22"/>
          <w:szCs w:val="22"/>
        </w:rPr>
        <w:t>li nie było to wykonane fabrycznie.</w:t>
      </w:r>
    </w:p>
    <w:p w14:paraId="19D5AA91" w14:textId="77777777" w:rsidR="002742C5" w:rsidRPr="00FE152C" w:rsidRDefault="002742C5" w:rsidP="00E61C1C">
      <w:pPr>
        <w:widowControl/>
        <w:rPr>
          <w:rFonts w:ascii="Arial" w:hAnsi="Arial" w:cs="Arial"/>
          <w:sz w:val="22"/>
          <w:szCs w:val="22"/>
        </w:rPr>
      </w:pPr>
    </w:p>
    <w:p w14:paraId="34FD2EA7"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5.</w:t>
      </w:r>
      <w:r w:rsidR="002742C5" w:rsidRPr="00FE152C">
        <w:rPr>
          <w:rFonts w:ascii="Arial" w:hAnsi="Arial" w:cs="Arial"/>
          <w:b/>
          <w:sz w:val="22"/>
          <w:szCs w:val="22"/>
        </w:rPr>
        <w:t>2</w:t>
      </w:r>
      <w:r w:rsidRPr="00FE152C">
        <w:rPr>
          <w:rFonts w:ascii="Arial" w:hAnsi="Arial" w:cs="Arial"/>
          <w:b/>
          <w:sz w:val="22"/>
          <w:szCs w:val="22"/>
        </w:rPr>
        <w:t xml:space="preserve">. </w:t>
      </w:r>
      <w:r w:rsidR="00D35607" w:rsidRPr="00FE152C">
        <w:rPr>
          <w:rFonts w:ascii="Arial" w:hAnsi="Arial" w:cs="Arial"/>
          <w:b/>
          <w:sz w:val="22"/>
          <w:szCs w:val="22"/>
        </w:rPr>
        <w:t>Wymagania dotycz</w:t>
      </w:r>
      <w:r w:rsidR="007C2CB8" w:rsidRPr="00FE152C">
        <w:rPr>
          <w:rFonts w:ascii="Arial" w:hAnsi="Arial" w:cs="Arial"/>
          <w:b/>
          <w:sz w:val="22"/>
          <w:szCs w:val="22"/>
        </w:rPr>
        <w:t>ą</w:t>
      </w:r>
      <w:r w:rsidR="00D35607" w:rsidRPr="00FE152C">
        <w:rPr>
          <w:rFonts w:ascii="Arial" w:hAnsi="Arial" w:cs="Arial"/>
          <w:b/>
          <w:sz w:val="22"/>
          <w:szCs w:val="22"/>
        </w:rPr>
        <w:t>ce podłoż</w:t>
      </w:r>
      <w:r w:rsidRPr="00FE152C">
        <w:rPr>
          <w:rFonts w:ascii="Arial" w:hAnsi="Arial" w:cs="Arial"/>
          <w:b/>
          <w:sz w:val="22"/>
          <w:szCs w:val="22"/>
        </w:rPr>
        <w:t>y pod malowanie</w:t>
      </w:r>
    </w:p>
    <w:p w14:paraId="6FF39C6C" w14:textId="77777777" w:rsidR="00655EE3" w:rsidRPr="00FE152C" w:rsidRDefault="00D35607" w:rsidP="00E61C1C">
      <w:pPr>
        <w:widowControl/>
        <w:rPr>
          <w:rFonts w:ascii="Arial" w:hAnsi="Arial" w:cs="Arial"/>
          <w:sz w:val="22"/>
          <w:szCs w:val="22"/>
        </w:rPr>
      </w:pPr>
      <w:r w:rsidRPr="00FE152C">
        <w:rPr>
          <w:rFonts w:ascii="Arial" w:hAnsi="Arial" w:cs="Arial"/>
          <w:sz w:val="22"/>
          <w:szCs w:val="22"/>
        </w:rPr>
        <w:t>Wilgotność</w:t>
      </w:r>
      <w:r w:rsidR="00655EE3" w:rsidRPr="00FE152C">
        <w:rPr>
          <w:rFonts w:ascii="Arial" w:hAnsi="Arial" w:cs="Arial"/>
          <w:sz w:val="22"/>
          <w:szCs w:val="22"/>
        </w:rPr>
        <w:t xml:space="preserve"> podło</w:t>
      </w:r>
      <w:r w:rsidRPr="00FE152C">
        <w:rPr>
          <w:rFonts w:ascii="Arial" w:hAnsi="Arial" w:cs="Arial"/>
          <w:sz w:val="22"/>
          <w:szCs w:val="22"/>
        </w:rPr>
        <w:t>ża betonowego, w zależności od rodzaju farby, którą</w:t>
      </w:r>
      <w:r w:rsidR="00655EE3" w:rsidRPr="00FE152C">
        <w:rPr>
          <w:rFonts w:ascii="Arial" w:hAnsi="Arial" w:cs="Arial"/>
          <w:sz w:val="22"/>
          <w:szCs w:val="22"/>
        </w:rPr>
        <w:t xml:space="preserve"> wykonywana </w:t>
      </w:r>
      <w:proofErr w:type="spellStart"/>
      <w:r w:rsidR="00655EE3" w:rsidRPr="00FE152C">
        <w:rPr>
          <w:rFonts w:ascii="Arial" w:hAnsi="Arial" w:cs="Arial"/>
          <w:sz w:val="22"/>
          <w:szCs w:val="22"/>
        </w:rPr>
        <w:t>bedzie</w:t>
      </w:r>
      <w:proofErr w:type="spellEnd"/>
      <w:r w:rsidR="00655EE3" w:rsidRPr="00FE152C">
        <w:rPr>
          <w:rFonts w:ascii="Arial" w:hAnsi="Arial" w:cs="Arial"/>
          <w:sz w:val="22"/>
          <w:szCs w:val="22"/>
        </w:rPr>
        <w:t xml:space="preserve"> powłoka</w:t>
      </w:r>
      <w:r w:rsidRPr="00FE152C">
        <w:rPr>
          <w:rFonts w:ascii="Arial" w:hAnsi="Arial" w:cs="Arial"/>
          <w:sz w:val="22"/>
          <w:szCs w:val="22"/>
        </w:rPr>
        <w:t xml:space="preserve"> </w:t>
      </w:r>
      <w:r w:rsidR="007C2CB8" w:rsidRPr="00FE152C">
        <w:rPr>
          <w:rFonts w:ascii="Arial" w:hAnsi="Arial" w:cs="Arial"/>
          <w:sz w:val="22"/>
          <w:szCs w:val="22"/>
        </w:rPr>
        <w:t>malarska, nie może przekraczać wartoś</w:t>
      </w:r>
      <w:r w:rsidR="00655EE3" w:rsidRPr="00FE152C">
        <w:rPr>
          <w:rFonts w:ascii="Arial" w:hAnsi="Arial" w:cs="Arial"/>
          <w:sz w:val="22"/>
          <w:szCs w:val="22"/>
        </w:rPr>
        <w:t xml:space="preserve">ci podanych w tablicy 1. Powierzchnia betonu powinna </w:t>
      </w:r>
      <w:r w:rsidRPr="00FE152C">
        <w:rPr>
          <w:rFonts w:ascii="Arial" w:hAnsi="Arial" w:cs="Arial"/>
          <w:sz w:val="22"/>
          <w:szCs w:val="22"/>
        </w:rPr>
        <w:t xml:space="preserve">być </w:t>
      </w:r>
      <w:r w:rsidR="00655EE3" w:rsidRPr="00FE152C">
        <w:rPr>
          <w:rFonts w:ascii="Arial" w:hAnsi="Arial" w:cs="Arial"/>
          <w:sz w:val="22"/>
          <w:szCs w:val="22"/>
        </w:rPr>
        <w:t>odkurzona i odtłuszczona.</w:t>
      </w:r>
    </w:p>
    <w:p w14:paraId="6FC4E0A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Tynki zwykłe</w:t>
      </w:r>
    </w:p>
    <w:p w14:paraId="6EEC6061" w14:textId="0AD24152" w:rsidR="00655EE3" w:rsidRPr="00FE152C" w:rsidRDefault="00655EE3" w:rsidP="00E61C1C">
      <w:pPr>
        <w:widowControl/>
        <w:rPr>
          <w:rFonts w:ascii="Arial" w:hAnsi="Arial" w:cs="Arial"/>
          <w:sz w:val="22"/>
          <w:szCs w:val="22"/>
        </w:rPr>
      </w:pPr>
      <w:r w:rsidRPr="00FE152C">
        <w:rPr>
          <w:rFonts w:ascii="Arial" w:hAnsi="Arial" w:cs="Arial"/>
          <w:sz w:val="22"/>
          <w:szCs w:val="22"/>
        </w:rPr>
        <w:t>1) Nowe niemalowane tynki pow</w:t>
      </w:r>
      <w:r w:rsidR="007C2CB8" w:rsidRPr="00FE152C">
        <w:rPr>
          <w:rFonts w:ascii="Arial" w:hAnsi="Arial" w:cs="Arial"/>
          <w:sz w:val="22"/>
          <w:szCs w:val="22"/>
        </w:rPr>
        <w:t>inny odpowiadać</w:t>
      </w:r>
      <w:r w:rsidRPr="00FE152C">
        <w:rPr>
          <w:rFonts w:ascii="Arial" w:hAnsi="Arial" w:cs="Arial"/>
          <w:sz w:val="22"/>
          <w:szCs w:val="22"/>
        </w:rPr>
        <w:t xml:space="preserve"> wymaganiom normy PN-70/B-10100</w:t>
      </w:r>
      <w:r w:rsidR="00104572">
        <w:rPr>
          <w:rFonts w:ascii="Arial" w:hAnsi="Arial" w:cs="Arial"/>
          <w:sz w:val="22"/>
          <w:szCs w:val="22"/>
        </w:rPr>
        <w:t xml:space="preserve"> lub równoważne</w:t>
      </w:r>
      <w:r w:rsidRPr="00FE152C">
        <w:rPr>
          <w:rFonts w:ascii="Arial" w:hAnsi="Arial" w:cs="Arial"/>
          <w:sz w:val="22"/>
          <w:szCs w:val="22"/>
        </w:rPr>
        <w:t>. Wszelkie</w:t>
      </w:r>
      <w:r w:rsidR="007C2CB8" w:rsidRPr="00FE152C">
        <w:rPr>
          <w:rFonts w:ascii="Arial" w:hAnsi="Arial" w:cs="Arial"/>
          <w:sz w:val="22"/>
          <w:szCs w:val="22"/>
        </w:rPr>
        <w:t xml:space="preserve"> uszkodzenia tynków powinny być usunięte przez wypełnienie odpowiednią</w:t>
      </w:r>
      <w:r w:rsidRPr="00FE152C">
        <w:rPr>
          <w:rFonts w:ascii="Arial" w:hAnsi="Arial" w:cs="Arial"/>
          <w:sz w:val="22"/>
          <w:szCs w:val="22"/>
        </w:rPr>
        <w:t xml:space="preserve"> zapraw</w:t>
      </w:r>
      <w:r w:rsidR="007C2CB8" w:rsidRPr="00FE152C">
        <w:rPr>
          <w:rFonts w:ascii="Arial" w:hAnsi="Arial" w:cs="Arial"/>
          <w:sz w:val="22"/>
          <w:szCs w:val="22"/>
        </w:rPr>
        <w:t>ą</w:t>
      </w:r>
      <w:r w:rsidRPr="00FE152C">
        <w:rPr>
          <w:rFonts w:ascii="Arial" w:hAnsi="Arial" w:cs="Arial"/>
          <w:sz w:val="22"/>
          <w:szCs w:val="22"/>
        </w:rPr>
        <w:t xml:space="preserve"> i zatarte do równej</w:t>
      </w:r>
      <w:r w:rsidR="007C2CB8" w:rsidRPr="00FE152C">
        <w:rPr>
          <w:rFonts w:ascii="Arial" w:hAnsi="Arial" w:cs="Arial"/>
          <w:sz w:val="22"/>
          <w:szCs w:val="22"/>
        </w:rPr>
        <w:t xml:space="preserve"> </w:t>
      </w:r>
      <w:r w:rsidRPr="00FE152C">
        <w:rPr>
          <w:rFonts w:ascii="Arial" w:hAnsi="Arial" w:cs="Arial"/>
          <w:sz w:val="22"/>
          <w:szCs w:val="22"/>
        </w:rPr>
        <w:t>powierzchni.</w:t>
      </w:r>
      <w:r w:rsidR="007C2CB8" w:rsidRPr="00FE152C">
        <w:rPr>
          <w:rFonts w:ascii="Arial" w:hAnsi="Arial" w:cs="Arial"/>
          <w:sz w:val="22"/>
          <w:szCs w:val="22"/>
        </w:rPr>
        <w:t xml:space="preserve"> Powierzchnia tynków powinna być pozbawiona zanieczyszczeń</w:t>
      </w:r>
      <w:r w:rsidRPr="00FE152C">
        <w:rPr>
          <w:rFonts w:ascii="Arial" w:hAnsi="Arial" w:cs="Arial"/>
          <w:sz w:val="22"/>
          <w:szCs w:val="22"/>
        </w:rPr>
        <w:t xml:space="preserve"> (np. kurzu, rdzy, tłuszczu,</w:t>
      </w:r>
      <w:r w:rsidR="007C2CB8" w:rsidRPr="00FE152C">
        <w:rPr>
          <w:rFonts w:ascii="Arial" w:hAnsi="Arial" w:cs="Arial"/>
          <w:sz w:val="22"/>
          <w:szCs w:val="22"/>
        </w:rPr>
        <w:t xml:space="preserve"> </w:t>
      </w:r>
      <w:r w:rsidRPr="00FE152C">
        <w:rPr>
          <w:rFonts w:ascii="Arial" w:hAnsi="Arial" w:cs="Arial"/>
          <w:sz w:val="22"/>
          <w:szCs w:val="22"/>
        </w:rPr>
        <w:t>wykwitów solnych).</w:t>
      </w:r>
    </w:p>
    <w:p w14:paraId="7D3A5C1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2) Tynki malowane uprzednio farbami powinny </w:t>
      </w:r>
      <w:r w:rsidR="007C2CB8" w:rsidRPr="00FE152C">
        <w:rPr>
          <w:rFonts w:ascii="Arial" w:hAnsi="Arial" w:cs="Arial"/>
          <w:sz w:val="22"/>
          <w:szCs w:val="22"/>
        </w:rPr>
        <w:t>być</w:t>
      </w:r>
      <w:r w:rsidRPr="00FE152C">
        <w:rPr>
          <w:rFonts w:ascii="Arial" w:hAnsi="Arial" w:cs="Arial"/>
          <w:sz w:val="22"/>
          <w:szCs w:val="22"/>
        </w:rPr>
        <w:t xml:space="preserve"> oczyszczone ze starej farby i wszelkich wykwitów oraz</w:t>
      </w:r>
      <w:r w:rsidR="007C2CB8" w:rsidRPr="00FE152C">
        <w:rPr>
          <w:rFonts w:ascii="Arial" w:hAnsi="Arial" w:cs="Arial"/>
          <w:sz w:val="22"/>
          <w:szCs w:val="22"/>
        </w:rPr>
        <w:t xml:space="preserve"> </w:t>
      </w:r>
      <w:r w:rsidRPr="00FE152C">
        <w:rPr>
          <w:rFonts w:ascii="Arial" w:hAnsi="Arial" w:cs="Arial"/>
          <w:sz w:val="22"/>
          <w:szCs w:val="22"/>
        </w:rPr>
        <w:t>odkurzone i umyte woda. Po umyciu powierzch</w:t>
      </w:r>
      <w:r w:rsidR="007C2CB8" w:rsidRPr="00FE152C">
        <w:rPr>
          <w:rFonts w:ascii="Arial" w:hAnsi="Arial" w:cs="Arial"/>
          <w:sz w:val="22"/>
          <w:szCs w:val="22"/>
        </w:rPr>
        <w:t>nia tynków nie powinna wykazywać</w:t>
      </w:r>
      <w:r w:rsidRPr="00FE152C">
        <w:rPr>
          <w:rFonts w:ascii="Arial" w:hAnsi="Arial" w:cs="Arial"/>
          <w:sz w:val="22"/>
          <w:szCs w:val="22"/>
        </w:rPr>
        <w:t xml:space="preserve"> </w:t>
      </w:r>
      <w:r w:rsidR="007C2CB8" w:rsidRPr="00FE152C">
        <w:rPr>
          <w:rFonts w:ascii="Arial" w:hAnsi="Arial" w:cs="Arial"/>
          <w:sz w:val="22"/>
          <w:szCs w:val="22"/>
        </w:rPr>
        <w:t>ś</w:t>
      </w:r>
      <w:r w:rsidRPr="00FE152C">
        <w:rPr>
          <w:rFonts w:ascii="Arial" w:hAnsi="Arial" w:cs="Arial"/>
          <w:sz w:val="22"/>
          <w:szCs w:val="22"/>
        </w:rPr>
        <w:t>ladów starej farby</w:t>
      </w:r>
      <w:r w:rsidR="007C2CB8" w:rsidRPr="00FE152C">
        <w:rPr>
          <w:rFonts w:ascii="Arial" w:hAnsi="Arial" w:cs="Arial"/>
          <w:sz w:val="22"/>
          <w:szCs w:val="22"/>
        </w:rPr>
        <w:t xml:space="preserve"> </w:t>
      </w:r>
      <w:r w:rsidRPr="00FE152C">
        <w:rPr>
          <w:rFonts w:ascii="Arial" w:hAnsi="Arial" w:cs="Arial"/>
          <w:sz w:val="22"/>
          <w:szCs w:val="22"/>
        </w:rPr>
        <w:t>ani pyłu po starej powłoce malarskiej. Uszkodzenia tynków nale</w:t>
      </w:r>
      <w:r w:rsidR="007C2CB8" w:rsidRPr="00FE152C">
        <w:rPr>
          <w:rFonts w:ascii="Arial" w:hAnsi="Arial" w:cs="Arial"/>
          <w:sz w:val="22"/>
          <w:szCs w:val="22"/>
        </w:rPr>
        <w:t>ż</w:t>
      </w:r>
      <w:r w:rsidRPr="00FE152C">
        <w:rPr>
          <w:rFonts w:ascii="Arial" w:hAnsi="Arial" w:cs="Arial"/>
          <w:sz w:val="22"/>
          <w:szCs w:val="22"/>
        </w:rPr>
        <w:t xml:space="preserve">y </w:t>
      </w:r>
      <w:r w:rsidR="007C2CB8" w:rsidRPr="00FE152C">
        <w:rPr>
          <w:rFonts w:ascii="Arial" w:hAnsi="Arial" w:cs="Arial"/>
          <w:sz w:val="22"/>
          <w:szCs w:val="22"/>
        </w:rPr>
        <w:t>naprawić odpowiednią zaprawą</w:t>
      </w:r>
      <w:r w:rsidRPr="00FE152C">
        <w:rPr>
          <w:rFonts w:ascii="Arial" w:hAnsi="Arial" w:cs="Arial"/>
          <w:sz w:val="22"/>
          <w:szCs w:val="22"/>
        </w:rPr>
        <w:t>.</w:t>
      </w:r>
    </w:p>
    <w:p w14:paraId="42EC3CD1" w14:textId="77777777" w:rsidR="00655EE3" w:rsidRPr="00FE152C" w:rsidRDefault="007C2CB8" w:rsidP="00E61C1C">
      <w:pPr>
        <w:widowControl/>
        <w:rPr>
          <w:rFonts w:ascii="Arial" w:hAnsi="Arial" w:cs="Arial"/>
          <w:sz w:val="22"/>
          <w:szCs w:val="22"/>
        </w:rPr>
      </w:pPr>
      <w:r w:rsidRPr="00FE152C">
        <w:rPr>
          <w:rFonts w:ascii="Arial" w:hAnsi="Arial" w:cs="Arial"/>
          <w:sz w:val="22"/>
          <w:szCs w:val="22"/>
        </w:rPr>
        <w:t>3) Wilgotność</w:t>
      </w:r>
      <w:r w:rsidR="00655EE3" w:rsidRPr="00FE152C">
        <w:rPr>
          <w:rFonts w:ascii="Arial" w:hAnsi="Arial" w:cs="Arial"/>
          <w:sz w:val="22"/>
          <w:szCs w:val="22"/>
        </w:rPr>
        <w:t xml:space="preserve"> powierzchni tynków (malowanych jak i niemalowanych) nie powinna </w:t>
      </w:r>
      <w:r w:rsidRPr="00FE152C">
        <w:rPr>
          <w:rFonts w:ascii="Arial" w:hAnsi="Arial" w:cs="Arial"/>
          <w:sz w:val="22"/>
          <w:szCs w:val="22"/>
        </w:rPr>
        <w:t>przekraczać</w:t>
      </w:r>
      <w:r w:rsidR="00655EE3" w:rsidRPr="00FE152C">
        <w:rPr>
          <w:rFonts w:ascii="Arial" w:hAnsi="Arial" w:cs="Arial"/>
          <w:sz w:val="22"/>
          <w:szCs w:val="22"/>
        </w:rPr>
        <w:t xml:space="preserve"> </w:t>
      </w:r>
      <w:r w:rsidRPr="00FE152C">
        <w:rPr>
          <w:rFonts w:ascii="Arial" w:hAnsi="Arial" w:cs="Arial"/>
          <w:sz w:val="22"/>
          <w:szCs w:val="22"/>
        </w:rPr>
        <w:t xml:space="preserve">wartości </w:t>
      </w:r>
      <w:r w:rsidR="00655EE3" w:rsidRPr="00FE152C">
        <w:rPr>
          <w:rFonts w:ascii="Arial" w:hAnsi="Arial" w:cs="Arial"/>
          <w:sz w:val="22"/>
          <w:szCs w:val="22"/>
        </w:rPr>
        <w:t>podanych w tablicy 1.</w:t>
      </w:r>
    </w:p>
    <w:p w14:paraId="7BE6030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4) </w:t>
      </w:r>
      <w:r w:rsidR="007C2CB8" w:rsidRPr="00FE152C">
        <w:rPr>
          <w:rFonts w:ascii="Arial" w:hAnsi="Arial" w:cs="Arial"/>
          <w:sz w:val="22"/>
          <w:szCs w:val="22"/>
        </w:rPr>
        <w:t>Wystające</w:t>
      </w:r>
      <w:r w:rsidRPr="00FE152C">
        <w:rPr>
          <w:rFonts w:ascii="Arial" w:hAnsi="Arial" w:cs="Arial"/>
          <w:sz w:val="22"/>
          <w:szCs w:val="22"/>
        </w:rPr>
        <w:t xml:space="preserve"> lub widoczne nieusuwalne elementy metalowe powinny </w:t>
      </w:r>
      <w:r w:rsidR="007C2CB8" w:rsidRPr="00FE152C">
        <w:rPr>
          <w:rFonts w:ascii="Arial" w:hAnsi="Arial" w:cs="Arial"/>
          <w:sz w:val="22"/>
          <w:szCs w:val="22"/>
        </w:rPr>
        <w:t>być</w:t>
      </w:r>
      <w:r w:rsidRPr="00FE152C">
        <w:rPr>
          <w:rFonts w:ascii="Arial" w:hAnsi="Arial" w:cs="Arial"/>
          <w:sz w:val="22"/>
          <w:szCs w:val="22"/>
        </w:rPr>
        <w:t xml:space="preserve"> zabezpieczone antykorozyjnie.</w:t>
      </w:r>
    </w:p>
    <w:p w14:paraId="420E187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Tynki pocienione powinny </w:t>
      </w:r>
      <w:r w:rsidR="007C2CB8" w:rsidRPr="00FE152C">
        <w:rPr>
          <w:rFonts w:ascii="Arial" w:hAnsi="Arial" w:cs="Arial"/>
          <w:sz w:val="22"/>
          <w:szCs w:val="22"/>
        </w:rPr>
        <w:t>spełniać</w:t>
      </w:r>
      <w:r w:rsidRPr="00FE152C">
        <w:rPr>
          <w:rFonts w:ascii="Arial" w:hAnsi="Arial" w:cs="Arial"/>
          <w:sz w:val="22"/>
          <w:szCs w:val="22"/>
        </w:rPr>
        <w:t xml:space="preserve"> takie same wymagania jak tynki zwykłe.</w:t>
      </w:r>
    </w:p>
    <w:p w14:paraId="31CDD55D" w14:textId="77777777" w:rsidR="00655EE3" w:rsidRPr="00FE152C" w:rsidRDefault="007C2CB8" w:rsidP="00E61C1C">
      <w:pPr>
        <w:widowControl/>
        <w:rPr>
          <w:rFonts w:ascii="Arial" w:hAnsi="Arial" w:cs="Arial"/>
          <w:sz w:val="22"/>
          <w:szCs w:val="22"/>
        </w:rPr>
      </w:pPr>
      <w:r w:rsidRPr="00FE152C">
        <w:rPr>
          <w:rFonts w:ascii="Arial" w:hAnsi="Arial" w:cs="Arial"/>
          <w:sz w:val="22"/>
          <w:szCs w:val="22"/>
        </w:rPr>
        <w:t>Podłoża</w:t>
      </w:r>
      <w:r w:rsidR="00655EE3" w:rsidRPr="00FE152C">
        <w:rPr>
          <w:rFonts w:ascii="Arial" w:hAnsi="Arial" w:cs="Arial"/>
          <w:sz w:val="22"/>
          <w:szCs w:val="22"/>
        </w:rPr>
        <w:t xml:space="preserve"> z płyt gipsowo-kartonowych powinny </w:t>
      </w:r>
      <w:r w:rsidRPr="00FE152C">
        <w:rPr>
          <w:rFonts w:ascii="Arial" w:hAnsi="Arial" w:cs="Arial"/>
          <w:sz w:val="22"/>
          <w:szCs w:val="22"/>
        </w:rPr>
        <w:t>być</w:t>
      </w:r>
      <w:r w:rsidR="00655EE3" w:rsidRPr="00FE152C">
        <w:rPr>
          <w:rFonts w:ascii="Arial" w:hAnsi="Arial" w:cs="Arial"/>
          <w:sz w:val="22"/>
          <w:szCs w:val="22"/>
        </w:rPr>
        <w:t xml:space="preserve"> odkurzone, bez plam tłuszczu i oczyszczone ze starej</w:t>
      </w:r>
      <w:r w:rsidRPr="00FE152C">
        <w:rPr>
          <w:rFonts w:ascii="Arial" w:hAnsi="Arial" w:cs="Arial"/>
          <w:sz w:val="22"/>
          <w:szCs w:val="22"/>
        </w:rPr>
        <w:t xml:space="preserve"> </w:t>
      </w:r>
      <w:r w:rsidR="00655EE3" w:rsidRPr="00FE152C">
        <w:rPr>
          <w:rFonts w:ascii="Arial" w:hAnsi="Arial" w:cs="Arial"/>
          <w:sz w:val="22"/>
          <w:szCs w:val="22"/>
        </w:rPr>
        <w:t xml:space="preserve">farby. </w:t>
      </w:r>
      <w:r w:rsidRPr="00FE152C">
        <w:rPr>
          <w:rFonts w:ascii="Arial" w:hAnsi="Arial" w:cs="Arial"/>
          <w:sz w:val="22"/>
          <w:szCs w:val="22"/>
        </w:rPr>
        <w:t>Wkręty</w:t>
      </w:r>
      <w:r w:rsidR="00655EE3" w:rsidRPr="00FE152C">
        <w:rPr>
          <w:rFonts w:ascii="Arial" w:hAnsi="Arial" w:cs="Arial"/>
          <w:sz w:val="22"/>
          <w:szCs w:val="22"/>
        </w:rPr>
        <w:t xml:space="preserve"> </w:t>
      </w:r>
      <w:r w:rsidRPr="00FE152C">
        <w:rPr>
          <w:rFonts w:ascii="Arial" w:hAnsi="Arial" w:cs="Arial"/>
          <w:sz w:val="22"/>
          <w:szCs w:val="22"/>
        </w:rPr>
        <w:t>mocujące</w:t>
      </w:r>
      <w:r w:rsidR="00655EE3" w:rsidRPr="00FE152C">
        <w:rPr>
          <w:rFonts w:ascii="Arial" w:hAnsi="Arial" w:cs="Arial"/>
          <w:sz w:val="22"/>
          <w:szCs w:val="22"/>
        </w:rPr>
        <w:t xml:space="preserve"> oraz styki płyt powinny </w:t>
      </w:r>
      <w:r w:rsidRPr="00FE152C">
        <w:rPr>
          <w:rFonts w:ascii="Arial" w:hAnsi="Arial" w:cs="Arial"/>
          <w:sz w:val="22"/>
          <w:szCs w:val="22"/>
        </w:rPr>
        <w:t>być</w:t>
      </w:r>
      <w:r w:rsidR="00655EE3" w:rsidRPr="00FE152C">
        <w:rPr>
          <w:rFonts w:ascii="Arial" w:hAnsi="Arial" w:cs="Arial"/>
          <w:sz w:val="22"/>
          <w:szCs w:val="22"/>
        </w:rPr>
        <w:t xml:space="preserve"> zaszpachlowane. Uszkodzone fragmenty płyt</w:t>
      </w:r>
      <w:r w:rsidRPr="00FE152C">
        <w:rPr>
          <w:rFonts w:ascii="Arial" w:hAnsi="Arial" w:cs="Arial"/>
          <w:sz w:val="22"/>
          <w:szCs w:val="22"/>
        </w:rPr>
        <w:t xml:space="preserve"> </w:t>
      </w:r>
      <w:r w:rsidR="00655EE3" w:rsidRPr="00FE152C">
        <w:rPr>
          <w:rFonts w:ascii="Arial" w:hAnsi="Arial" w:cs="Arial"/>
          <w:sz w:val="22"/>
          <w:szCs w:val="22"/>
        </w:rPr>
        <w:t xml:space="preserve">powinny </w:t>
      </w:r>
      <w:r w:rsidRPr="00FE152C">
        <w:rPr>
          <w:rFonts w:ascii="Arial" w:hAnsi="Arial" w:cs="Arial"/>
          <w:sz w:val="22"/>
          <w:szCs w:val="22"/>
        </w:rPr>
        <w:t>być</w:t>
      </w:r>
      <w:r w:rsidR="00655EE3" w:rsidRPr="00FE152C">
        <w:rPr>
          <w:rFonts w:ascii="Arial" w:hAnsi="Arial" w:cs="Arial"/>
          <w:sz w:val="22"/>
          <w:szCs w:val="22"/>
        </w:rPr>
        <w:t xml:space="preserve"> naprawione masa szpachlowa, na która wydana jest aprobata techniczna.</w:t>
      </w:r>
    </w:p>
    <w:p w14:paraId="407F30D8" w14:textId="77777777" w:rsidR="00655EE3" w:rsidRPr="00FE152C" w:rsidRDefault="007C2CB8" w:rsidP="00E61C1C">
      <w:pPr>
        <w:widowControl/>
        <w:rPr>
          <w:rFonts w:ascii="Arial" w:hAnsi="Arial" w:cs="Arial"/>
          <w:sz w:val="22"/>
          <w:szCs w:val="22"/>
        </w:rPr>
      </w:pPr>
      <w:r w:rsidRPr="00FE152C">
        <w:rPr>
          <w:rFonts w:ascii="Arial" w:hAnsi="Arial" w:cs="Arial"/>
          <w:sz w:val="22"/>
          <w:szCs w:val="22"/>
        </w:rPr>
        <w:lastRenderedPageBreak/>
        <w:t>Podłoża</w:t>
      </w:r>
      <w:r w:rsidR="00655EE3" w:rsidRPr="00FE152C">
        <w:rPr>
          <w:rFonts w:ascii="Arial" w:hAnsi="Arial" w:cs="Arial"/>
          <w:sz w:val="22"/>
          <w:szCs w:val="22"/>
        </w:rPr>
        <w:t xml:space="preserve"> z płyt włóknisto-mineralnych powinny </w:t>
      </w:r>
      <w:r w:rsidRPr="00FE152C">
        <w:rPr>
          <w:rFonts w:ascii="Arial" w:hAnsi="Arial" w:cs="Arial"/>
          <w:sz w:val="22"/>
          <w:szCs w:val="22"/>
        </w:rPr>
        <w:t>mieć</w:t>
      </w:r>
      <w:r w:rsidR="00655EE3" w:rsidRPr="00FE152C">
        <w:rPr>
          <w:rFonts w:ascii="Arial" w:hAnsi="Arial" w:cs="Arial"/>
          <w:sz w:val="22"/>
          <w:szCs w:val="22"/>
        </w:rPr>
        <w:t xml:space="preserve"> </w:t>
      </w:r>
      <w:r w:rsidRPr="00FE152C">
        <w:rPr>
          <w:rFonts w:ascii="Arial" w:hAnsi="Arial" w:cs="Arial"/>
          <w:sz w:val="22"/>
          <w:szCs w:val="22"/>
        </w:rPr>
        <w:t>wilgotność</w:t>
      </w:r>
      <w:r w:rsidR="00655EE3" w:rsidRPr="00FE152C">
        <w:rPr>
          <w:rFonts w:ascii="Arial" w:hAnsi="Arial" w:cs="Arial"/>
          <w:sz w:val="22"/>
          <w:szCs w:val="22"/>
        </w:rPr>
        <w:t xml:space="preserve"> nie </w:t>
      </w:r>
      <w:r w:rsidRPr="00FE152C">
        <w:rPr>
          <w:rFonts w:ascii="Arial" w:hAnsi="Arial" w:cs="Arial"/>
          <w:sz w:val="22"/>
          <w:szCs w:val="22"/>
        </w:rPr>
        <w:t>większą niż</w:t>
      </w:r>
      <w:r w:rsidR="00655EE3" w:rsidRPr="00FE152C">
        <w:rPr>
          <w:rFonts w:ascii="Arial" w:hAnsi="Arial" w:cs="Arial"/>
          <w:sz w:val="22"/>
          <w:szCs w:val="22"/>
        </w:rPr>
        <w:t xml:space="preserve"> 4% oraz powierzchnie</w:t>
      </w:r>
      <w:r w:rsidRPr="00FE152C">
        <w:rPr>
          <w:rFonts w:ascii="Arial" w:hAnsi="Arial" w:cs="Arial"/>
          <w:sz w:val="22"/>
          <w:szCs w:val="22"/>
        </w:rPr>
        <w:t xml:space="preserve"> </w:t>
      </w:r>
      <w:r w:rsidR="00655EE3" w:rsidRPr="00FE152C">
        <w:rPr>
          <w:rFonts w:ascii="Arial" w:hAnsi="Arial" w:cs="Arial"/>
          <w:sz w:val="22"/>
          <w:szCs w:val="22"/>
        </w:rPr>
        <w:t xml:space="preserve">dokładnie odkurzona, bez plam tłuszczu, wykwitów, rdzy i innych </w:t>
      </w:r>
      <w:r w:rsidRPr="00FE152C">
        <w:rPr>
          <w:rFonts w:ascii="Arial" w:hAnsi="Arial" w:cs="Arial"/>
          <w:sz w:val="22"/>
          <w:szCs w:val="22"/>
        </w:rPr>
        <w:t>zanieczyszczeń</w:t>
      </w:r>
      <w:r w:rsidR="00655EE3" w:rsidRPr="00FE152C">
        <w:rPr>
          <w:rFonts w:ascii="Arial" w:hAnsi="Arial" w:cs="Arial"/>
          <w:sz w:val="22"/>
          <w:szCs w:val="22"/>
        </w:rPr>
        <w:t xml:space="preserve">. </w:t>
      </w:r>
      <w:r w:rsidRPr="00FE152C">
        <w:rPr>
          <w:rFonts w:ascii="Arial" w:hAnsi="Arial" w:cs="Arial"/>
          <w:sz w:val="22"/>
          <w:szCs w:val="22"/>
        </w:rPr>
        <w:t>Wkręty</w:t>
      </w:r>
      <w:r w:rsidR="00655EE3" w:rsidRPr="00FE152C">
        <w:rPr>
          <w:rFonts w:ascii="Arial" w:hAnsi="Arial" w:cs="Arial"/>
          <w:sz w:val="22"/>
          <w:szCs w:val="22"/>
        </w:rPr>
        <w:t xml:space="preserve"> </w:t>
      </w:r>
      <w:r w:rsidRPr="00FE152C">
        <w:rPr>
          <w:rFonts w:ascii="Arial" w:hAnsi="Arial" w:cs="Arial"/>
          <w:sz w:val="22"/>
          <w:szCs w:val="22"/>
        </w:rPr>
        <w:t xml:space="preserve">mocujące </w:t>
      </w:r>
      <w:r w:rsidR="00655EE3" w:rsidRPr="00FE152C">
        <w:rPr>
          <w:rFonts w:ascii="Arial" w:hAnsi="Arial" w:cs="Arial"/>
          <w:sz w:val="22"/>
          <w:szCs w:val="22"/>
        </w:rPr>
        <w:t xml:space="preserve">nie powinny </w:t>
      </w:r>
      <w:r w:rsidRPr="00FE152C">
        <w:rPr>
          <w:rFonts w:ascii="Arial" w:hAnsi="Arial" w:cs="Arial"/>
          <w:sz w:val="22"/>
          <w:szCs w:val="22"/>
        </w:rPr>
        <w:t>wystawać</w:t>
      </w:r>
      <w:r w:rsidR="00655EE3" w:rsidRPr="00FE152C">
        <w:rPr>
          <w:rFonts w:ascii="Arial" w:hAnsi="Arial" w:cs="Arial"/>
          <w:sz w:val="22"/>
          <w:szCs w:val="22"/>
        </w:rPr>
        <w:t xml:space="preserve"> poza lico płyty, a ich główki powinny </w:t>
      </w:r>
      <w:r w:rsidRPr="00FE152C">
        <w:rPr>
          <w:rFonts w:ascii="Arial" w:hAnsi="Arial" w:cs="Arial"/>
          <w:sz w:val="22"/>
          <w:szCs w:val="22"/>
        </w:rPr>
        <w:t>być</w:t>
      </w:r>
      <w:r w:rsidR="00655EE3" w:rsidRPr="00FE152C">
        <w:rPr>
          <w:rFonts w:ascii="Arial" w:hAnsi="Arial" w:cs="Arial"/>
          <w:sz w:val="22"/>
          <w:szCs w:val="22"/>
        </w:rPr>
        <w:t xml:space="preserve"> zabezpieczone antykorozyjnie.</w:t>
      </w:r>
    </w:p>
    <w:p w14:paraId="6A81A30F" w14:textId="77777777" w:rsidR="00655EE3" w:rsidRDefault="00655EE3" w:rsidP="00E61C1C">
      <w:pPr>
        <w:widowControl/>
        <w:rPr>
          <w:rFonts w:ascii="Arial" w:hAnsi="Arial" w:cs="Arial"/>
          <w:sz w:val="22"/>
          <w:szCs w:val="22"/>
        </w:rPr>
      </w:pPr>
      <w:r w:rsidRPr="00FE152C">
        <w:rPr>
          <w:rFonts w:ascii="Arial" w:hAnsi="Arial" w:cs="Arial"/>
          <w:sz w:val="22"/>
          <w:szCs w:val="22"/>
        </w:rPr>
        <w:t xml:space="preserve">Elementy metalowe przed malowaniem powinny </w:t>
      </w:r>
      <w:r w:rsidR="007C2CB8" w:rsidRPr="00FE152C">
        <w:rPr>
          <w:rFonts w:ascii="Arial" w:hAnsi="Arial" w:cs="Arial"/>
          <w:sz w:val="22"/>
          <w:szCs w:val="22"/>
        </w:rPr>
        <w:t>być</w:t>
      </w:r>
      <w:r w:rsidRPr="00FE152C">
        <w:rPr>
          <w:rFonts w:ascii="Arial" w:hAnsi="Arial" w:cs="Arial"/>
          <w:sz w:val="22"/>
          <w:szCs w:val="22"/>
        </w:rPr>
        <w:t xml:space="preserve"> oczyszczone ze zgorzeliny, rdzy, </w:t>
      </w:r>
      <w:r w:rsidR="007C2CB8" w:rsidRPr="00FE152C">
        <w:rPr>
          <w:rFonts w:ascii="Arial" w:hAnsi="Arial" w:cs="Arial"/>
          <w:sz w:val="22"/>
          <w:szCs w:val="22"/>
        </w:rPr>
        <w:t xml:space="preserve">pozostałości </w:t>
      </w:r>
      <w:r w:rsidRPr="00FE152C">
        <w:rPr>
          <w:rFonts w:ascii="Arial" w:hAnsi="Arial" w:cs="Arial"/>
          <w:sz w:val="22"/>
          <w:szCs w:val="22"/>
        </w:rPr>
        <w:t>zaprawy, gipsu oraz odkurzone i odtłuszczone.</w:t>
      </w:r>
    </w:p>
    <w:p w14:paraId="0A59796D" w14:textId="77777777" w:rsidR="00212D96" w:rsidRDefault="00212D96" w:rsidP="00E61C1C">
      <w:pPr>
        <w:widowControl/>
        <w:rPr>
          <w:rFonts w:ascii="Arial" w:hAnsi="Arial" w:cs="Arial"/>
          <w:sz w:val="22"/>
          <w:szCs w:val="22"/>
        </w:rPr>
      </w:pPr>
    </w:p>
    <w:p w14:paraId="2594118F" w14:textId="77777777" w:rsidR="00212D96" w:rsidRPr="00FE152C" w:rsidRDefault="00212D96" w:rsidP="00212D96">
      <w:pPr>
        <w:widowControl/>
        <w:numPr>
          <w:ilvl w:val="0"/>
          <w:numId w:val="33"/>
        </w:numPr>
        <w:rPr>
          <w:rFonts w:ascii="Arial" w:hAnsi="Arial" w:cs="Arial"/>
          <w:sz w:val="22"/>
          <w:szCs w:val="22"/>
        </w:rPr>
      </w:pPr>
      <w:r>
        <w:rPr>
          <w:rFonts w:ascii="Arial" w:hAnsi="Arial" w:cs="Arial"/>
          <w:sz w:val="22"/>
          <w:szCs w:val="22"/>
        </w:rPr>
        <w:t xml:space="preserve">Przed przystąpieniem do robót należy wybrać producenta  oraz spójny system produktów do drewna  w oparciu o wykonane odkrywki. </w:t>
      </w:r>
    </w:p>
    <w:p w14:paraId="3C724EF3" w14:textId="77777777" w:rsidR="00664A64" w:rsidRPr="00FE152C" w:rsidRDefault="00664A64" w:rsidP="00E61C1C">
      <w:pPr>
        <w:widowControl/>
        <w:rPr>
          <w:rFonts w:ascii="Arial" w:hAnsi="Arial" w:cs="Arial"/>
          <w:sz w:val="22"/>
          <w:szCs w:val="22"/>
        </w:rPr>
      </w:pPr>
    </w:p>
    <w:p w14:paraId="084B9C5E"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5.3. Warunki prowadzenia robót malarskich</w:t>
      </w:r>
    </w:p>
    <w:p w14:paraId="57BA7EB0" w14:textId="77777777" w:rsidR="00664A64" w:rsidRPr="00FE152C" w:rsidRDefault="00664A64" w:rsidP="00E61C1C">
      <w:pPr>
        <w:widowControl/>
        <w:rPr>
          <w:rFonts w:ascii="Arial" w:hAnsi="Arial" w:cs="Arial"/>
          <w:sz w:val="22"/>
          <w:szCs w:val="22"/>
        </w:rPr>
      </w:pPr>
    </w:p>
    <w:p w14:paraId="289B1D26" w14:textId="77777777" w:rsidR="00655EE3" w:rsidRPr="00FE152C" w:rsidRDefault="00655EE3" w:rsidP="00E61C1C">
      <w:pPr>
        <w:widowControl/>
        <w:rPr>
          <w:rFonts w:ascii="Arial" w:hAnsi="Arial" w:cs="Arial"/>
          <w:i/>
          <w:sz w:val="22"/>
          <w:szCs w:val="22"/>
        </w:rPr>
      </w:pPr>
      <w:r w:rsidRPr="00FE152C">
        <w:rPr>
          <w:rFonts w:ascii="Arial" w:hAnsi="Arial" w:cs="Arial"/>
          <w:i/>
          <w:sz w:val="22"/>
          <w:szCs w:val="22"/>
        </w:rPr>
        <w:t>5.</w:t>
      </w:r>
      <w:r w:rsidR="00405A9E" w:rsidRPr="00FE152C">
        <w:rPr>
          <w:rFonts w:ascii="Arial" w:hAnsi="Arial" w:cs="Arial"/>
          <w:i/>
          <w:sz w:val="22"/>
          <w:szCs w:val="22"/>
        </w:rPr>
        <w:t>3</w:t>
      </w:r>
      <w:r w:rsidRPr="00FE152C">
        <w:rPr>
          <w:rFonts w:ascii="Arial" w:hAnsi="Arial" w:cs="Arial"/>
          <w:i/>
          <w:sz w:val="22"/>
          <w:szCs w:val="22"/>
        </w:rPr>
        <w:t>.1. Warunki ogólne prowadzenia robót malarskich</w:t>
      </w:r>
    </w:p>
    <w:p w14:paraId="61BA1444" w14:textId="77777777" w:rsidR="00655EE3" w:rsidRPr="00FE152C" w:rsidRDefault="007C2CB8" w:rsidP="00E61C1C">
      <w:pPr>
        <w:widowControl/>
        <w:rPr>
          <w:rFonts w:ascii="Arial" w:hAnsi="Arial" w:cs="Arial"/>
          <w:sz w:val="22"/>
          <w:szCs w:val="22"/>
        </w:rPr>
      </w:pPr>
      <w:r w:rsidRPr="00FE152C">
        <w:rPr>
          <w:rFonts w:ascii="Arial" w:hAnsi="Arial" w:cs="Arial"/>
          <w:sz w:val="22"/>
          <w:szCs w:val="22"/>
        </w:rPr>
        <w:t>Roboty malarskie moż</w:t>
      </w:r>
      <w:r w:rsidR="00655EE3" w:rsidRPr="00FE152C">
        <w:rPr>
          <w:rFonts w:ascii="Arial" w:hAnsi="Arial" w:cs="Arial"/>
          <w:sz w:val="22"/>
          <w:szCs w:val="22"/>
        </w:rPr>
        <w:t xml:space="preserve">na </w:t>
      </w:r>
      <w:r w:rsidRPr="00FE152C">
        <w:rPr>
          <w:rFonts w:ascii="Arial" w:hAnsi="Arial" w:cs="Arial"/>
          <w:sz w:val="22"/>
          <w:szCs w:val="22"/>
        </w:rPr>
        <w:t>rozpocząć</w:t>
      </w:r>
      <w:r w:rsidR="00655EE3" w:rsidRPr="00FE152C">
        <w:rPr>
          <w:rFonts w:ascii="Arial" w:hAnsi="Arial" w:cs="Arial"/>
          <w:sz w:val="22"/>
          <w:szCs w:val="22"/>
        </w:rPr>
        <w:t xml:space="preserve">, </w:t>
      </w:r>
      <w:r w:rsidRPr="00FE152C">
        <w:rPr>
          <w:rFonts w:ascii="Arial" w:hAnsi="Arial" w:cs="Arial"/>
          <w:sz w:val="22"/>
          <w:szCs w:val="22"/>
        </w:rPr>
        <w:t>jeżeli</w:t>
      </w:r>
      <w:r w:rsidR="00655EE3" w:rsidRPr="00FE152C">
        <w:rPr>
          <w:rFonts w:ascii="Arial" w:hAnsi="Arial" w:cs="Arial"/>
          <w:sz w:val="22"/>
          <w:szCs w:val="22"/>
        </w:rPr>
        <w:t xml:space="preserve"> </w:t>
      </w:r>
      <w:r w:rsidRPr="00FE152C">
        <w:rPr>
          <w:rFonts w:ascii="Arial" w:hAnsi="Arial" w:cs="Arial"/>
          <w:sz w:val="22"/>
          <w:szCs w:val="22"/>
        </w:rPr>
        <w:t>wilgotność</w:t>
      </w:r>
      <w:r w:rsidR="00655EE3" w:rsidRPr="00FE152C">
        <w:rPr>
          <w:rFonts w:ascii="Arial" w:hAnsi="Arial" w:cs="Arial"/>
          <w:sz w:val="22"/>
          <w:szCs w:val="22"/>
        </w:rPr>
        <w:t xml:space="preserve"> </w:t>
      </w:r>
      <w:r w:rsidRPr="00FE152C">
        <w:rPr>
          <w:rFonts w:ascii="Arial" w:hAnsi="Arial" w:cs="Arial"/>
          <w:sz w:val="22"/>
          <w:szCs w:val="22"/>
        </w:rPr>
        <w:t>podłoży</w:t>
      </w:r>
      <w:r w:rsidR="00655EE3" w:rsidRPr="00FE152C">
        <w:rPr>
          <w:rFonts w:ascii="Arial" w:hAnsi="Arial" w:cs="Arial"/>
          <w:sz w:val="22"/>
          <w:szCs w:val="22"/>
        </w:rPr>
        <w:t xml:space="preserve"> przewidzianych pod malowanie nie</w:t>
      </w:r>
      <w:r w:rsidRPr="00FE152C">
        <w:rPr>
          <w:rFonts w:ascii="Arial" w:hAnsi="Arial" w:cs="Arial"/>
          <w:sz w:val="22"/>
          <w:szCs w:val="22"/>
        </w:rPr>
        <w:t xml:space="preserve"> </w:t>
      </w:r>
      <w:r w:rsidR="00655EE3" w:rsidRPr="00FE152C">
        <w:rPr>
          <w:rFonts w:ascii="Arial" w:hAnsi="Arial" w:cs="Arial"/>
          <w:sz w:val="22"/>
          <w:szCs w:val="22"/>
        </w:rPr>
        <w:t xml:space="preserve">przekracza odpowiednich </w:t>
      </w:r>
      <w:r w:rsidRPr="00FE152C">
        <w:rPr>
          <w:rFonts w:ascii="Arial" w:hAnsi="Arial" w:cs="Arial"/>
          <w:sz w:val="22"/>
          <w:szCs w:val="22"/>
        </w:rPr>
        <w:t>wartości</w:t>
      </w:r>
      <w:r w:rsidR="00655EE3" w:rsidRPr="00FE152C">
        <w:rPr>
          <w:rFonts w:ascii="Arial" w:hAnsi="Arial" w:cs="Arial"/>
          <w:sz w:val="22"/>
          <w:szCs w:val="22"/>
        </w:rPr>
        <w:t xml:space="preserve"> podanych w pkt. 5.3.</w:t>
      </w:r>
    </w:p>
    <w:p w14:paraId="3AA87043"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Prace malars</w:t>
      </w:r>
      <w:r w:rsidR="007C2CB8" w:rsidRPr="00FE152C">
        <w:rPr>
          <w:rFonts w:ascii="Arial" w:hAnsi="Arial" w:cs="Arial"/>
          <w:sz w:val="22"/>
          <w:szCs w:val="22"/>
        </w:rPr>
        <w:t>kie na elementach metalowych moż</w:t>
      </w:r>
      <w:r w:rsidRPr="00FE152C">
        <w:rPr>
          <w:rFonts w:ascii="Arial" w:hAnsi="Arial" w:cs="Arial"/>
          <w:sz w:val="22"/>
          <w:szCs w:val="22"/>
        </w:rPr>
        <w:t xml:space="preserve">na </w:t>
      </w:r>
      <w:r w:rsidR="007C2CB8" w:rsidRPr="00FE152C">
        <w:rPr>
          <w:rFonts w:ascii="Arial" w:hAnsi="Arial" w:cs="Arial"/>
          <w:sz w:val="22"/>
          <w:szCs w:val="22"/>
        </w:rPr>
        <w:t>prowadzić</w:t>
      </w:r>
      <w:r w:rsidRPr="00FE152C">
        <w:rPr>
          <w:rFonts w:ascii="Arial" w:hAnsi="Arial" w:cs="Arial"/>
          <w:sz w:val="22"/>
          <w:szCs w:val="22"/>
        </w:rPr>
        <w:t xml:space="preserve"> przy </w:t>
      </w:r>
      <w:r w:rsidR="007C2CB8" w:rsidRPr="00FE152C">
        <w:rPr>
          <w:rFonts w:ascii="Arial" w:hAnsi="Arial" w:cs="Arial"/>
          <w:sz w:val="22"/>
          <w:szCs w:val="22"/>
        </w:rPr>
        <w:t>wilgotności</w:t>
      </w:r>
      <w:r w:rsidRPr="00FE152C">
        <w:rPr>
          <w:rFonts w:ascii="Arial" w:hAnsi="Arial" w:cs="Arial"/>
          <w:sz w:val="22"/>
          <w:szCs w:val="22"/>
        </w:rPr>
        <w:t xml:space="preserve"> </w:t>
      </w:r>
      <w:r w:rsidR="007C2CB8" w:rsidRPr="00FE152C">
        <w:rPr>
          <w:rFonts w:ascii="Arial" w:hAnsi="Arial" w:cs="Arial"/>
          <w:sz w:val="22"/>
          <w:szCs w:val="22"/>
        </w:rPr>
        <w:t>względnej</w:t>
      </w:r>
      <w:r w:rsidRPr="00FE152C">
        <w:rPr>
          <w:rFonts w:ascii="Arial" w:hAnsi="Arial" w:cs="Arial"/>
          <w:sz w:val="22"/>
          <w:szCs w:val="22"/>
        </w:rPr>
        <w:t xml:space="preserve"> powietrza nie</w:t>
      </w:r>
      <w:r w:rsidR="007C2CB8" w:rsidRPr="00FE152C">
        <w:rPr>
          <w:rFonts w:ascii="Arial" w:hAnsi="Arial" w:cs="Arial"/>
          <w:sz w:val="22"/>
          <w:szCs w:val="22"/>
        </w:rPr>
        <w:t xml:space="preserve"> większej</w:t>
      </w:r>
      <w:r w:rsidRPr="00FE152C">
        <w:rPr>
          <w:rFonts w:ascii="Arial" w:hAnsi="Arial" w:cs="Arial"/>
          <w:sz w:val="22"/>
          <w:szCs w:val="22"/>
        </w:rPr>
        <w:t xml:space="preserve"> ni</w:t>
      </w:r>
      <w:r w:rsidR="007C2CB8" w:rsidRPr="00FE152C">
        <w:rPr>
          <w:rFonts w:ascii="Arial" w:hAnsi="Arial" w:cs="Arial"/>
          <w:sz w:val="22"/>
          <w:szCs w:val="22"/>
        </w:rPr>
        <w:t>ż</w:t>
      </w:r>
      <w:r w:rsidRPr="00FE152C">
        <w:rPr>
          <w:rFonts w:ascii="Arial" w:hAnsi="Arial" w:cs="Arial"/>
          <w:sz w:val="22"/>
          <w:szCs w:val="22"/>
        </w:rPr>
        <w:t xml:space="preserve"> 80%.</w:t>
      </w:r>
    </w:p>
    <w:p w14:paraId="6AE781F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Przy wykonywaniu prac malarskich w pomieszczeniach </w:t>
      </w:r>
      <w:r w:rsidR="007C2CB8" w:rsidRPr="00FE152C">
        <w:rPr>
          <w:rFonts w:ascii="Arial" w:hAnsi="Arial" w:cs="Arial"/>
          <w:sz w:val="22"/>
          <w:szCs w:val="22"/>
        </w:rPr>
        <w:t>zamkniętych</w:t>
      </w:r>
      <w:r w:rsidRPr="00FE152C">
        <w:rPr>
          <w:rFonts w:ascii="Arial" w:hAnsi="Arial" w:cs="Arial"/>
          <w:sz w:val="22"/>
          <w:szCs w:val="22"/>
        </w:rPr>
        <w:t xml:space="preserve"> </w:t>
      </w:r>
      <w:r w:rsidR="007C2CB8" w:rsidRPr="00FE152C">
        <w:rPr>
          <w:rFonts w:ascii="Arial" w:hAnsi="Arial" w:cs="Arial"/>
          <w:sz w:val="22"/>
          <w:szCs w:val="22"/>
        </w:rPr>
        <w:t>należy</w:t>
      </w:r>
      <w:r w:rsidRPr="00FE152C">
        <w:rPr>
          <w:rFonts w:ascii="Arial" w:hAnsi="Arial" w:cs="Arial"/>
          <w:sz w:val="22"/>
          <w:szCs w:val="22"/>
        </w:rPr>
        <w:t xml:space="preserve"> </w:t>
      </w:r>
      <w:r w:rsidR="007C2CB8" w:rsidRPr="00FE152C">
        <w:rPr>
          <w:rFonts w:ascii="Arial" w:hAnsi="Arial" w:cs="Arial"/>
          <w:sz w:val="22"/>
          <w:szCs w:val="22"/>
        </w:rPr>
        <w:t xml:space="preserve">zapewnić odpowiednią </w:t>
      </w:r>
      <w:r w:rsidRPr="00FE152C">
        <w:rPr>
          <w:rFonts w:ascii="Arial" w:hAnsi="Arial" w:cs="Arial"/>
          <w:sz w:val="22"/>
          <w:szCs w:val="22"/>
        </w:rPr>
        <w:t>wentylacje.</w:t>
      </w:r>
    </w:p>
    <w:p w14:paraId="4E71F9CF"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Roboty malarskie farbami, emaliami lub lakierami rozpuszczalnikowymi nale</w:t>
      </w:r>
      <w:r w:rsidR="007C2CB8" w:rsidRPr="00FE152C">
        <w:rPr>
          <w:rFonts w:ascii="Arial" w:hAnsi="Arial" w:cs="Arial"/>
          <w:sz w:val="22"/>
          <w:szCs w:val="22"/>
        </w:rPr>
        <w:t>ż</w:t>
      </w:r>
      <w:r w:rsidRPr="00FE152C">
        <w:rPr>
          <w:rFonts w:ascii="Arial" w:hAnsi="Arial" w:cs="Arial"/>
          <w:sz w:val="22"/>
          <w:szCs w:val="22"/>
        </w:rPr>
        <w:t xml:space="preserve">y </w:t>
      </w:r>
      <w:r w:rsidR="007C2CB8" w:rsidRPr="00FE152C">
        <w:rPr>
          <w:rFonts w:ascii="Arial" w:hAnsi="Arial" w:cs="Arial"/>
          <w:sz w:val="22"/>
          <w:szCs w:val="22"/>
        </w:rPr>
        <w:t>prowadzić</w:t>
      </w:r>
      <w:r w:rsidRPr="00FE152C">
        <w:rPr>
          <w:rFonts w:ascii="Arial" w:hAnsi="Arial" w:cs="Arial"/>
          <w:sz w:val="22"/>
          <w:szCs w:val="22"/>
        </w:rPr>
        <w:t xml:space="preserve"> z daleka od</w:t>
      </w:r>
      <w:r w:rsidR="007C2CB8" w:rsidRPr="00FE152C">
        <w:rPr>
          <w:rFonts w:ascii="Arial" w:hAnsi="Arial" w:cs="Arial"/>
          <w:sz w:val="22"/>
          <w:szCs w:val="22"/>
        </w:rPr>
        <w:t xml:space="preserve"> </w:t>
      </w:r>
      <w:r w:rsidRPr="00FE152C">
        <w:rPr>
          <w:rFonts w:ascii="Arial" w:hAnsi="Arial" w:cs="Arial"/>
          <w:sz w:val="22"/>
          <w:szCs w:val="22"/>
        </w:rPr>
        <w:t xml:space="preserve">otwartych </w:t>
      </w:r>
      <w:r w:rsidR="00753DBF" w:rsidRPr="00FE152C">
        <w:rPr>
          <w:rFonts w:ascii="Arial" w:hAnsi="Arial" w:cs="Arial"/>
          <w:sz w:val="22"/>
          <w:szCs w:val="22"/>
        </w:rPr>
        <w:t>źródeł</w:t>
      </w:r>
      <w:r w:rsidRPr="00FE152C">
        <w:rPr>
          <w:rFonts w:ascii="Arial" w:hAnsi="Arial" w:cs="Arial"/>
          <w:sz w:val="22"/>
          <w:szCs w:val="22"/>
        </w:rPr>
        <w:t xml:space="preserve"> ognia, </w:t>
      </w:r>
      <w:r w:rsidR="00753DBF" w:rsidRPr="00FE152C">
        <w:rPr>
          <w:rFonts w:ascii="Arial" w:hAnsi="Arial" w:cs="Arial"/>
          <w:sz w:val="22"/>
          <w:szCs w:val="22"/>
        </w:rPr>
        <w:t>narzędzi</w:t>
      </w:r>
      <w:r w:rsidRPr="00FE152C">
        <w:rPr>
          <w:rFonts w:ascii="Arial" w:hAnsi="Arial" w:cs="Arial"/>
          <w:sz w:val="22"/>
          <w:szCs w:val="22"/>
        </w:rPr>
        <w:t xml:space="preserve"> oraz silników </w:t>
      </w:r>
      <w:r w:rsidR="00753DBF" w:rsidRPr="00FE152C">
        <w:rPr>
          <w:rFonts w:ascii="Arial" w:hAnsi="Arial" w:cs="Arial"/>
          <w:sz w:val="22"/>
          <w:szCs w:val="22"/>
        </w:rPr>
        <w:t>powodujących</w:t>
      </w:r>
      <w:r w:rsidRPr="00FE152C">
        <w:rPr>
          <w:rFonts w:ascii="Arial" w:hAnsi="Arial" w:cs="Arial"/>
          <w:sz w:val="22"/>
          <w:szCs w:val="22"/>
        </w:rPr>
        <w:t xml:space="preserve"> iskrzenie i </w:t>
      </w:r>
      <w:r w:rsidR="00753DBF" w:rsidRPr="00FE152C">
        <w:rPr>
          <w:rFonts w:ascii="Arial" w:hAnsi="Arial" w:cs="Arial"/>
          <w:sz w:val="22"/>
          <w:szCs w:val="22"/>
        </w:rPr>
        <w:t>mogących</w:t>
      </w:r>
      <w:r w:rsidRPr="00FE152C">
        <w:rPr>
          <w:rFonts w:ascii="Arial" w:hAnsi="Arial" w:cs="Arial"/>
          <w:sz w:val="22"/>
          <w:szCs w:val="22"/>
        </w:rPr>
        <w:t xml:space="preserve"> </w:t>
      </w:r>
      <w:r w:rsidR="00753DBF" w:rsidRPr="00FE152C">
        <w:rPr>
          <w:rFonts w:ascii="Arial" w:hAnsi="Arial" w:cs="Arial"/>
          <w:sz w:val="22"/>
          <w:szCs w:val="22"/>
        </w:rPr>
        <w:t>być</w:t>
      </w:r>
      <w:r w:rsidRPr="00FE152C">
        <w:rPr>
          <w:rFonts w:ascii="Arial" w:hAnsi="Arial" w:cs="Arial"/>
          <w:sz w:val="22"/>
          <w:szCs w:val="22"/>
        </w:rPr>
        <w:t xml:space="preserve"> </w:t>
      </w:r>
      <w:r w:rsidR="00753DBF" w:rsidRPr="00FE152C">
        <w:rPr>
          <w:rFonts w:ascii="Arial" w:hAnsi="Arial" w:cs="Arial"/>
          <w:sz w:val="22"/>
          <w:szCs w:val="22"/>
        </w:rPr>
        <w:t>źródłem</w:t>
      </w:r>
      <w:r w:rsidRPr="00FE152C">
        <w:rPr>
          <w:rFonts w:ascii="Arial" w:hAnsi="Arial" w:cs="Arial"/>
          <w:sz w:val="22"/>
          <w:szCs w:val="22"/>
        </w:rPr>
        <w:t xml:space="preserve"> </w:t>
      </w:r>
      <w:r w:rsidR="00753DBF" w:rsidRPr="00FE152C">
        <w:rPr>
          <w:rFonts w:ascii="Arial" w:hAnsi="Arial" w:cs="Arial"/>
          <w:sz w:val="22"/>
          <w:szCs w:val="22"/>
        </w:rPr>
        <w:t>pożaru</w:t>
      </w:r>
      <w:r w:rsidRPr="00FE152C">
        <w:rPr>
          <w:rFonts w:ascii="Arial" w:hAnsi="Arial" w:cs="Arial"/>
          <w:sz w:val="22"/>
          <w:szCs w:val="22"/>
        </w:rPr>
        <w:t>.</w:t>
      </w:r>
    </w:p>
    <w:p w14:paraId="058957A4"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Elementy, które w czasie robót malarskich </w:t>
      </w:r>
      <w:r w:rsidR="00753DBF" w:rsidRPr="00FE152C">
        <w:rPr>
          <w:rFonts w:ascii="Arial" w:hAnsi="Arial" w:cs="Arial"/>
          <w:sz w:val="22"/>
          <w:szCs w:val="22"/>
        </w:rPr>
        <w:t>mogą</w:t>
      </w:r>
      <w:r w:rsidRPr="00FE152C">
        <w:rPr>
          <w:rFonts w:ascii="Arial" w:hAnsi="Arial" w:cs="Arial"/>
          <w:sz w:val="22"/>
          <w:szCs w:val="22"/>
        </w:rPr>
        <w:t xml:space="preserve"> ulec uszkodzeniu lub zanieczyszczeniu, </w:t>
      </w:r>
      <w:r w:rsidR="00753DBF" w:rsidRPr="00FE152C">
        <w:rPr>
          <w:rFonts w:ascii="Arial" w:hAnsi="Arial" w:cs="Arial"/>
          <w:sz w:val="22"/>
          <w:szCs w:val="22"/>
        </w:rPr>
        <w:t>należy</w:t>
      </w:r>
    </w:p>
    <w:p w14:paraId="00F3CF1A" w14:textId="77777777" w:rsidR="00655EE3" w:rsidRPr="00FE152C" w:rsidRDefault="00753DBF" w:rsidP="00E61C1C">
      <w:pPr>
        <w:widowControl/>
        <w:rPr>
          <w:rFonts w:ascii="Arial" w:hAnsi="Arial" w:cs="Arial"/>
          <w:sz w:val="22"/>
          <w:szCs w:val="22"/>
        </w:rPr>
      </w:pPr>
      <w:r w:rsidRPr="00FE152C">
        <w:rPr>
          <w:rFonts w:ascii="Arial" w:hAnsi="Arial" w:cs="Arial"/>
          <w:sz w:val="22"/>
          <w:szCs w:val="22"/>
        </w:rPr>
        <w:t>zabezpieczyć</w:t>
      </w:r>
      <w:r w:rsidR="00655EE3" w:rsidRPr="00FE152C">
        <w:rPr>
          <w:rFonts w:ascii="Arial" w:hAnsi="Arial" w:cs="Arial"/>
          <w:sz w:val="22"/>
          <w:szCs w:val="22"/>
        </w:rPr>
        <w:t xml:space="preserve"> i osłonic przez zabrudzeniem farbami.</w:t>
      </w:r>
    </w:p>
    <w:p w14:paraId="245CC57B"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Prace malarskie </w:t>
      </w:r>
      <w:r w:rsidR="00753DBF" w:rsidRPr="00FE152C">
        <w:rPr>
          <w:rFonts w:ascii="Arial" w:hAnsi="Arial" w:cs="Arial"/>
          <w:sz w:val="22"/>
          <w:szCs w:val="22"/>
        </w:rPr>
        <w:t>należy</w:t>
      </w:r>
      <w:r w:rsidRPr="00FE152C">
        <w:rPr>
          <w:rFonts w:ascii="Arial" w:hAnsi="Arial" w:cs="Arial"/>
          <w:sz w:val="22"/>
          <w:szCs w:val="22"/>
        </w:rPr>
        <w:t xml:space="preserve"> </w:t>
      </w:r>
      <w:r w:rsidR="00753DBF" w:rsidRPr="00FE152C">
        <w:rPr>
          <w:rFonts w:ascii="Arial" w:hAnsi="Arial" w:cs="Arial"/>
          <w:sz w:val="22"/>
          <w:szCs w:val="22"/>
        </w:rPr>
        <w:t>prowadzić</w:t>
      </w:r>
      <w:r w:rsidRPr="00FE152C">
        <w:rPr>
          <w:rFonts w:ascii="Arial" w:hAnsi="Arial" w:cs="Arial"/>
          <w:sz w:val="22"/>
          <w:szCs w:val="22"/>
        </w:rPr>
        <w:t xml:space="preserve"> zgodnie z instrukcja producenta farby, która powinna </w:t>
      </w:r>
      <w:r w:rsidR="00753DBF" w:rsidRPr="00FE152C">
        <w:rPr>
          <w:rFonts w:ascii="Arial" w:hAnsi="Arial" w:cs="Arial"/>
          <w:sz w:val="22"/>
          <w:szCs w:val="22"/>
        </w:rPr>
        <w:t>zawierać</w:t>
      </w:r>
      <w:r w:rsidRPr="00FE152C">
        <w:rPr>
          <w:rFonts w:ascii="Arial" w:hAnsi="Arial" w:cs="Arial"/>
          <w:sz w:val="22"/>
          <w:szCs w:val="22"/>
        </w:rPr>
        <w:t>:</w:t>
      </w:r>
    </w:p>
    <w:p w14:paraId="1610B98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informacje o ewentualnym </w:t>
      </w:r>
      <w:r w:rsidR="00753DBF" w:rsidRPr="00FE152C">
        <w:rPr>
          <w:rFonts w:ascii="Arial" w:hAnsi="Arial" w:cs="Arial"/>
          <w:sz w:val="22"/>
          <w:szCs w:val="22"/>
        </w:rPr>
        <w:t>środku</w:t>
      </w:r>
      <w:r w:rsidRPr="00FE152C">
        <w:rPr>
          <w:rFonts w:ascii="Arial" w:hAnsi="Arial" w:cs="Arial"/>
          <w:sz w:val="22"/>
          <w:szCs w:val="22"/>
        </w:rPr>
        <w:t xml:space="preserve"> </w:t>
      </w:r>
      <w:r w:rsidR="00753DBF" w:rsidRPr="00FE152C">
        <w:rPr>
          <w:rFonts w:ascii="Arial" w:hAnsi="Arial" w:cs="Arial"/>
          <w:sz w:val="22"/>
          <w:szCs w:val="22"/>
        </w:rPr>
        <w:t>gruntującym</w:t>
      </w:r>
      <w:r w:rsidRPr="00FE152C">
        <w:rPr>
          <w:rFonts w:ascii="Arial" w:hAnsi="Arial" w:cs="Arial"/>
          <w:sz w:val="22"/>
          <w:szCs w:val="22"/>
        </w:rPr>
        <w:t xml:space="preserve"> i o przypadkach, kiedy </w:t>
      </w:r>
      <w:r w:rsidR="00753DBF" w:rsidRPr="00FE152C">
        <w:rPr>
          <w:rFonts w:ascii="Arial" w:hAnsi="Arial" w:cs="Arial"/>
          <w:sz w:val="22"/>
          <w:szCs w:val="22"/>
        </w:rPr>
        <w:t>należy</w:t>
      </w:r>
      <w:r w:rsidRPr="00FE152C">
        <w:rPr>
          <w:rFonts w:ascii="Arial" w:hAnsi="Arial" w:cs="Arial"/>
          <w:sz w:val="22"/>
          <w:szCs w:val="22"/>
        </w:rPr>
        <w:t xml:space="preserve"> go </w:t>
      </w:r>
      <w:r w:rsidR="00753DBF" w:rsidRPr="00FE152C">
        <w:rPr>
          <w:rFonts w:ascii="Arial" w:hAnsi="Arial" w:cs="Arial"/>
          <w:sz w:val="22"/>
          <w:szCs w:val="22"/>
        </w:rPr>
        <w:t>stosować</w:t>
      </w:r>
      <w:r w:rsidRPr="00FE152C">
        <w:rPr>
          <w:rFonts w:ascii="Arial" w:hAnsi="Arial" w:cs="Arial"/>
          <w:sz w:val="22"/>
          <w:szCs w:val="22"/>
        </w:rPr>
        <w:t>,</w:t>
      </w:r>
    </w:p>
    <w:p w14:paraId="1AAA5E14"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sposób przygotowania farby do malowania,</w:t>
      </w:r>
    </w:p>
    <w:p w14:paraId="14E7E1EC"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sposób nakładania farby, w tym informacje o </w:t>
      </w:r>
      <w:r w:rsidR="00753DBF" w:rsidRPr="00FE152C">
        <w:rPr>
          <w:rFonts w:ascii="Arial" w:hAnsi="Arial" w:cs="Arial"/>
          <w:sz w:val="22"/>
          <w:szCs w:val="22"/>
        </w:rPr>
        <w:t>narzędziach</w:t>
      </w:r>
      <w:r w:rsidRPr="00FE152C">
        <w:rPr>
          <w:rFonts w:ascii="Arial" w:hAnsi="Arial" w:cs="Arial"/>
          <w:sz w:val="22"/>
          <w:szCs w:val="22"/>
        </w:rPr>
        <w:t xml:space="preserve"> (np. </w:t>
      </w:r>
      <w:r w:rsidR="00753DBF" w:rsidRPr="00FE152C">
        <w:rPr>
          <w:rFonts w:ascii="Arial" w:hAnsi="Arial" w:cs="Arial"/>
          <w:sz w:val="22"/>
          <w:szCs w:val="22"/>
        </w:rPr>
        <w:t>pędzle</w:t>
      </w:r>
      <w:r w:rsidRPr="00FE152C">
        <w:rPr>
          <w:rFonts w:ascii="Arial" w:hAnsi="Arial" w:cs="Arial"/>
          <w:sz w:val="22"/>
          <w:szCs w:val="22"/>
        </w:rPr>
        <w:t>, wałki, agregaty malarskie),</w:t>
      </w:r>
    </w:p>
    <w:p w14:paraId="1ED2E2DB"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w:t>
      </w:r>
      <w:r w:rsidR="00753DBF" w:rsidRPr="00FE152C">
        <w:rPr>
          <w:rFonts w:ascii="Arial" w:hAnsi="Arial" w:cs="Arial"/>
          <w:sz w:val="22"/>
          <w:szCs w:val="22"/>
        </w:rPr>
        <w:t>krotność</w:t>
      </w:r>
      <w:r w:rsidRPr="00FE152C">
        <w:rPr>
          <w:rFonts w:ascii="Arial" w:hAnsi="Arial" w:cs="Arial"/>
          <w:sz w:val="22"/>
          <w:szCs w:val="22"/>
        </w:rPr>
        <w:t xml:space="preserve"> nakładania farby oraz jej </w:t>
      </w:r>
      <w:r w:rsidR="00753DBF" w:rsidRPr="00FE152C">
        <w:rPr>
          <w:rFonts w:ascii="Arial" w:hAnsi="Arial" w:cs="Arial"/>
          <w:sz w:val="22"/>
          <w:szCs w:val="22"/>
        </w:rPr>
        <w:t>zużycie</w:t>
      </w:r>
      <w:r w:rsidRPr="00FE152C">
        <w:rPr>
          <w:rFonts w:ascii="Arial" w:hAnsi="Arial" w:cs="Arial"/>
          <w:sz w:val="22"/>
          <w:szCs w:val="22"/>
        </w:rPr>
        <w:t xml:space="preserve"> na </w:t>
      </w:r>
      <w:smartTag w:uri="urn:schemas-microsoft-com:office:smarttags" w:element="metricconverter">
        <w:smartTagPr>
          <w:attr w:name="ProductID" w:val="1 m2"/>
        </w:smartTagPr>
        <w:r w:rsidRPr="00FE152C">
          <w:rPr>
            <w:rFonts w:ascii="Arial" w:hAnsi="Arial" w:cs="Arial"/>
            <w:sz w:val="22"/>
            <w:szCs w:val="22"/>
          </w:rPr>
          <w:t>1 m2</w:t>
        </w:r>
      </w:smartTag>
      <w:r w:rsidRPr="00FE152C">
        <w:rPr>
          <w:rFonts w:ascii="Arial" w:hAnsi="Arial" w:cs="Arial"/>
          <w:sz w:val="22"/>
          <w:szCs w:val="22"/>
        </w:rPr>
        <w:t>,</w:t>
      </w:r>
    </w:p>
    <w:p w14:paraId="1B55ABA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czas miedzy nakładaniem kolejnych warstw,</w:t>
      </w:r>
    </w:p>
    <w:p w14:paraId="40A74826"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zalecenia </w:t>
      </w:r>
      <w:r w:rsidR="00753DBF" w:rsidRPr="00FE152C">
        <w:rPr>
          <w:rFonts w:ascii="Arial" w:hAnsi="Arial" w:cs="Arial"/>
          <w:sz w:val="22"/>
          <w:szCs w:val="22"/>
        </w:rPr>
        <w:t>odnośnie</w:t>
      </w:r>
      <w:r w:rsidRPr="00FE152C">
        <w:rPr>
          <w:rFonts w:ascii="Arial" w:hAnsi="Arial" w:cs="Arial"/>
          <w:sz w:val="22"/>
          <w:szCs w:val="22"/>
        </w:rPr>
        <w:t xml:space="preserve"> mycia </w:t>
      </w:r>
      <w:r w:rsidR="00753DBF" w:rsidRPr="00FE152C">
        <w:rPr>
          <w:rFonts w:ascii="Arial" w:hAnsi="Arial" w:cs="Arial"/>
          <w:sz w:val="22"/>
          <w:szCs w:val="22"/>
        </w:rPr>
        <w:t>narzędzi</w:t>
      </w:r>
      <w:r w:rsidRPr="00FE152C">
        <w:rPr>
          <w:rFonts w:ascii="Arial" w:hAnsi="Arial" w:cs="Arial"/>
          <w:sz w:val="22"/>
          <w:szCs w:val="22"/>
        </w:rPr>
        <w:t>,</w:t>
      </w:r>
    </w:p>
    <w:p w14:paraId="6C87C284"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zalecenia w zakresie bhp.</w:t>
      </w:r>
    </w:p>
    <w:p w14:paraId="2F3E28E8" w14:textId="77777777" w:rsidR="00664A64" w:rsidRPr="00FE152C" w:rsidRDefault="00664A64" w:rsidP="00E61C1C">
      <w:pPr>
        <w:widowControl/>
        <w:rPr>
          <w:rFonts w:ascii="Arial" w:hAnsi="Arial" w:cs="Arial"/>
          <w:sz w:val="22"/>
          <w:szCs w:val="22"/>
        </w:rPr>
      </w:pPr>
    </w:p>
    <w:p w14:paraId="7EB415EF" w14:textId="77777777" w:rsidR="00655EE3" w:rsidRPr="00FE152C" w:rsidRDefault="00655EE3" w:rsidP="00E61C1C">
      <w:pPr>
        <w:widowControl/>
        <w:rPr>
          <w:rFonts w:ascii="Arial" w:hAnsi="Arial" w:cs="Arial"/>
          <w:i/>
          <w:sz w:val="22"/>
          <w:szCs w:val="22"/>
        </w:rPr>
      </w:pPr>
      <w:r w:rsidRPr="00FE152C">
        <w:rPr>
          <w:rFonts w:ascii="Arial" w:hAnsi="Arial" w:cs="Arial"/>
          <w:i/>
          <w:sz w:val="22"/>
          <w:szCs w:val="22"/>
        </w:rPr>
        <w:t>5.</w:t>
      </w:r>
      <w:r w:rsidR="00405A9E" w:rsidRPr="00FE152C">
        <w:rPr>
          <w:rFonts w:ascii="Arial" w:hAnsi="Arial" w:cs="Arial"/>
          <w:i/>
          <w:sz w:val="22"/>
          <w:szCs w:val="22"/>
        </w:rPr>
        <w:t>3</w:t>
      </w:r>
      <w:r w:rsidRPr="00FE152C">
        <w:rPr>
          <w:rFonts w:ascii="Arial" w:hAnsi="Arial" w:cs="Arial"/>
          <w:i/>
          <w:sz w:val="22"/>
          <w:szCs w:val="22"/>
        </w:rPr>
        <w:t>.</w:t>
      </w:r>
      <w:r w:rsidR="00664A64" w:rsidRPr="00FE152C">
        <w:rPr>
          <w:rFonts w:ascii="Arial" w:hAnsi="Arial" w:cs="Arial"/>
          <w:i/>
          <w:sz w:val="22"/>
          <w:szCs w:val="22"/>
        </w:rPr>
        <w:t>2</w:t>
      </w:r>
      <w:r w:rsidRPr="00FE152C">
        <w:rPr>
          <w:rFonts w:ascii="Arial" w:hAnsi="Arial" w:cs="Arial"/>
          <w:i/>
          <w:sz w:val="22"/>
          <w:szCs w:val="22"/>
        </w:rPr>
        <w:t xml:space="preserve"> Wykonanie robót malarskich </w:t>
      </w:r>
      <w:r w:rsidR="00753DBF" w:rsidRPr="00FE152C">
        <w:rPr>
          <w:rFonts w:ascii="Arial" w:hAnsi="Arial" w:cs="Arial"/>
          <w:i/>
          <w:sz w:val="22"/>
          <w:szCs w:val="22"/>
        </w:rPr>
        <w:t>wewnętrznych</w:t>
      </w:r>
    </w:p>
    <w:p w14:paraId="5DBA60DE" w14:textId="77777777" w:rsidR="00655EE3" w:rsidRPr="00FE152C" w:rsidRDefault="00753DBF" w:rsidP="00E61C1C">
      <w:pPr>
        <w:widowControl/>
        <w:rPr>
          <w:rFonts w:ascii="Arial" w:hAnsi="Arial" w:cs="Arial"/>
          <w:sz w:val="22"/>
          <w:szCs w:val="22"/>
        </w:rPr>
      </w:pPr>
      <w:r w:rsidRPr="00FE152C">
        <w:rPr>
          <w:rFonts w:ascii="Arial" w:hAnsi="Arial" w:cs="Arial"/>
          <w:sz w:val="22"/>
          <w:szCs w:val="22"/>
        </w:rPr>
        <w:t>Wewnętrzne roboty malarskie moż</w:t>
      </w:r>
      <w:r w:rsidR="00655EE3" w:rsidRPr="00FE152C">
        <w:rPr>
          <w:rFonts w:ascii="Arial" w:hAnsi="Arial" w:cs="Arial"/>
          <w:sz w:val="22"/>
          <w:szCs w:val="22"/>
        </w:rPr>
        <w:t xml:space="preserve">na </w:t>
      </w:r>
      <w:r w:rsidRPr="00FE152C">
        <w:rPr>
          <w:rFonts w:ascii="Arial" w:hAnsi="Arial" w:cs="Arial"/>
          <w:sz w:val="22"/>
          <w:szCs w:val="22"/>
        </w:rPr>
        <w:t>rozpocząć</w:t>
      </w:r>
      <w:r w:rsidR="00655EE3" w:rsidRPr="00FE152C">
        <w:rPr>
          <w:rFonts w:ascii="Arial" w:hAnsi="Arial" w:cs="Arial"/>
          <w:sz w:val="22"/>
          <w:szCs w:val="22"/>
        </w:rPr>
        <w:t xml:space="preserve">, kiedy </w:t>
      </w:r>
      <w:r w:rsidRPr="00FE152C">
        <w:rPr>
          <w:rFonts w:ascii="Arial" w:hAnsi="Arial" w:cs="Arial"/>
          <w:sz w:val="22"/>
          <w:szCs w:val="22"/>
        </w:rPr>
        <w:t>podłoża</w:t>
      </w:r>
      <w:r w:rsidR="00655EE3" w:rsidRPr="00FE152C">
        <w:rPr>
          <w:rFonts w:ascii="Arial" w:hAnsi="Arial" w:cs="Arial"/>
          <w:sz w:val="22"/>
          <w:szCs w:val="22"/>
        </w:rPr>
        <w:t xml:space="preserve"> </w:t>
      </w:r>
      <w:r w:rsidRPr="00FE152C">
        <w:rPr>
          <w:rFonts w:ascii="Arial" w:hAnsi="Arial" w:cs="Arial"/>
          <w:sz w:val="22"/>
          <w:szCs w:val="22"/>
        </w:rPr>
        <w:t>spełniają</w:t>
      </w:r>
      <w:r w:rsidR="00655EE3" w:rsidRPr="00FE152C">
        <w:rPr>
          <w:rFonts w:ascii="Arial" w:hAnsi="Arial" w:cs="Arial"/>
          <w:sz w:val="22"/>
          <w:szCs w:val="22"/>
        </w:rPr>
        <w:t xml:space="preserve"> wymagania podane w pkt. 5.3., a</w:t>
      </w:r>
      <w:r w:rsidR="00664A64" w:rsidRPr="00FE152C">
        <w:rPr>
          <w:rFonts w:ascii="Arial" w:hAnsi="Arial" w:cs="Arial"/>
          <w:sz w:val="22"/>
          <w:szCs w:val="22"/>
        </w:rPr>
        <w:t xml:space="preserve"> </w:t>
      </w:r>
      <w:r w:rsidR="00655EE3" w:rsidRPr="00FE152C">
        <w:rPr>
          <w:rFonts w:ascii="Arial" w:hAnsi="Arial" w:cs="Arial"/>
          <w:sz w:val="22"/>
          <w:szCs w:val="22"/>
        </w:rPr>
        <w:t xml:space="preserve">warunki prowadzenia robót wymagania </w:t>
      </w:r>
      <w:r w:rsidRPr="00FE152C">
        <w:rPr>
          <w:rFonts w:ascii="Arial" w:hAnsi="Arial" w:cs="Arial"/>
          <w:sz w:val="22"/>
          <w:szCs w:val="22"/>
        </w:rPr>
        <w:t>określone</w:t>
      </w:r>
      <w:r w:rsidR="00655EE3" w:rsidRPr="00FE152C">
        <w:rPr>
          <w:rFonts w:ascii="Arial" w:hAnsi="Arial" w:cs="Arial"/>
          <w:sz w:val="22"/>
          <w:szCs w:val="22"/>
        </w:rPr>
        <w:t xml:space="preserve"> w pkt. 5.4.1.</w:t>
      </w:r>
    </w:p>
    <w:p w14:paraId="522305FB"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Prace malarskie </w:t>
      </w:r>
      <w:r w:rsidR="00753DBF" w:rsidRPr="00FE152C">
        <w:rPr>
          <w:rFonts w:ascii="Arial" w:hAnsi="Arial" w:cs="Arial"/>
          <w:sz w:val="22"/>
          <w:szCs w:val="22"/>
        </w:rPr>
        <w:t>należy</w:t>
      </w:r>
      <w:r w:rsidRPr="00FE152C">
        <w:rPr>
          <w:rFonts w:ascii="Arial" w:hAnsi="Arial" w:cs="Arial"/>
          <w:sz w:val="22"/>
          <w:szCs w:val="22"/>
        </w:rPr>
        <w:t xml:space="preserve"> </w:t>
      </w:r>
      <w:r w:rsidR="00753DBF" w:rsidRPr="00FE152C">
        <w:rPr>
          <w:rFonts w:ascii="Arial" w:hAnsi="Arial" w:cs="Arial"/>
          <w:sz w:val="22"/>
          <w:szCs w:val="22"/>
        </w:rPr>
        <w:t>prowadzić</w:t>
      </w:r>
      <w:r w:rsidRPr="00FE152C">
        <w:rPr>
          <w:rFonts w:ascii="Arial" w:hAnsi="Arial" w:cs="Arial"/>
          <w:sz w:val="22"/>
          <w:szCs w:val="22"/>
        </w:rPr>
        <w:t xml:space="preserve"> zgodnie z instrukcja producenta farb, </w:t>
      </w:r>
      <w:r w:rsidR="00753DBF" w:rsidRPr="00FE152C">
        <w:rPr>
          <w:rFonts w:ascii="Arial" w:hAnsi="Arial" w:cs="Arial"/>
          <w:sz w:val="22"/>
          <w:szCs w:val="22"/>
        </w:rPr>
        <w:t>zawierającą</w:t>
      </w:r>
      <w:r w:rsidRPr="00FE152C">
        <w:rPr>
          <w:rFonts w:ascii="Arial" w:hAnsi="Arial" w:cs="Arial"/>
          <w:sz w:val="22"/>
          <w:szCs w:val="22"/>
        </w:rPr>
        <w:t xml:space="preserve"> informacje</w:t>
      </w:r>
    </w:p>
    <w:p w14:paraId="24A94627"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wymienione w pkt. 5.4.2.</w:t>
      </w:r>
    </w:p>
    <w:p w14:paraId="0CF50317" w14:textId="77777777" w:rsidR="00664A64" w:rsidRPr="00FE152C" w:rsidRDefault="00664A64" w:rsidP="00E61C1C">
      <w:pPr>
        <w:widowControl/>
        <w:rPr>
          <w:rFonts w:ascii="Arial" w:hAnsi="Arial" w:cs="Arial"/>
          <w:sz w:val="22"/>
          <w:szCs w:val="22"/>
        </w:rPr>
      </w:pPr>
    </w:p>
    <w:p w14:paraId="2E843052"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5.</w:t>
      </w:r>
      <w:r w:rsidR="00664A64" w:rsidRPr="00FE152C">
        <w:rPr>
          <w:rFonts w:ascii="Arial" w:hAnsi="Arial" w:cs="Arial"/>
          <w:b/>
          <w:sz w:val="22"/>
          <w:szCs w:val="22"/>
        </w:rPr>
        <w:t>4</w:t>
      </w:r>
      <w:r w:rsidRPr="00FE152C">
        <w:rPr>
          <w:rFonts w:ascii="Arial" w:hAnsi="Arial" w:cs="Arial"/>
          <w:b/>
          <w:sz w:val="22"/>
          <w:szCs w:val="22"/>
        </w:rPr>
        <w:t xml:space="preserve">. Wymagania </w:t>
      </w:r>
      <w:r w:rsidR="00753DBF" w:rsidRPr="00FE152C">
        <w:rPr>
          <w:rFonts w:ascii="Arial" w:hAnsi="Arial" w:cs="Arial"/>
          <w:b/>
          <w:sz w:val="22"/>
          <w:szCs w:val="22"/>
        </w:rPr>
        <w:t>dotyczące</w:t>
      </w:r>
      <w:r w:rsidRPr="00FE152C">
        <w:rPr>
          <w:rFonts w:ascii="Arial" w:hAnsi="Arial" w:cs="Arial"/>
          <w:b/>
          <w:sz w:val="22"/>
          <w:szCs w:val="22"/>
        </w:rPr>
        <w:t xml:space="preserve"> powłok malarskich</w:t>
      </w:r>
    </w:p>
    <w:p w14:paraId="203E7EA7"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Powłoki z farb powinny </w:t>
      </w:r>
      <w:r w:rsidR="00753DBF" w:rsidRPr="00FE152C">
        <w:rPr>
          <w:rFonts w:ascii="Arial" w:hAnsi="Arial" w:cs="Arial"/>
          <w:sz w:val="22"/>
          <w:szCs w:val="22"/>
        </w:rPr>
        <w:t>być</w:t>
      </w:r>
      <w:r w:rsidRPr="00FE152C">
        <w:rPr>
          <w:rFonts w:ascii="Arial" w:hAnsi="Arial" w:cs="Arial"/>
          <w:sz w:val="22"/>
          <w:szCs w:val="22"/>
        </w:rPr>
        <w:t>:</w:t>
      </w:r>
    </w:p>
    <w:p w14:paraId="188D7D6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a) niezmywalne przy stosowaniu </w:t>
      </w:r>
      <w:r w:rsidR="00753DBF" w:rsidRPr="00FE152C">
        <w:rPr>
          <w:rFonts w:ascii="Arial" w:hAnsi="Arial" w:cs="Arial"/>
          <w:sz w:val="22"/>
          <w:szCs w:val="22"/>
        </w:rPr>
        <w:t>środków</w:t>
      </w:r>
      <w:r w:rsidRPr="00FE152C">
        <w:rPr>
          <w:rFonts w:ascii="Arial" w:hAnsi="Arial" w:cs="Arial"/>
          <w:sz w:val="22"/>
          <w:szCs w:val="22"/>
        </w:rPr>
        <w:t xml:space="preserve"> </w:t>
      </w:r>
      <w:r w:rsidR="00753DBF" w:rsidRPr="00FE152C">
        <w:rPr>
          <w:rFonts w:ascii="Arial" w:hAnsi="Arial" w:cs="Arial"/>
          <w:sz w:val="22"/>
          <w:szCs w:val="22"/>
        </w:rPr>
        <w:t>myjących</w:t>
      </w:r>
      <w:r w:rsidRPr="00FE152C">
        <w:rPr>
          <w:rFonts w:ascii="Arial" w:hAnsi="Arial" w:cs="Arial"/>
          <w:sz w:val="22"/>
          <w:szCs w:val="22"/>
        </w:rPr>
        <w:t xml:space="preserve"> i </w:t>
      </w:r>
      <w:r w:rsidR="00753DBF" w:rsidRPr="00FE152C">
        <w:rPr>
          <w:rFonts w:ascii="Arial" w:hAnsi="Arial" w:cs="Arial"/>
          <w:sz w:val="22"/>
          <w:szCs w:val="22"/>
        </w:rPr>
        <w:t>dezynfekujących</w:t>
      </w:r>
      <w:r w:rsidRPr="00FE152C">
        <w:rPr>
          <w:rFonts w:ascii="Arial" w:hAnsi="Arial" w:cs="Arial"/>
          <w:sz w:val="22"/>
          <w:szCs w:val="22"/>
        </w:rPr>
        <w:t>, odporne na tarcie na sucho i na</w:t>
      </w:r>
      <w:r w:rsidR="00753DBF" w:rsidRPr="00FE152C">
        <w:rPr>
          <w:rFonts w:ascii="Arial" w:hAnsi="Arial" w:cs="Arial"/>
          <w:sz w:val="22"/>
          <w:szCs w:val="22"/>
        </w:rPr>
        <w:t xml:space="preserve"> </w:t>
      </w:r>
      <w:r w:rsidRPr="00FE152C">
        <w:rPr>
          <w:rFonts w:ascii="Arial" w:hAnsi="Arial" w:cs="Arial"/>
          <w:sz w:val="22"/>
          <w:szCs w:val="22"/>
        </w:rPr>
        <w:t xml:space="preserve">szorowanie oraz na </w:t>
      </w:r>
      <w:proofErr w:type="spellStart"/>
      <w:r w:rsidRPr="00FE152C">
        <w:rPr>
          <w:rFonts w:ascii="Arial" w:hAnsi="Arial" w:cs="Arial"/>
          <w:sz w:val="22"/>
          <w:szCs w:val="22"/>
        </w:rPr>
        <w:t>reemulgacje</w:t>
      </w:r>
      <w:proofErr w:type="spellEnd"/>
      <w:r w:rsidRPr="00FE152C">
        <w:rPr>
          <w:rFonts w:ascii="Arial" w:hAnsi="Arial" w:cs="Arial"/>
          <w:sz w:val="22"/>
          <w:szCs w:val="22"/>
        </w:rPr>
        <w:t>,</w:t>
      </w:r>
    </w:p>
    <w:p w14:paraId="070F81E7"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b) aksamitno-matowe lub </w:t>
      </w:r>
      <w:r w:rsidR="00753DBF" w:rsidRPr="00FE152C">
        <w:rPr>
          <w:rFonts w:ascii="Arial" w:hAnsi="Arial" w:cs="Arial"/>
          <w:sz w:val="22"/>
          <w:szCs w:val="22"/>
        </w:rPr>
        <w:t>posiadać</w:t>
      </w:r>
      <w:r w:rsidRPr="00FE152C">
        <w:rPr>
          <w:rFonts w:ascii="Arial" w:hAnsi="Arial" w:cs="Arial"/>
          <w:sz w:val="22"/>
          <w:szCs w:val="22"/>
        </w:rPr>
        <w:t xml:space="preserve"> nieznaczny połysk,</w:t>
      </w:r>
    </w:p>
    <w:p w14:paraId="78F72CF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c) jednolitej barwy, równomierne, bez smug, plam, zgodne ze wzorcem producenta i dokumentacja</w:t>
      </w:r>
      <w:r w:rsidR="00753DBF" w:rsidRPr="00FE152C">
        <w:rPr>
          <w:rFonts w:ascii="Arial" w:hAnsi="Arial" w:cs="Arial"/>
          <w:sz w:val="22"/>
          <w:szCs w:val="22"/>
        </w:rPr>
        <w:t xml:space="preserve"> </w:t>
      </w:r>
      <w:r w:rsidRPr="00FE152C">
        <w:rPr>
          <w:rFonts w:ascii="Arial" w:hAnsi="Arial" w:cs="Arial"/>
          <w:sz w:val="22"/>
          <w:szCs w:val="22"/>
        </w:rPr>
        <w:t>projektowa,</w:t>
      </w:r>
    </w:p>
    <w:p w14:paraId="3D850CD2"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d) bez </w:t>
      </w:r>
      <w:r w:rsidR="00753DBF" w:rsidRPr="00FE152C">
        <w:rPr>
          <w:rFonts w:ascii="Arial" w:hAnsi="Arial" w:cs="Arial"/>
          <w:sz w:val="22"/>
          <w:szCs w:val="22"/>
        </w:rPr>
        <w:t>uszkodzeń</w:t>
      </w:r>
      <w:r w:rsidRPr="00FE152C">
        <w:rPr>
          <w:rFonts w:ascii="Arial" w:hAnsi="Arial" w:cs="Arial"/>
          <w:sz w:val="22"/>
          <w:szCs w:val="22"/>
        </w:rPr>
        <w:t xml:space="preserve">, </w:t>
      </w:r>
      <w:r w:rsidR="00753DBF" w:rsidRPr="00FE152C">
        <w:rPr>
          <w:rFonts w:ascii="Arial" w:hAnsi="Arial" w:cs="Arial"/>
          <w:sz w:val="22"/>
          <w:szCs w:val="22"/>
        </w:rPr>
        <w:t>prześwitów</w:t>
      </w:r>
      <w:r w:rsidRPr="00FE152C">
        <w:rPr>
          <w:rFonts w:ascii="Arial" w:hAnsi="Arial" w:cs="Arial"/>
          <w:sz w:val="22"/>
          <w:szCs w:val="22"/>
        </w:rPr>
        <w:t xml:space="preserve"> </w:t>
      </w:r>
      <w:r w:rsidR="00753DBF" w:rsidRPr="00FE152C">
        <w:rPr>
          <w:rFonts w:ascii="Arial" w:hAnsi="Arial" w:cs="Arial"/>
          <w:sz w:val="22"/>
          <w:szCs w:val="22"/>
        </w:rPr>
        <w:t>podłoża</w:t>
      </w:r>
      <w:r w:rsidRPr="00FE152C">
        <w:rPr>
          <w:rFonts w:ascii="Arial" w:hAnsi="Arial" w:cs="Arial"/>
          <w:sz w:val="22"/>
          <w:szCs w:val="22"/>
        </w:rPr>
        <w:t xml:space="preserve">, </w:t>
      </w:r>
      <w:r w:rsidR="00753DBF" w:rsidRPr="00FE152C">
        <w:rPr>
          <w:rFonts w:ascii="Arial" w:hAnsi="Arial" w:cs="Arial"/>
          <w:sz w:val="22"/>
          <w:szCs w:val="22"/>
        </w:rPr>
        <w:t>śladów</w:t>
      </w:r>
      <w:r w:rsidRPr="00FE152C">
        <w:rPr>
          <w:rFonts w:ascii="Arial" w:hAnsi="Arial" w:cs="Arial"/>
          <w:sz w:val="22"/>
          <w:szCs w:val="22"/>
        </w:rPr>
        <w:t xml:space="preserve"> </w:t>
      </w:r>
      <w:r w:rsidR="00753DBF" w:rsidRPr="00FE152C">
        <w:rPr>
          <w:rFonts w:ascii="Arial" w:hAnsi="Arial" w:cs="Arial"/>
          <w:sz w:val="22"/>
          <w:szCs w:val="22"/>
        </w:rPr>
        <w:t>pędzla</w:t>
      </w:r>
      <w:r w:rsidRPr="00FE152C">
        <w:rPr>
          <w:rFonts w:ascii="Arial" w:hAnsi="Arial" w:cs="Arial"/>
          <w:sz w:val="22"/>
          <w:szCs w:val="22"/>
        </w:rPr>
        <w:t>,</w:t>
      </w:r>
    </w:p>
    <w:p w14:paraId="3449AF54"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e) bez </w:t>
      </w:r>
      <w:r w:rsidR="00753DBF" w:rsidRPr="00FE152C">
        <w:rPr>
          <w:rFonts w:ascii="Arial" w:hAnsi="Arial" w:cs="Arial"/>
          <w:sz w:val="22"/>
          <w:szCs w:val="22"/>
        </w:rPr>
        <w:t>złuszczeń</w:t>
      </w:r>
      <w:r w:rsidRPr="00FE152C">
        <w:rPr>
          <w:rFonts w:ascii="Arial" w:hAnsi="Arial" w:cs="Arial"/>
          <w:sz w:val="22"/>
          <w:szCs w:val="22"/>
        </w:rPr>
        <w:t xml:space="preserve">, odstawania od </w:t>
      </w:r>
      <w:r w:rsidR="00753DBF" w:rsidRPr="00FE152C">
        <w:rPr>
          <w:rFonts w:ascii="Arial" w:hAnsi="Arial" w:cs="Arial"/>
          <w:sz w:val="22"/>
          <w:szCs w:val="22"/>
        </w:rPr>
        <w:t>podłoża</w:t>
      </w:r>
      <w:r w:rsidRPr="00FE152C">
        <w:rPr>
          <w:rFonts w:ascii="Arial" w:hAnsi="Arial" w:cs="Arial"/>
          <w:sz w:val="22"/>
          <w:szCs w:val="22"/>
        </w:rPr>
        <w:t xml:space="preserve"> oraz widocznych </w:t>
      </w:r>
      <w:r w:rsidR="00753DBF" w:rsidRPr="00FE152C">
        <w:rPr>
          <w:rFonts w:ascii="Arial" w:hAnsi="Arial" w:cs="Arial"/>
          <w:sz w:val="22"/>
          <w:szCs w:val="22"/>
        </w:rPr>
        <w:t>łączeń</w:t>
      </w:r>
      <w:r w:rsidRPr="00FE152C">
        <w:rPr>
          <w:rFonts w:ascii="Arial" w:hAnsi="Arial" w:cs="Arial"/>
          <w:sz w:val="22"/>
          <w:szCs w:val="22"/>
        </w:rPr>
        <w:t xml:space="preserve"> i poprawek,</w:t>
      </w:r>
    </w:p>
    <w:p w14:paraId="09D7F79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f) bez grudek pigmentów i wypełniaczy </w:t>
      </w:r>
      <w:r w:rsidR="00753DBF" w:rsidRPr="00FE152C">
        <w:rPr>
          <w:rFonts w:ascii="Arial" w:hAnsi="Arial" w:cs="Arial"/>
          <w:sz w:val="22"/>
          <w:szCs w:val="22"/>
        </w:rPr>
        <w:t>ulęgających</w:t>
      </w:r>
      <w:r w:rsidRPr="00FE152C">
        <w:rPr>
          <w:rFonts w:ascii="Arial" w:hAnsi="Arial" w:cs="Arial"/>
          <w:sz w:val="22"/>
          <w:szCs w:val="22"/>
        </w:rPr>
        <w:t xml:space="preserve"> rozcieraniu.</w:t>
      </w:r>
    </w:p>
    <w:p w14:paraId="3D424009" w14:textId="77777777" w:rsidR="00655EE3" w:rsidRPr="00FE152C" w:rsidRDefault="0030334A" w:rsidP="00E61C1C">
      <w:pPr>
        <w:widowControl/>
        <w:rPr>
          <w:rFonts w:ascii="Arial" w:hAnsi="Arial" w:cs="Arial"/>
          <w:sz w:val="22"/>
          <w:szCs w:val="22"/>
        </w:rPr>
      </w:pPr>
      <w:r w:rsidRPr="00FE152C">
        <w:rPr>
          <w:rFonts w:ascii="Arial" w:hAnsi="Arial" w:cs="Arial"/>
          <w:sz w:val="22"/>
          <w:szCs w:val="22"/>
        </w:rPr>
        <w:t>Dopuszcza się</w:t>
      </w:r>
      <w:r w:rsidR="00655EE3" w:rsidRPr="00FE152C">
        <w:rPr>
          <w:rFonts w:ascii="Arial" w:hAnsi="Arial" w:cs="Arial"/>
          <w:sz w:val="22"/>
          <w:szCs w:val="22"/>
        </w:rPr>
        <w:t xml:space="preserve"> </w:t>
      </w:r>
      <w:r w:rsidR="00753DBF" w:rsidRPr="00FE152C">
        <w:rPr>
          <w:rFonts w:ascii="Arial" w:hAnsi="Arial" w:cs="Arial"/>
          <w:sz w:val="22"/>
          <w:szCs w:val="22"/>
        </w:rPr>
        <w:t>chropowatość</w:t>
      </w:r>
      <w:r w:rsidR="00655EE3" w:rsidRPr="00FE152C">
        <w:rPr>
          <w:rFonts w:ascii="Arial" w:hAnsi="Arial" w:cs="Arial"/>
          <w:sz w:val="22"/>
          <w:szCs w:val="22"/>
        </w:rPr>
        <w:t xml:space="preserve"> powłoki </w:t>
      </w:r>
      <w:r w:rsidR="00753DBF" w:rsidRPr="00FE152C">
        <w:rPr>
          <w:rFonts w:ascii="Arial" w:hAnsi="Arial" w:cs="Arial"/>
          <w:sz w:val="22"/>
          <w:szCs w:val="22"/>
        </w:rPr>
        <w:t>odpowiadającą</w:t>
      </w:r>
      <w:r w:rsidR="00655EE3" w:rsidRPr="00FE152C">
        <w:rPr>
          <w:rFonts w:ascii="Arial" w:hAnsi="Arial" w:cs="Arial"/>
          <w:sz w:val="22"/>
          <w:szCs w:val="22"/>
        </w:rPr>
        <w:t xml:space="preserve"> rodzajowi faktury pokrywanego </w:t>
      </w:r>
      <w:r w:rsidR="00753DBF" w:rsidRPr="00FE152C">
        <w:rPr>
          <w:rFonts w:ascii="Arial" w:hAnsi="Arial" w:cs="Arial"/>
          <w:sz w:val="22"/>
          <w:szCs w:val="22"/>
        </w:rPr>
        <w:t>podłoża</w:t>
      </w:r>
      <w:r w:rsidR="00655EE3" w:rsidRPr="00FE152C">
        <w:rPr>
          <w:rFonts w:ascii="Arial" w:hAnsi="Arial" w:cs="Arial"/>
          <w:sz w:val="22"/>
          <w:szCs w:val="22"/>
        </w:rPr>
        <w:t>.</w:t>
      </w:r>
    </w:p>
    <w:p w14:paraId="319F6D7D" w14:textId="77777777" w:rsidR="0073458A" w:rsidRPr="00FE152C" w:rsidRDefault="0073458A" w:rsidP="00E61C1C">
      <w:pPr>
        <w:widowControl/>
        <w:rPr>
          <w:rFonts w:ascii="Arial" w:hAnsi="Arial" w:cs="Arial"/>
          <w:b/>
          <w:sz w:val="22"/>
          <w:szCs w:val="22"/>
        </w:rPr>
      </w:pPr>
    </w:p>
    <w:p w14:paraId="4C38348B"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6. </w:t>
      </w:r>
      <w:r w:rsidR="00664A64" w:rsidRPr="00FE152C">
        <w:rPr>
          <w:rFonts w:ascii="Arial" w:hAnsi="Arial" w:cs="Arial"/>
          <w:b/>
          <w:sz w:val="22"/>
          <w:szCs w:val="22"/>
        </w:rPr>
        <w:t>Kontrola</w:t>
      </w:r>
      <w:r w:rsidRPr="00FE152C">
        <w:rPr>
          <w:rFonts w:ascii="Arial" w:hAnsi="Arial" w:cs="Arial"/>
          <w:b/>
          <w:sz w:val="22"/>
          <w:szCs w:val="22"/>
        </w:rPr>
        <w:t xml:space="preserve"> </w:t>
      </w:r>
      <w:r w:rsidR="00664A64" w:rsidRPr="00FE152C">
        <w:rPr>
          <w:rFonts w:ascii="Arial" w:hAnsi="Arial" w:cs="Arial"/>
          <w:b/>
          <w:sz w:val="22"/>
          <w:szCs w:val="22"/>
        </w:rPr>
        <w:t>jakości</w:t>
      </w:r>
      <w:r w:rsidRPr="00FE152C">
        <w:rPr>
          <w:rFonts w:ascii="Arial" w:hAnsi="Arial" w:cs="Arial"/>
          <w:b/>
          <w:sz w:val="22"/>
          <w:szCs w:val="22"/>
        </w:rPr>
        <w:t xml:space="preserve"> </w:t>
      </w:r>
      <w:r w:rsidR="00664A64" w:rsidRPr="00FE152C">
        <w:rPr>
          <w:rFonts w:ascii="Arial" w:hAnsi="Arial" w:cs="Arial"/>
          <w:b/>
          <w:sz w:val="22"/>
          <w:szCs w:val="22"/>
        </w:rPr>
        <w:t>robót</w:t>
      </w:r>
    </w:p>
    <w:p w14:paraId="2344940F" w14:textId="77777777" w:rsidR="00664A64" w:rsidRPr="00FE152C" w:rsidRDefault="00664A64" w:rsidP="00E61C1C">
      <w:pPr>
        <w:widowControl/>
        <w:rPr>
          <w:rFonts w:ascii="Arial" w:hAnsi="Arial" w:cs="Arial"/>
          <w:b/>
          <w:sz w:val="22"/>
          <w:szCs w:val="22"/>
        </w:rPr>
      </w:pPr>
    </w:p>
    <w:p w14:paraId="18F0DBF1"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6.</w:t>
      </w:r>
      <w:r w:rsidR="00664A64" w:rsidRPr="00FE152C">
        <w:rPr>
          <w:rFonts w:ascii="Arial" w:hAnsi="Arial" w:cs="Arial"/>
          <w:b/>
          <w:sz w:val="22"/>
          <w:szCs w:val="22"/>
        </w:rPr>
        <w:t>1</w:t>
      </w:r>
      <w:r w:rsidRPr="00FE152C">
        <w:rPr>
          <w:rFonts w:ascii="Arial" w:hAnsi="Arial" w:cs="Arial"/>
          <w:b/>
          <w:sz w:val="22"/>
          <w:szCs w:val="22"/>
        </w:rPr>
        <w:t xml:space="preserve">. Badania przed </w:t>
      </w:r>
      <w:r w:rsidR="00753DBF" w:rsidRPr="00FE152C">
        <w:rPr>
          <w:rFonts w:ascii="Arial" w:hAnsi="Arial" w:cs="Arial"/>
          <w:b/>
          <w:sz w:val="22"/>
          <w:szCs w:val="22"/>
        </w:rPr>
        <w:t>przystąpieniem</w:t>
      </w:r>
      <w:r w:rsidRPr="00FE152C">
        <w:rPr>
          <w:rFonts w:ascii="Arial" w:hAnsi="Arial" w:cs="Arial"/>
          <w:b/>
          <w:sz w:val="22"/>
          <w:szCs w:val="22"/>
        </w:rPr>
        <w:t xml:space="preserve"> do robót malarskich</w:t>
      </w:r>
    </w:p>
    <w:p w14:paraId="6B3273E1"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Przed </w:t>
      </w:r>
      <w:r w:rsidR="00753DBF" w:rsidRPr="00FE152C">
        <w:rPr>
          <w:rFonts w:ascii="Arial" w:hAnsi="Arial" w:cs="Arial"/>
          <w:sz w:val="22"/>
          <w:szCs w:val="22"/>
        </w:rPr>
        <w:t>przystąpieniem</w:t>
      </w:r>
      <w:r w:rsidRPr="00FE152C">
        <w:rPr>
          <w:rFonts w:ascii="Arial" w:hAnsi="Arial" w:cs="Arial"/>
          <w:sz w:val="22"/>
          <w:szCs w:val="22"/>
        </w:rPr>
        <w:t xml:space="preserve"> do robót malarskich </w:t>
      </w:r>
      <w:r w:rsidR="00753DBF" w:rsidRPr="00FE152C">
        <w:rPr>
          <w:rFonts w:ascii="Arial" w:hAnsi="Arial" w:cs="Arial"/>
          <w:sz w:val="22"/>
          <w:szCs w:val="22"/>
        </w:rPr>
        <w:t>należy</w:t>
      </w:r>
      <w:r w:rsidRPr="00FE152C">
        <w:rPr>
          <w:rFonts w:ascii="Arial" w:hAnsi="Arial" w:cs="Arial"/>
          <w:sz w:val="22"/>
          <w:szCs w:val="22"/>
        </w:rPr>
        <w:t xml:space="preserve"> </w:t>
      </w:r>
      <w:r w:rsidR="00753DBF" w:rsidRPr="00FE152C">
        <w:rPr>
          <w:rFonts w:ascii="Arial" w:hAnsi="Arial" w:cs="Arial"/>
          <w:sz w:val="22"/>
          <w:szCs w:val="22"/>
        </w:rPr>
        <w:t>przeprowadzić</w:t>
      </w:r>
      <w:r w:rsidRPr="00FE152C">
        <w:rPr>
          <w:rFonts w:ascii="Arial" w:hAnsi="Arial" w:cs="Arial"/>
          <w:sz w:val="22"/>
          <w:szCs w:val="22"/>
        </w:rPr>
        <w:t xml:space="preserve"> badanie </w:t>
      </w:r>
      <w:r w:rsidR="00753DBF" w:rsidRPr="00FE152C">
        <w:rPr>
          <w:rFonts w:ascii="Arial" w:hAnsi="Arial" w:cs="Arial"/>
          <w:sz w:val="22"/>
          <w:szCs w:val="22"/>
        </w:rPr>
        <w:t>podłoży</w:t>
      </w:r>
      <w:r w:rsidRPr="00FE152C">
        <w:rPr>
          <w:rFonts w:ascii="Arial" w:hAnsi="Arial" w:cs="Arial"/>
          <w:sz w:val="22"/>
          <w:szCs w:val="22"/>
        </w:rPr>
        <w:t xml:space="preserve"> oraz materiałów, które</w:t>
      </w:r>
      <w:r w:rsidR="00753DBF" w:rsidRPr="00FE152C">
        <w:rPr>
          <w:rFonts w:ascii="Arial" w:hAnsi="Arial" w:cs="Arial"/>
          <w:sz w:val="22"/>
          <w:szCs w:val="22"/>
        </w:rPr>
        <w:t xml:space="preserve"> będą</w:t>
      </w:r>
      <w:r w:rsidRPr="00FE152C">
        <w:rPr>
          <w:rFonts w:ascii="Arial" w:hAnsi="Arial" w:cs="Arial"/>
          <w:sz w:val="22"/>
          <w:szCs w:val="22"/>
        </w:rPr>
        <w:t xml:space="preserve"> wykorzystywane do wykonywania robót.</w:t>
      </w:r>
    </w:p>
    <w:p w14:paraId="09947BF2" w14:textId="77777777" w:rsidR="00664A64" w:rsidRPr="00FE152C" w:rsidRDefault="00664A64" w:rsidP="00E61C1C">
      <w:pPr>
        <w:widowControl/>
        <w:rPr>
          <w:rFonts w:ascii="Arial" w:hAnsi="Arial" w:cs="Arial"/>
          <w:sz w:val="22"/>
          <w:szCs w:val="22"/>
        </w:rPr>
      </w:pPr>
    </w:p>
    <w:p w14:paraId="2063BA79" w14:textId="77777777" w:rsidR="00655EE3" w:rsidRPr="00FE152C" w:rsidRDefault="00655EE3" w:rsidP="00E61C1C">
      <w:pPr>
        <w:widowControl/>
        <w:rPr>
          <w:rFonts w:ascii="Arial" w:hAnsi="Arial" w:cs="Arial"/>
          <w:i/>
          <w:sz w:val="22"/>
          <w:szCs w:val="22"/>
        </w:rPr>
      </w:pPr>
      <w:r w:rsidRPr="00FE152C">
        <w:rPr>
          <w:rFonts w:ascii="Arial" w:hAnsi="Arial" w:cs="Arial"/>
          <w:i/>
          <w:sz w:val="22"/>
          <w:szCs w:val="22"/>
        </w:rPr>
        <w:lastRenderedPageBreak/>
        <w:t>6.</w:t>
      </w:r>
      <w:r w:rsidR="00664A64" w:rsidRPr="00FE152C">
        <w:rPr>
          <w:rFonts w:ascii="Arial" w:hAnsi="Arial" w:cs="Arial"/>
          <w:i/>
          <w:sz w:val="22"/>
          <w:szCs w:val="22"/>
        </w:rPr>
        <w:t>1</w:t>
      </w:r>
      <w:r w:rsidRPr="00FE152C">
        <w:rPr>
          <w:rFonts w:ascii="Arial" w:hAnsi="Arial" w:cs="Arial"/>
          <w:i/>
          <w:sz w:val="22"/>
          <w:szCs w:val="22"/>
        </w:rPr>
        <w:t xml:space="preserve">.1. Badania </w:t>
      </w:r>
      <w:r w:rsidR="00753DBF" w:rsidRPr="00FE152C">
        <w:rPr>
          <w:rFonts w:ascii="Arial" w:hAnsi="Arial" w:cs="Arial"/>
          <w:i/>
          <w:sz w:val="22"/>
          <w:szCs w:val="22"/>
        </w:rPr>
        <w:t>podłoży</w:t>
      </w:r>
      <w:r w:rsidRPr="00FE152C">
        <w:rPr>
          <w:rFonts w:ascii="Arial" w:hAnsi="Arial" w:cs="Arial"/>
          <w:i/>
          <w:sz w:val="22"/>
          <w:szCs w:val="22"/>
        </w:rPr>
        <w:t xml:space="preserve"> pod malowanie</w:t>
      </w:r>
    </w:p>
    <w:p w14:paraId="2CF5795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Badanie </w:t>
      </w:r>
      <w:r w:rsidR="00753DBF" w:rsidRPr="00FE152C">
        <w:rPr>
          <w:rFonts w:ascii="Arial" w:hAnsi="Arial" w:cs="Arial"/>
          <w:sz w:val="22"/>
          <w:szCs w:val="22"/>
        </w:rPr>
        <w:t>podłoża</w:t>
      </w:r>
      <w:r w:rsidRPr="00FE152C">
        <w:rPr>
          <w:rFonts w:ascii="Arial" w:hAnsi="Arial" w:cs="Arial"/>
          <w:sz w:val="22"/>
          <w:szCs w:val="22"/>
        </w:rPr>
        <w:t xml:space="preserve"> pod malowanie, w </w:t>
      </w:r>
      <w:r w:rsidR="00E11314" w:rsidRPr="00FE152C">
        <w:rPr>
          <w:rFonts w:ascii="Arial" w:hAnsi="Arial" w:cs="Arial"/>
          <w:sz w:val="22"/>
          <w:szCs w:val="22"/>
        </w:rPr>
        <w:t>zależności</w:t>
      </w:r>
      <w:r w:rsidRPr="00FE152C">
        <w:rPr>
          <w:rFonts w:ascii="Arial" w:hAnsi="Arial" w:cs="Arial"/>
          <w:sz w:val="22"/>
          <w:szCs w:val="22"/>
        </w:rPr>
        <w:t xml:space="preserve"> od jego rodzaju, </w:t>
      </w:r>
      <w:r w:rsidR="00753DBF" w:rsidRPr="00FE152C">
        <w:rPr>
          <w:rFonts w:ascii="Arial" w:hAnsi="Arial" w:cs="Arial"/>
          <w:sz w:val="22"/>
          <w:szCs w:val="22"/>
        </w:rPr>
        <w:t>należy</w:t>
      </w:r>
      <w:r w:rsidRPr="00FE152C">
        <w:rPr>
          <w:rFonts w:ascii="Arial" w:hAnsi="Arial" w:cs="Arial"/>
          <w:sz w:val="22"/>
          <w:szCs w:val="22"/>
        </w:rPr>
        <w:t xml:space="preserve"> </w:t>
      </w:r>
      <w:r w:rsidR="00753DBF" w:rsidRPr="00FE152C">
        <w:rPr>
          <w:rFonts w:ascii="Arial" w:hAnsi="Arial" w:cs="Arial"/>
          <w:sz w:val="22"/>
          <w:szCs w:val="22"/>
        </w:rPr>
        <w:t>wykonywać</w:t>
      </w:r>
      <w:r w:rsidRPr="00FE152C">
        <w:rPr>
          <w:rFonts w:ascii="Arial" w:hAnsi="Arial" w:cs="Arial"/>
          <w:sz w:val="22"/>
          <w:szCs w:val="22"/>
        </w:rPr>
        <w:t xml:space="preserve"> w </w:t>
      </w:r>
      <w:r w:rsidR="00753DBF" w:rsidRPr="00FE152C">
        <w:rPr>
          <w:rFonts w:ascii="Arial" w:hAnsi="Arial" w:cs="Arial"/>
          <w:sz w:val="22"/>
          <w:szCs w:val="22"/>
        </w:rPr>
        <w:t xml:space="preserve">następujących </w:t>
      </w:r>
      <w:r w:rsidRPr="00FE152C">
        <w:rPr>
          <w:rFonts w:ascii="Arial" w:hAnsi="Arial" w:cs="Arial"/>
          <w:sz w:val="22"/>
          <w:szCs w:val="22"/>
        </w:rPr>
        <w:t>terminach:</w:t>
      </w:r>
    </w:p>
    <w:p w14:paraId="603CE016" w14:textId="77777777" w:rsidR="00655EE3" w:rsidRPr="00FE152C" w:rsidRDefault="00655EE3" w:rsidP="00D97B1D">
      <w:pPr>
        <w:widowControl/>
        <w:numPr>
          <w:ilvl w:val="0"/>
          <w:numId w:val="39"/>
        </w:numPr>
        <w:rPr>
          <w:rFonts w:ascii="Arial" w:hAnsi="Arial" w:cs="Arial"/>
          <w:sz w:val="22"/>
          <w:szCs w:val="22"/>
        </w:rPr>
      </w:pPr>
      <w:r w:rsidRPr="00FE152C">
        <w:rPr>
          <w:rFonts w:ascii="Arial" w:hAnsi="Arial" w:cs="Arial"/>
          <w:sz w:val="22"/>
          <w:szCs w:val="22"/>
        </w:rPr>
        <w:t xml:space="preserve">dla </w:t>
      </w:r>
      <w:r w:rsidR="00753DBF" w:rsidRPr="00FE152C">
        <w:rPr>
          <w:rFonts w:ascii="Arial" w:hAnsi="Arial" w:cs="Arial"/>
          <w:sz w:val="22"/>
          <w:szCs w:val="22"/>
        </w:rPr>
        <w:t>podłoża</w:t>
      </w:r>
      <w:r w:rsidRPr="00FE152C">
        <w:rPr>
          <w:rFonts w:ascii="Arial" w:hAnsi="Arial" w:cs="Arial"/>
          <w:sz w:val="22"/>
          <w:szCs w:val="22"/>
        </w:rPr>
        <w:t xml:space="preserve"> betonowego nie </w:t>
      </w:r>
      <w:r w:rsidR="00753DBF" w:rsidRPr="00FE152C">
        <w:rPr>
          <w:rFonts w:ascii="Arial" w:hAnsi="Arial" w:cs="Arial"/>
          <w:sz w:val="22"/>
          <w:szCs w:val="22"/>
        </w:rPr>
        <w:t>wcześniej</w:t>
      </w:r>
      <w:r w:rsidRPr="00FE152C">
        <w:rPr>
          <w:rFonts w:ascii="Arial" w:hAnsi="Arial" w:cs="Arial"/>
          <w:sz w:val="22"/>
          <w:szCs w:val="22"/>
        </w:rPr>
        <w:t xml:space="preserve"> ni</w:t>
      </w:r>
      <w:r w:rsidR="00753DBF" w:rsidRPr="00FE152C">
        <w:rPr>
          <w:rFonts w:ascii="Arial" w:hAnsi="Arial" w:cs="Arial"/>
          <w:sz w:val="22"/>
          <w:szCs w:val="22"/>
        </w:rPr>
        <w:t>ż</w:t>
      </w:r>
      <w:r w:rsidRPr="00FE152C">
        <w:rPr>
          <w:rFonts w:ascii="Arial" w:hAnsi="Arial" w:cs="Arial"/>
          <w:sz w:val="22"/>
          <w:szCs w:val="22"/>
        </w:rPr>
        <w:t xml:space="preserve"> po 4 tygodniach od daty jego wykonania,</w:t>
      </w:r>
    </w:p>
    <w:p w14:paraId="1A6D91E6" w14:textId="77777777" w:rsidR="00655EE3" w:rsidRPr="00FE152C" w:rsidRDefault="00655EE3" w:rsidP="00D97B1D">
      <w:pPr>
        <w:widowControl/>
        <w:numPr>
          <w:ilvl w:val="0"/>
          <w:numId w:val="39"/>
        </w:numPr>
        <w:rPr>
          <w:rFonts w:ascii="Arial" w:hAnsi="Arial" w:cs="Arial"/>
          <w:sz w:val="22"/>
          <w:szCs w:val="22"/>
        </w:rPr>
      </w:pPr>
      <w:r w:rsidRPr="00FE152C">
        <w:rPr>
          <w:rFonts w:ascii="Arial" w:hAnsi="Arial" w:cs="Arial"/>
          <w:sz w:val="22"/>
          <w:szCs w:val="22"/>
        </w:rPr>
        <w:t xml:space="preserve">dla pozostałych </w:t>
      </w:r>
      <w:r w:rsidR="00753DBF" w:rsidRPr="00FE152C">
        <w:rPr>
          <w:rFonts w:ascii="Arial" w:hAnsi="Arial" w:cs="Arial"/>
          <w:sz w:val="22"/>
          <w:szCs w:val="22"/>
        </w:rPr>
        <w:t>podłoży</w:t>
      </w:r>
      <w:r w:rsidRPr="00FE152C">
        <w:rPr>
          <w:rFonts w:ascii="Arial" w:hAnsi="Arial" w:cs="Arial"/>
          <w:sz w:val="22"/>
          <w:szCs w:val="22"/>
        </w:rPr>
        <w:t xml:space="preserve">, po otrzymaniu protokołu z ich </w:t>
      </w:r>
      <w:r w:rsidR="00753DBF" w:rsidRPr="00FE152C">
        <w:rPr>
          <w:rFonts w:ascii="Arial" w:hAnsi="Arial" w:cs="Arial"/>
          <w:sz w:val="22"/>
          <w:szCs w:val="22"/>
        </w:rPr>
        <w:t>przyjęcia</w:t>
      </w:r>
      <w:r w:rsidRPr="00FE152C">
        <w:rPr>
          <w:rFonts w:ascii="Arial" w:hAnsi="Arial" w:cs="Arial"/>
          <w:sz w:val="22"/>
          <w:szCs w:val="22"/>
        </w:rPr>
        <w:t>.</w:t>
      </w:r>
    </w:p>
    <w:p w14:paraId="7882D93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Badanie </w:t>
      </w:r>
      <w:r w:rsidR="00753DBF" w:rsidRPr="00FE152C">
        <w:rPr>
          <w:rFonts w:ascii="Arial" w:hAnsi="Arial" w:cs="Arial"/>
          <w:sz w:val="22"/>
          <w:szCs w:val="22"/>
        </w:rPr>
        <w:t>podłoża</w:t>
      </w:r>
      <w:r w:rsidRPr="00FE152C">
        <w:rPr>
          <w:rFonts w:ascii="Arial" w:hAnsi="Arial" w:cs="Arial"/>
          <w:sz w:val="22"/>
          <w:szCs w:val="22"/>
        </w:rPr>
        <w:t xml:space="preserve"> powinno </w:t>
      </w:r>
      <w:r w:rsidR="00753DBF" w:rsidRPr="00FE152C">
        <w:rPr>
          <w:rFonts w:ascii="Arial" w:hAnsi="Arial" w:cs="Arial"/>
          <w:sz w:val="22"/>
          <w:szCs w:val="22"/>
        </w:rPr>
        <w:t>być</w:t>
      </w:r>
      <w:r w:rsidRPr="00FE152C">
        <w:rPr>
          <w:rFonts w:ascii="Arial" w:hAnsi="Arial" w:cs="Arial"/>
          <w:sz w:val="22"/>
          <w:szCs w:val="22"/>
        </w:rPr>
        <w:t xml:space="preserve"> przeprowadzane po zamocowaniu i wbudowaniu wszystkich </w:t>
      </w:r>
      <w:r w:rsidR="00753DBF" w:rsidRPr="00FE152C">
        <w:rPr>
          <w:rFonts w:ascii="Arial" w:hAnsi="Arial" w:cs="Arial"/>
          <w:sz w:val="22"/>
          <w:szCs w:val="22"/>
        </w:rPr>
        <w:t xml:space="preserve">elementów </w:t>
      </w:r>
      <w:r w:rsidRPr="00FE152C">
        <w:rPr>
          <w:rFonts w:ascii="Arial" w:hAnsi="Arial" w:cs="Arial"/>
          <w:sz w:val="22"/>
          <w:szCs w:val="22"/>
        </w:rPr>
        <w:t>przeznaczonych do malowania.</w:t>
      </w:r>
    </w:p>
    <w:p w14:paraId="4ED47A82"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Kontrola powinny </w:t>
      </w:r>
      <w:r w:rsidR="00753DBF" w:rsidRPr="00FE152C">
        <w:rPr>
          <w:rFonts w:ascii="Arial" w:hAnsi="Arial" w:cs="Arial"/>
          <w:sz w:val="22"/>
          <w:szCs w:val="22"/>
        </w:rPr>
        <w:t>być</w:t>
      </w:r>
      <w:r w:rsidRPr="00FE152C">
        <w:rPr>
          <w:rFonts w:ascii="Arial" w:hAnsi="Arial" w:cs="Arial"/>
          <w:sz w:val="22"/>
          <w:szCs w:val="22"/>
        </w:rPr>
        <w:t xml:space="preserve"> </w:t>
      </w:r>
      <w:r w:rsidR="00753DBF" w:rsidRPr="00FE152C">
        <w:rPr>
          <w:rFonts w:ascii="Arial" w:hAnsi="Arial" w:cs="Arial"/>
          <w:sz w:val="22"/>
          <w:szCs w:val="22"/>
        </w:rPr>
        <w:t>objęte</w:t>
      </w:r>
      <w:r w:rsidRPr="00FE152C">
        <w:rPr>
          <w:rFonts w:ascii="Arial" w:hAnsi="Arial" w:cs="Arial"/>
          <w:sz w:val="22"/>
          <w:szCs w:val="22"/>
        </w:rPr>
        <w:t xml:space="preserve"> w przypadku:</w:t>
      </w:r>
    </w:p>
    <w:p w14:paraId="486CB18E" w14:textId="50ACEC44" w:rsidR="00655EE3" w:rsidRPr="00FE152C" w:rsidRDefault="00655EE3" w:rsidP="00D97B1D">
      <w:pPr>
        <w:widowControl/>
        <w:numPr>
          <w:ilvl w:val="0"/>
          <w:numId w:val="40"/>
        </w:numPr>
        <w:rPr>
          <w:rFonts w:ascii="Arial" w:hAnsi="Arial" w:cs="Arial"/>
          <w:sz w:val="22"/>
          <w:szCs w:val="22"/>
        </w:rPr>
      </w:pPr>
      <w:r w:rsidRPr="00FE152C">
        <w:rPr>
          <w:rFonts w:ascii="Arial" w:hAnsi="Arial" w:cs="Arial"/>
          <w:sz w:val="22"/>
          <w:szCs w:val="22"/>
        </w:rPr>
        <w:t xml:space="preserve">murów ceglanych i kamiennych – </w:t>
      </w:r>
      <w:r w:rsidR="00753DBF" w:rsidRPr="00FE152C">
        <w:rPr>
          <w:rFonts w:ascii="Arial" w:hAnsi="Arial" w:cs="Arial"/>
          <w:sz w:val="22"/>
          <w:szCs w:val="22"/>
        </w:rPr>
        <w:t>zgodność</w:t>
      </w:r>
      <w:r w:rsidRPr="00FE152C">
        <w:rPr>
          <w:rFonts w:ascii="Arial" w:hAnsi="Arial" w:cs="Arial"/>
          <w:sz w:val="22"/>
          <w:szCs w:val="22"/>
        </w:rPr>
        <w:t xml:space="preserve"> wykonania z projektem budowlanym, </w:t>
      </w:r>
      <w:r w:rsidR="00753DBF" w:rsidRPr="00FE152C">
        <w:rPr>
          <w:rFonts w:ascii="Arial" w:hAnsi="Arial" w:cs="Arial"/>
          <w:sz w:val="22"/>
          <w:szCs w:val="22"/>
        </w:rPr>
        <w:t>dokładność</w:t>
      </w:r>
      <w:r w:rsidR="00664A64" w:rsidRPr="00FE152C">
        <w:rPr>
          <w:rFonts w:ascii="Arial" w:hAnsi="Arial" w:cs="Arial"/>
          <w:sz w:val="22"/>
          <w:szCs w:val="22"/>
        </w:rPr>
        <w:t xml:space="preserve"> </w:t>
      </w:r>
      <w:r w:rsidRPr="00FE152C">
        <w:rPr>
          <w:rFonts w:ascii="Arial" w:hAnsi="Arial" w:cs="Arial"/>
          <w:sz w:val="22"/>
          <w:szCs w:val="22"/>
        </w:rPr>
        <w:t>wykonania zgodnie z norma PN-68/B-10020</w:t>
      </w:r>
      <w:r w:rsidR="00FD4A25">
        <w:rPr>
          <w:rFonts w:ascii="Arial" w:hAnsi="Arial" w:cs="Arial"/>
          <w:sz w:val="22"/>
          <w:szCs w:val="22"/>
        </w:rPr>
        <w:t xml:space="preserve"> </w:t>
      </w:r>
      <w:bookmarkStart w:id="2" w:name="_Hlk176510079"/>
      <w:r w:rsidR="00FD4A25">
        <w:rPr>
          <w:rFonts w:ascii="Arial" w:hAnsi="Arial" w:cs="Arial"/>
          <w:sz w:val="22"/>
          <w:szCs w:val="22"/>
        </w:rPr>
        <w:t>lub równoważna</w:t>
      </w:r>
      <w:bookmarkEnd w:id="2"/>
      <w:r w:rsidRPr="00FE152C">
        <w:rPr>
          <w:rFonts w:ascii="Arial" w:hAnsi="Arial" w:cs="Arial"/>
          <w:sz w:val="22"/>
          <w:szCs w:val="22"/>
        </w:rPr>
        <w:t xml:space="preserve">, wypełnienie spoin, wykonanie napraw i </w:t>
      </w:r>
      <w:r w:rsidR="00753DBF" w:rsidRPr="00FE152C">
        <w:rPr>
          <w:rFonts w:ascii="Arial" w:hAnsi="Arial" w:cs="Arial"/>
          <w:sz w:val="22"/>
          <w:szCs w:val="22"/>
        </w:rPr>
        <w:t>uzupełnień</w:t>
      </w:r>
      <w:r w:rsidRPr="00FE152C">
        <w:rPr>
          <w:rFonts w:ascii="Arial" w:hAnsi="Arial" w:cs="Arial"/>
          <w:sz w:val="22"/>
          <w:szCs w:val="22"/>
        </w:rPr>
        <w:t>,</w:t>
      </w:r>
      <w:r w:rsidR="00753DBF" w:rsidRPr="00FE152C">
        <w:rPr>
          <w:rFonts w:ascii="Arial" w:hAnsi="Arial" w:cs="Arial"/>
          <w:sz w:val="22"/>
          <w:szCs w:val="22"/>
        </w:rPr>
        <w:t xml:space="preserve"> czystość</w:t>
      </w:r>
      <w:r w:rsidRPr="00FE152C">
        <w:rPr>
          <w:rFonts w:ascii="Arial" w:hAnsi="Arial" w:cs="Arial"/>
          <w:sz w:val="22"/>
          <w:szCs w:val="22"/>
        </w:rPr>
        <w:t xml:space="preserve"> powierzchni, </w:t>
      </w:r>
      <w:r w:rsidR="00753DBF" w:rsidRPr="00FE152C">
        <w:rPr>
          <w:rFonts w:ascii="Arial" w:hAnsi="Arial" w:cs="Arial"/>
          <w:sz w:val="22"/>
          <w:szCs w:val="22"/>
        </w:rPr>
        <w:t>wilgotność</w:t>
      </w:r>
      <w:r w:rsidRPr="00FE152C">
        <w:rPr>
          <w:rFonts w:ascii="Arial" w:hAnsi="Arial" w:cs="Arial"/>
          <w:sz w:val="22"/>
          <w:szCs w:val="22"/>
        </w:rPr>
        <w:t xml:space="preserve"> muru,</w:t>
      </w:r>
    </w:p>
    <w:p w14:paraId="0CE476BF" w14:textId="77777777" w:rsidR="00655EE3" w:rsidRPr="00FE152C" w:rsidRDefault="00753DBF" w:rsidP="00D97B1D">
      <w:pPr>
        <w:widowControl/>
        <w:numPr>
          <w:ilvl w:val="0"/>
          <w:numId w:val="40"/>
        </w:numPr>
        <w:rPr>
          <w:rFonts w:ascii="Arial" w:hAnsi="Arial" w:cs="Arial"/>
          <w:sz w:val="22"/>
          <w:szCs w:val="22"/>
        </w:rPr>
      </w:pPr>
      <w:r w:rsidRPr="00FE152C">
        <w:rPr>
          <w:rFonts w:ascii="Arial" w:hAnsi="Arial" w:cs="Arial"/>
          <w:sz w:val="22"/>
          <w:szCs w:val="22"/>
        </w:rPr>
        <w:t>podłoży</w:t>
      </w:r>
      <w:r w:rsidR="00655EE3" w:rsidRPr="00FE152C">
        <w:rPr>
          <w:rFonts w:ascii="Arial" w:hAnsi="Arial" w:cs="Arial"/>
          <w:sz w:val="22"/>
          <w:szCs w:val="22"/>
        </w:rPr>
        <w:t xml:space="preserve"> betonowych – </w:t>
      </w:r>
      <w:r w:rsidRPr="00FE152C">
        <w:rPr>
          <w:rFonts w:ascii="Arial" w:hAnsi="Arial" w:cs="Arial"/>
          <w:sz w:val="22"/>
          <w:szCs w:val="22"/>
        </w:rPr>
        <w:t>zgodność</w:t>
      </w:r>
      <w:r w:rsidR="00655EE3" w:rsidRPr="00FE152C">
        <w:rPr>
          <w:rFonts w:ascii="Arial" w:hAnsi="Arial" w:cs="Arial"/>
          <w:sz w:val="22"/>
          <w:szCs w:val="22"/>
        </w:rPr>
        <w:t xml:space="preserve"> wykonania z projektem budowlanym, </w:t>
      </w:r>
      <w:r w:rsidRPr="00FE152C">
        <w:rPr>
          <w:rFonts w:ascii="Arial" w:hAnsi="Arial" w:cs="Arial"/>
          <w:sz w:val="22"/>
          <w:szCs w:val="22"/>
        </w:rPr>
        <w:t>czystość</w:t>
      </w:r>
      <w:r w:rsidR="00655EE3" w:rsidRPr="00FE152C">
        <w:rPr>
          <w:rFonts w:ascii="Arial" w:hAnsi="Arial" w:cs="Arial"/>
          <w:sz w:val="22"/>
          <w:szCs w:val="22"/>
        </w:rPr>
        <w:t xml:space="preserve"> powierzchni,</w:t>
      </w:r>
    </w:p>
    <w:p w14:paraId="33AC2EEA" w14:textId="77777777" w:rsidR="00655EE3" w:rsidRPr="00FE152C" w:rsidRDefault="00655EE3" w:rsidP="00D97B1D">
      <w:pPr>
        <w:widowControl/>
        <w:numPr>
          <w:ilvl w:val="0"/>
          <w:numId w:val="40"/>
        </w:numPr>
        <w:rPr>
          <w:rFonts w:ascii="Arial" w:hAnsi="Arial" w:cs="Arial"/>
          <w:sz w:val="22"/>
          <w:szCs w:val="22"/>
        </w:rPr>
      </w:pPr>
      <w:r w:rsidRPr="00FE152C">
        <w:rPr>
          <w:rFonts w:ascii="Arial" w:hAnsi="Arial" w:cs="Arial"/>
          <w:sz w:val="22"/>
          <w:szCs w:val="22"/>
        </w:rPr>
        <w:t xml:space="preserve">wykonanie napraw i </w:t>
      </w:r>
      <w:r w:rsidR="00753DBF" w:rsidRPr="00FE152C">
        <w:rPr>
          <w:rFonts w:ascii="Arial" w:hAnsi="Arial" w:cs="Arial"/>
          <w:sz w:val="22"/>
          <w:szCs w:val="22"/>
        </w:rPr>
        <w:t>uzupełnień</w:t>
      </w:r>
      <w:r w:rsidRPr="00FE152C">
        <w:rPr>
          <w:rFonts w:ascii="Arial" w:hAnsi="Arial" w:cs="Arial"/>
          <w:sz w:val="22"/>
          <w:szCs w:val="22"/>
        </w:rPr>
        <w:t xml:space="preserve">, </w:t>
      </w:r>
      <w:r w:rsidR="00753DBF" w:rsidRPr="00FE152C">
        <w:rPr>
          <w:rFonts w:ascii="Arial" w:hAnsi="Arial" w:cs="Arial"/>
          <w:sz w:val="22"/>
          <w:szCs w:val="22"/>
        </w:rPr>
        <w:t>wilgotność</w:t>
      </w:r>
      <w:r w:rsidRPr="00FE152C">
        <w:rPr>
          <w:rFonts w:ascii="Arial" w:hAnsi="Arial" w:cs="Arial"/>
          <w:sz w:val="22"/>
          <w:szCs w:val="22"/>
        </w:rPr>
        <w:t xml:space="preserve"> </w:t>
      </w:r>
      <w:r w:rsidR="00753DBF" w:rsidRPr="00FE152C">
        <w:rPr>
          <w:rFonts w:ascii="Arial" w:hAnsi="Arial" w:cs="Arial"/>
          <w:sz w:val="22"/>
          <w:szCs w:val="22"/>
        </w:rPr>
        <w:t>podłoża</w:t>
      </w:r>
      <w:r w:rsidRPr="00FE152C">
        <w:rPr>
          <w:rFonts w:ascii="Arial" w:hAnsi="Arial" w:cs="Arial"/>
          <w:sz w:val="22"/>
          <w:szCs w:val="22"/>
        </w:rPr>
        <w:t>, zabezpieczenie elementów metalowych,</w:t>
      </w:r>
    </w:p>
    <w:p w14:paraId="6F90A351" w14:textId="0D57E898" w:rsidR="00655EE3" w:rsidRPr="00FE152C" w:rsidRDefault="00655EE3" w:rsidP="00D97B1D">
      <w:pPr>
        <w:widowControl/>
        <w:numPr>
          <w:ilvl w:val="0"/>
          <w:numId w:val="40"/>
        </w:numPr>
        <w:rPr>
          <w:rFonts w:ascii="Arial" w:hAnsi="Arial" w:cs="Arial"/>
          <w:sz w:val="22"/>
          <w:szCs w:val="22"/>
        </w:rPr>
      </w:pPr>
      <w:r w:rsidRPr="00FE152C">
        <w:rPr>
          <w:rFonts w:ascii="Arial" w:hAnsi="Arial" w:cs="Arial"/>
          <w:sz w:val="22"/>
          <w:szCs w:val="22"/>
        </w:rPr>
        <w:t xml:space="preserve">tynków zwykłych i pocienionych – </w:t>
      </w:r>
      <w:r w:rsidR="00753DBF" w:rsidRPr="00FE152C">
        <w:rPr>
          <w:rFonts w:ascii="Arial" w:hAnsi="Arial" w:cs="Arial"/>
          <w:sz w:val="22"/>
          <w:szCs w:val="22"/>
        </w:rPr>
        <w:t>zgodność</w:t>
      </w:r>
      <w:r w:rsidRPr="00FE152C">
        <w:rPr>
          <w:rFonts w:ascii="Arial" w:hAnsi="Arial" w:cs="Arial"/>
          <w:sz w:val="22"/>
          <w:szCs w:val="22"/>
        </w:rPr>
        <w:t xml:space="preserve"> z projektem, </w:t>
      </w:r>
      <w:r w:rsidR="00753DBF" w:rsidRPr="00FE152C">
        <w:rPr>
          <w:rFonts w:ascii="Arial" w:hAnsi="Arial" w:cs="Arial"/>
          <w:sz w:val="22"/>
          <w:szCs w:val="22"/>
        </w:rPr>
        <w:t>równość</w:t>
      </w:r>
      <w:r w:rsidRPr="00FE152C">
        <w:rPr>
          <w:rFonts w:ascii="Arial" w:hAnsi="Arial" w:cs="Arial"/>
          <w:sz w:val="22"/>
          <w:szCs w:val="22"/>
        </w:rPr>
        <w:t xml:space="preserve"> i </w:t>
      </w:r>
      <w:r w:rsidR="00753DBF" w:rsidRPr="00FE152C">
        <w:rPr>
          <w:rFonts w:ascii="Arial" w:hAnsi="Arial" w:cs="Arial"/>
          <w:sz w:val="22"/>
          <w:szCs w:val="22"/>
        </w:rPr>
        <w:t>wygląd</w:t>
      </w:r>
      <w:r w:rsidRPr="00FE152C">
        <w:rPr>
          <w:rFonts w:ascii="Arial" w:hAnsi="Arial" w:cs="Arial"/>
          <w:sz w:val="22"/>
          <w:szCs w:val="22"/>
        </w:rPr>
        <w:t xml:space="preserve"> powierzchni </w:t>
      </w:r>
      <w:r w:rsidR="00664A64" w:rsidRPr="00FE152C">
        <w:rPr>
          <w:rFonts w:ascii="Arial" w:hAnsi="Arial" w:cs="Arial"/>
          <w:sz w:val="22"/>
          <w:szCs w:val="22"/>
        </w:rPr>
        <w:br/>
      </w:r>
      <w:r w:rsidRPr="00FE152C">
        <w:rPr>
          <w:rFonts w:ascii="Arial" w:hAnsi="Arial" w:cs="Arial"/>
          <w:sz w:val="22"/>
          <w:szCs w:val="22"/>
        </w:rPr>
        <w:t>z</w:t>
      </w:r>
      <w:r w:rsidR="00664A64" w:rsidRPr="00FE152C">
        <w:rPr>
          <w:rFonts w:ascii="Arial" w:hAnsi="Arial" w:cs="Arial"/>
          <w:sz w:val="22"/>
          <w:szCs w:val="22"/>
        </w:rPr>
        <w:t xml:space="preserve"> </w:t>
      </w:r>
      <w:r w:rsidR="00753DBF" w:rsidRPr="00FE152C">
        <w:rPr>
          <w:rFonts w:ascii="Arial" w:hAnsi="Arial" w:cs="Arial"/>
          <w:sz w:val="22"/>
          <w:szCs w:val="22"/>
        </w:rPr>
        <w:t>uwzględnieniem wymagań</w:t>
      </w:r>
      <w:r w:rsidRPr="00FE152C">
        <w:rPr>
          <w:rFonts w:ascii="Arial" w:hAnsi="Arial" w:cs="Arial"/>
          <w:sz w:val="22"/>
          <w:szCs w:val="22"/>
        </w:rPr>
        <w:t xml:space="preserve"> normy PN-70/B-10100</w:t>
      </w:r>
      <w:r w:rsidR="00FD4A25" w:rsidRPr="00FD4A25">
        <w:rPr>
          <w:rFonts w:ascii="Arial" w:hAnsi="Arial" w:cs="Arial"/>
          <w:sz w:val="22"/>
          <w:szCs w:val="22"/>
        </w:rPr>
        <w:t xml:space="preserve"> </w:t>
      </w:r>
      <w:r w:rsidR="00FD4A25">
        <w:rPr>
          <w:rFonts w:ascii="Arial" w:hAnsi="Arial" w:cs="Arial"/>
          <w:sz w:val="22"/>
          <w:szCs w:val="22"/>
        </w:rPr>
        <w:t>lub równoważna</w:t>
      </w:r>
      <w:r w:rsidRPr="00FE152C">
        <w:rPr>
          <w:rFonts w:ascii="Arial" w:hAnsi="Arial" w:cs="Arial"/>
          <w:sz w:val="22"/>
          <w:szCs w:val="22"/>
        </w:rPr>
        <w:t xml:space="preserve">, </w:t>
      </w:r>
      <w:r w:rsidR="00753DBF" w:rsidRPr="00FE152C">
        <w:rPr>
          <w:rFonts w:ascii="Arial" w:hAnsi="Arial" w:cs="Arial"/>
          <w:sz w:val="22"/>
          <w:szCs w:val="22"/>
        </w:rPr>
        <w:t>czystość</w:t>
      </w:r>
      <w:r w:rsidRPr="00FE152C">
        <w:rPr>
          <w:rFonts w:ascii="Arial" w:hAnsi="Arial" w:cs="Arial"/>
          <w:sz w:val="22"/>
          <w:szCs w:val="22"/>
        </w:rPr>
        <w:t xml:space="preserve"> powierzchni, wykonanie napraw i</w:t>
      </w:r>
      <w:r w:rsidR="00664A64" w:rsidRPr="00FE152C">
        <w:rPr>
          <w:rFonts w:ascii="Arial" w:hAnsi="Arial" w:cs="Arial"/>
          <w:sz w:val="22"/>
          <w:szCs w:val="22"/>
        </w:rPr>
        <w:t xml:space="preserve"> </w:t>
      </w:r>
      <w:r w:rsidR="00753DBF" w:rsidRPr="00FE152C">
        <w:rPr>
          <w:rFonts w:ascii="Arial" w:hAnsi="Arial" w:cs="Arial"/>
          <w:sz w:val="22"/>
          <w:szCs w:val="22"/>
        </w:rPr>
        <w:t>uzupełnień</w:t>
      </w:r>
      <w:r w:rsidRPr="00FE152C">
        <w:rPr>
          <w:rFonts w:ascii="Arial" w:hAnsi="Arial" w:cs="Arial"/>
          <w:sz w:val="22"/>
          <w:szCs w:val="22"/>
        </w:rPr>
        <w:t xml:space="preserve">, zabezpieczenie elementów metalowych, </w:t>
      </w:r>
      <w:r w:rsidR="00753DBF" w:rsidRPr="00FE152C">
        <w:rPr>
          <w:rFonts w:ascii="Arial" w:hAnsi="Arial" w:cs="Arial"/>
          <w:sz w:val="22"/>
          <w:szCs w:val="22"/>
        </w:rPr>
        <w:t>wilgotność</w:t>
      </w:r>
      <w:r w:rsidRPr="00FE152C">
        <w:rPr>
          <w:rFonts w:ascii="Arial" w:hAnsi="Arial" w:cs="Arial"/>
          <w:sz w:val="22"/>
          <w:szCs w:val="22"/>
        </w:rPr>
        <w:t xml:space="preserve"> tynku,</w:t>
      </w:r>
    </w:p>
    <w:p w14:paraId="1AD6523D" w14:textId="77777777" w:rsidR="00655EE3" w:rsidRPr="00FE152C" w:rsidRDefault="00753DBF" w:rsidP="00D97B1D">
      <w:pPr>
        <w:widowControl/>
        <w:numPr>
          <w:ilvl w:val="0"/>
          <w:numId w:val="40"/>
        </w:numPr>
        <w:rPr>
          <w:rFonts w:ascii="Arial" w:hAnsi="Arial" w:cs="Arial"/>
          <w:sz w:val="22"/>
          <w:szCs w:val="22"/>
        </w:rPr>
      </w:pPr>
      <w:r w:rsidRPr="00FE152C">
        <w:rPr>
          <w:rFonts w:ascii="Arial" w:hAnsi="Arial" w:cs="Arial"/>
          <w:sz w:val="22"/>
          <w:szCs w:val="22"/>
        </w:rPr>
        <w:t>podłoży</w:t>
      </w:r>
      <w:r w:rsidR="00655EE3" w:rsidRPr="00FE152C">
        <w:rPr>
          <w:rFonts w:ascii="Arial" w:hAnsi="Arial" w:cs="Arial"/>
          <w:sz w:val="22"/>
          <w:szCs w:val="22"/>
        </w:rPr>
        <w:t xml:space="preserve"> z drewna – </w:t>
      </w:r>
      <w:r w:rsidRPr="00FE152C">
        <w:rPr>
          <w:rFonts w:ascii="Arial" w:hAnsi="Arial" w:cs="Arial"/>
          <w:sz w:val="22"/>
          <w:szCs w:val="22"/>
        </w:rPr>
        <w:t>wilgotność</w:t>
      </w:r>
      <w:r w:rsidR="00655EE3" w:rsidRPr="00FE152C">
        <w:rPr>
          <w:rFonts w:ascii="Arial" w:hAnsi="Arial" w:cs="Arial"/>
          <w:sz w:val="22"/>
          <w:szCs w:val="22"/>
        </w:rPr>
        <w:t xml:space="preserve">, stan </w:t>
      </w:r>
      <w:r w:rsidRPr="00FE152C">
        <w:rPr>
          <w:rFonts w:ascii="Arial" w:hAnsi="Arial" w:cs="Arial"/>
          <w:sz w:val="22"/>
          <w:szCs w:val="22"/>
        </w:rPr>
        <w:t>podłoża</w:t>
      </w:r>
      <w:r w:rsidR="00655EE3" w:rsidRPr="00FE152C">
        <w:rPr>
          <w:rFonts w:ascii="Arial" w:hAnsi="Arial" w:cs="Arial"/>
          <w:sz w:val="22"/>
          <w:szCs w:val="22"/>
        </w:rPr>
        <w:t xml:space="preserve">, </w:t>
      </w:r>
      <w:r w:rsidRPr="00FE152C">
        <w:rPr>
          <w:rFonts w:ascii="Arial" w:hAnsi="Arial" w:cs="Arial"/>
          <w:sz w:val="22"/>
          <w:szCs w:val="22"/>
        </w:rPr>
        <w:t>wygląd</w:t>
      </w:r>
      <w:r w:rsidR="00655EE3" w:rsidRPr="00FE152C">
        <w:rPr>
          <w:rFonts w:ascii="Arial" w:hAnsi="Arial" w:cs="Arial"/>
          <w:sz w:val="22"/>
          <w:szCs w:val="22"/>
        </w:rPr>
        <w:t xml:space="preserve"> i </w:t>
      </w:r>
      <w:r w:rsidRPr="00FE152C">
        <w:rPr>
          <w:rFonts w:ascii="Arial" w:hAnsi="Arial" w:cs="Arial"/>
          <w:sz w:val="22"/>
          <w:szCs w:val="22"/>
        </w:rPr>
        <w:t>czystość</w:t>
      </w:r>
      <w:r w:rsidR="00655EE3" w:rsidRPr="00FE152C">
        <w:rPr>
          <w:rFonts w:ascii="Arial" w:hAnsi="Arial" w:cs="Arial"/>
          <w:sz w:val="22"/>
          <w:szCs w:val="22"/>
        </w:rPr>
        <w:t xml:space="preserve"> powierzchni, wykonane naprawy</w:t>
      </w:r>
      <w:r w:rsidR="00314D5C" w:rsidRPr="00FE152C">
        <w:rPr>
          <w:rFonts w:ascii="Arial" w:hAnsi="Arial" w:cs="Arial"/>
          <w:sz w:val="22"/>
          <w:szCs w:val="22"/>
        </w:rPr>
        <w:t xml:space="preserve"> </w:t>
      </w:r>
      <w:r w:rsidR="00655EE3" w:rsidRPr="00FE152C">
        <w:rPr>
          <w:rFonts w:ascii="Arial" w:hAnsi="Arial" w:cs="Arial"/>
          <w:sz w:val="22"/>
          <w:szCs w:val="22"/>
        </w:rPr>
        <w:t>i</w:t>
      </w:r>
      <w:r w:rsidRPr="00FE152C">
        <w:rPr>
          <w:rFonts w:ascii="Arial" w:hAnsi="Arial" w:cs="Arial"/>
          <w:sz w:val="22"/>
          <w:szCs w:val="22"/>
        </w:rPr>
        <w:t xml:space="preserve"> </w:t>
      </w:r>
      <w:r w:rsidR="00655EE3" w:rsidRPr="00FE152C">
        <w:rPr>
          <w:rFonts w:ascii="Arial" w:hAnsi="Arial" w:cs="Arial"/>
          <w:sz w:val="22"/>
          <w:szCs w:val="22"/>
        </w:rPr>
        <w:t>uzupełnienia,</w:t>
      </w:r>
    </w:p>
    <w:p w14:paraId="2B1DB2B9" w14:textId="77777777" w:rsidR="00655EE3" w:rsidRPr="00FE152C" w:rsidRDefault="00655EE3" w:rsidP="00D97B1D">
      <w:pPr>
        <w:widowControl/>
        <w:numPr>
          <w:ilvl w:val="0"/>
          <w:numId w:val="40"/>
        </w:numPr>
        <w:rPr>
          <w:rFonts w:ascii="Arial" w:hAnsi="Arial" w:cs="Arial"/>
          <w:sz w:val="22"/>
          <w:szCs w:val="22"/>
        </w:rPr>
      </w:pPr>
      <w:r w:rsidRPr="00FE152C">
        <w:rPr>
          <w:rFonts w:ascii="Arial" w:hAnsi="Arial" w:cs="Arial"/>
          <w:sz w:val="22"/>
          <w:szCs w:val="22"/>
        </w:rPr>
        <w:t xml:space="preserve">płyt gipsowo-kartonowych i włóknisto-mineralnych – </w:t>
      </w:r>
      <w:r w:rsidR="003A70E4" w:rsidRPr="00FE152C">
        <w:rPr>
          <w:rFonts w:ascii="Arial" w:hAnsi="Arial" w:cs="Arial"/>
          <w:sz w:val="22"/>
          <w:szCs w:val="22"/>
        </w:rPr>
        <w:t>wilgotność</w:t>
      </w:r>
      <w:r w:rsidRPr="00FE152C">
        <w:rPr>
          <w:rFonts w:ascii="Arial" w:hAnsi="Arial" w:cs="Arial"/>
          <w:sz w:val="22"/>
          <w:szCs w:val="22"/>
        </w:rPr>
        <w:t xml:space="preserve">, </w:t>
      </w:r>
      <w:r w:rsidR="003A70E4" w:rsidRPr="00FE152C">
        <w:rPr>
          <w:rFonts w:ascii="Arial" w:hAnsi="Arial" w:cs="Arial"/>
          <w:sz w:val="22"/>
          <w:szCs w:val="22"/>
        </w:rPr>
        <w:t>wygląd</w:t>
      </w:r>
      <w:r w:rsidRPr="00FE152C">
        <w:rPr>
          <w:rFonts w:ascii="Arial" w:hAnsi="Arial" w:cs="Arial"/>
          <w:sz w:val="22"/>
          <w:szCs w:val="22"/>
        </w:rPr>
        <w:t xml:space="preserve"> i </w:t>
      </w:r>
      <w:r w:rsidR="003A70E4" w:rsidRPr="00FE152C">
        <w:rPr>
          <w:rFonts w:ascii="Arial" w:hAnsi="Arial" w:cs="Arial"/>
          <w:sz w:val="22"/>
          <w:szCs w:val="22"/>
        </w:rPr>
        <w:t>czystość</w:t>
      </w:r>
      <w:r w:rsidRPr="00FE152C">
        <w:rPr>
          <w:rFonts w:ascii="Arial" w:hAnsi="Arial" w:cs="Arial"/>
          <w:sz w:val="22"/>
          <w:szCs w:val="22"/>
        </w:rPr>
        <w:t xml:space="preserve"> powierzchni,</w:t>
      </w:r>
      <w:r w:rsidR="003A70E4" w:rsidRPr="00FE152C">
        <w:rPr>
          <w:rFonts w:ascii="Arial" w:hAnsi="Arial" w:cs="Arial"/>
          <w:sz w:val="22"/>
          <w:szCs w:val="22"/>
        </w:rPr>
        <w:t xml:space="preserve"> </w:t>
      </w:r>
      <w:r w:rsidRPr="00FE152C">
        <w:rPr>
          <w:rFonts w:ascii="Arial" w:hAnsi="Arial" w:cs="Arial"/>
          <w:sz w:val="22"/>
          <w:szCs w:val="22"/>
        </w:rPr>
        <w:t xml:space="preserve">wykonanie napraw i </w:t>
      </w:r>
      <w:r w:rsidR="003A70E4" w:rsidRPr="00FE152C">
        <w:rPr>
          <w:rFonts w:ascii="Arial" w:hAnsi="Arial" w:cs="Arial"/>
          <w:sz w:val="22"/>
          <w:szCs w:val="22"/>
        </w:rPr>
        <w:t>uzupełnień</w:t>
      </w:r>
      <w:r w:rsidRPr="00FE152C">
        <w:rPr>
          <w:rFonts w:ascii="Arial" w:hAnsi="Arial" w:cs="Arial"/>
          <w:sz w:val="22"/>
          <w:szCs w:val="22"/>
        </w:rPr>
        <w:t xml:space="preserve">, </w:t>
      </w:r>
      <w:r w:rsidR="003A70E4" w:rsidRPr="00FE152C">
        <w:rPr>
          <w:rFonts w:ascii="Arial" w:hAnsi="Arial" w:cs="Arial"/>
          <w:sz w:val="22"/>
          <w:szCs w:val="22"/>
        </w:rPr>
        <w:t>wykończenie</w:t>
      </w:r>
      <w:r w:rsidRPr="00FE152C">
        <w:rPr>
          <w:rFonts w:ascii="Arial" w:hAnsi="Arial" w:cs="Arial"/>
          <w:sz w:val="22"/>
          <w:szCs w:val="22"/>
        </w:rPr>
        <w:t xml:space="preserve"> styków oraz zabezpieczenie </w:t>
      </w:r>
      <w:r w:rsidR="003A70E4" w:rsidRPr="00FE152C">
        <w:rPr>
          <w:rFonts w:ascii="Arial" w:hAnsi="Arial" w:cs="Arial"/>
          <w:sz w:val="22"/>
          <w:szCs w:val="22"/>
        </w:rPr>
        <w:t>wkrętów</w:t>
      </w:r>
      <w:r w:rsidRPr="00FE152C">
        <w:rPr>
          <w:rFonts w:ascii="Arial" w:hAnsi="Arial" w:cs="Arial"/>
          <w:sz w:val="22"/>
          <w:szCs w:val="22"/>
        </w:rPr>
        <w:t>,</w:t>
      </w:r>
    </w:p>
    <w:p w14:paraId="2D5E1E67" w14:textId="77777777" w:rsidR="00655EE3" w:rsidRPr="00FE152C" w:rsidRDefault="00655EE3" w:rsidP="00D97B1D">
      <w:pPr>
        <w:widowControl/>
        <w:numPr>
          <w:ilvl w:val="0"/>
          <w:numId w:val="40"/>
        </w:numPr>
        <w:rPr>
          <w:rFonts w:ascii="Arial" w:hAnsi="Arial" w:cs="Arial"/>
          <w:sz w:val="22"/>
          <w:szCs w:val="22"/>
        </w:rPr>
      </w:pPr>
      <w:r w:rsidRPr="00FE152C">
        <w:rPr>
          <w:rFonts w:ascii="Arial" w:hAnsi="Arial" w:cs="Arial"/>
          <w:sz w:val="22"/>
          <w:szCs w:val="22"/>
        </w:rPr>
        <w:t xml:space="preserve">elementów metalowych – </w:t>
      </w:r>
      <w:r w:rsidR="003A70E4" w:rsidRPr="00FE152C">
        <w:rPr>
          <w:rFonts w:ascii="Arial" w:hAnsi="Arial" w:cs="Arial"/>
          <w:sz w:val="22"/>
          <w:szCs w:val="22"/>
        </w:rPr>
        <w:t>czystość</w:t>
      </w:r>
      <w:r w:rsidRPr="00FE152C">
        <w:rPr>
          <w:rFonts w:ascii="Arial" w:hAnsi="Arial" w:cs="Arial"/>
          <w:sz w:val="22"/>
          <w:szCs w:val="22"/>
        </w:rPr>
        <w:t xml:space="preserve"> powierzchni.</w:t>
      </w:r>
    </w:p>
    <w:p w14:paraId="0EC11BEE" w14:textId="360EDA55" w:rsidR="00655EE3" w:rsidRPr="00FE152C" w:rsidRDefault="003A70E4" w:rsidP="00E61C1C">
      <w:pPr>
        <w:widowControl/>
        <w:rPr>
          <w:rFonts w:ascii="Arial" w:hAnsi="Arial" w:cs="Arial"/>
          <w:sz w:val="22"/>
          <w:szCs w:val="22"/>
        </w:rPr>
      </w:pPr>
      <w:r w:rsidRPr="00FE152C">
        <w:rPr>
          <w:rFonts w:ascii="Arial" w:hAnsi="Arial" w:cs="Arial"/>
          <w:sz w:val="22"/>
          <w:szCs w:val="22"/>
        </w:rPr>
        <w:t>Dokładność</w:t>
      </w:r>
      <w:r w:rsidR="00655EE3" w:rsidRPr="00FE152C">
        <w:rPr>
          <w:rFonts w:ascii="Arial" w:hAnsi="Arial" w:cs="Arial"/>
          <w:sz w:val="22"/>
          <w:szCs w:val="22"/>
        </w:rPr>
        <w:t xml:space="preserve"> wykonania murów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badać</w:t>
      </w:r>
      <w:r w:rsidR="00655EE3" w:rsidRPr="00FE152C">
        <w:rPr>
          <w:rFonts w:ascii="Arial" w:hAnsi="Arial" w:cs="Arial"/>
          <w:sz w:val="22"/>
          <w:szCs w:val="22"/>
        </w:rPr>
        <w:t xml:space="preserve"> metodami opisanymi w normie PN-68/B-10020</w:t>
      </w:r>
      <w:r w:rsidR="00FD4A25" w:rsidRPr="00FD4A25">
        <w:rPr>
          <w:rFonts w:ascii="Arial" w:hAnsi="Arial" w:cs="Arial"/>
          <w:sz w:val="22"/>
          <w:szCs w:val="22"/>
        </w:rPr>
        <w:t xml:space="preserve"> </w:t>
      </w:r>
      <w:r w:rsidR="00FD4A25">
        <w:rPr>
          <w:rFonts w:ascii="Arial" w:hAnsi="Arial" w:cs="Arial"/>
          <w:sz w:val="22"/>
          <w:szCs w:val="22"/>
        </w:rPr>
        <w:t>lub równoważna</w:t>
      </w:r>
      <w:r w:rsidR="00655EE3" w:rsidRPr="00FE152C">
        <w:rPr>
          <w:rFonts w:ascii="Arial" w:hAnsi="Arial" w:cs="Arial"/>
          <w:sz w:val="22"/>
          <w:szCs w:val="22"/>
        </w:rPr>
        <w:t>.</w:t>
      </w:r>
    </w:p>
    <w:p w14:paraId="21592A04" w14:textId="4EB4D395" w:rsidR="00655EE3" w:rsidRPr="00FE152C" w:rsidRDefault="003A70E4" w:rsidP="00E61C1C">
      <w:pPr>
        <w:widowControl/>
        <w:rPr>
          <w:rFonts w:ascii="Arial" w:hAnsi="Arial" w:cs="Arial"/>
          <w:sz w:val="22"/>
          <w:szCs w:val="22"/>
        </w:rPr>
      </w:pPr>
      <w:r w:rsidRPr="00FE152C">
        <w:rPr>
          <w:rFonts w:ascii="Arial" w:hAnsi="Arial" w:cs="Arial"/>
          <w:sz w:val="22"/>
          <w:szCs w:val="22"/>
        </w:rPr>
        <w:t>Równość</w:t>
      </w:r>
      <w:r w:rsidR="00655EE3" w:rsidRPr="00FE152C">
        <w:rPr>
          <w:rFonts w:ascii="Arial" w:hAnsi="Arial" w:cs="Arial"/>
          <w:sz w:val="22"/>
          <w:szCs w:val="22"/>
        </w:rPr>
        <w:t xml:space="preserve"> powierzchni tynków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sprawdzać</w:t>
      </w:r>
      <w:r w:rsidR="00655EE3" w:rsidRPr="00FE152C">
        <w:rPr>
          <w:rFonts w:ascii="Arial" w:hAnsi="Arial" w:cs="Arial"/>
          <w:sz w:val="22"/>
          <w:szCs w:val="22"/>
        </w:rPr>
        <w:t xml:space="preserve"> metodami podanymi w normie PN-70/B-10100</w:t>
      </w:r>
      <w:r w:rsidR="00FD4A25" w:rsidRPr="00FD4A25">
        <w:rPr>
          <w:rFonts w:ascii="Arial" w:hAnsi="Arial" w:cs="Arial"/>
          <w:sz w:val="22"/>
          <w:szCs w:val="22"/>
        </w:rPr>
        <w:t xml:space="preserve"> </w:t>
      </w:r>
      <w:r w:rsidR="00FD4A25">
        <w:rPr>
          <w:rFonts w:ascii="Arial" w:hAnsi="Arial" w:cs="Arial"/>
          <w:sz w:val="22"/>
          <w:szCs w:val="22"/>
        </w:rPr>
        <w:t>lub równoważna</w:t>
      </w:r>
      <w:r w:rsidR="00655EE3" w:rsidRPr="00FE152C">
        <w:rPr>
          <w:rFonts w:ascii="Arial" w:hAnsi="Arial" w:cs="Arial"/>
          <w:sz w:val="22"/>
          <w:szCs w:val="22"/>
        </w:rPr>
        <w:t>.</w:t>
      </w:r>
    </w:p>
    <w:p w14:paraId="74ADA9E6" w14:textId="77777777" w:rsidR="00655EE3" w:rsidRPr="00FE152C" w:rsidRDefault="003A70E4" w:rsidP="00E61C1C">
      <w:pPr>
        <w:widowControl/>
        <w:rPr>
          <w:rFonts w:ascii="Arial" w:hAnsi="Arial" w:cs="Arial"/>
          <w:sz w:val="22"/>
          <w:szCs w:val="22"/>
        </w:rPr>
      </w:pPr>
      <w:r w:rsidRPr="00FE152C">
        <w:rPr>
          <w:rFonts w:ascii="Arial" w:hAnsi="Arial" w:cs="Arial"/>
          <w:sz w:val="22"/>
          <w:szCs w:val="22"/>
        </w:rPr>
        <w:t>Wygląd</w:t>
      </w:r>
      <w:r w:rsidR="00655EE3" w:rsidRPr="00FE152C">
        <w:rPr>
          <w:rFonts w:ascii="Arial" w:hAnsi="Arial" w:cs="Arial"/>
          <w:sz w:val="22"/>
          <w:szCs w:val="22"/>
        </w:rPr>
        <w:t xml:space="preserve"> powierzchni </w:t>
      </w:r>
      <w:r w:rsidRPr="00FE152C">
        <w:rPr>
          <w:rFonts w:ascii="Arial" w:hAnsi="Arial" w:cs="Arial"/>
          <w:sz w:val="22"/>
          <w:szCs w:val="22"/>
        </w:rPr>
        <w:t>podłoży</w:t>
      </w:r>
      <w:r w:rsidR="00655EE3" w:rsidRPr="00FE152C">
        <w:rPr>
          <w:rFonts w:ascii="Arial" w:hAnsi="Arial" w:cs="Arial"/>
          <w:sz w:val="22"/>
          <w:szCs w:val="22"/>
        </w:rPr>
        <w:t xml:space="preserve">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oceniać</w:t>
      </w:r>
      <w:r w:rsidR="00655EE3" w:rsidRPr="00FE152C">
        <w:rPr>
          <w:rFonts w:ascii="Arial" w:hAnsi="Arial" w:cs="Arial"/>
          <w:sz w:val="22"/>
          <w:szCs w:val="22"/>
        </w:rPr>
        <w:t xml:space="preserve"> wizualnie, z </w:t>
      </w:r>
      <w:r w:rsidRPr="00FE152C">
        <w:rPr>
          <w:rFonts w:ascii="Arial" w:hAnsi="Arial" w:cs="Arial"/>
          <w:sz w:val="22"/>
          <w:szCs w:val="22"/>
        </w:rPr>
        <w:t>odległości</w:t>
      </w:r>
      <w:r w:rsidR="00655EE3" w:rsidRPr="00FE152C">
        <w:rPr>
          <w:rFonts w:ascii="Arial" w:hAnsi="Arial" w:cs="Arial"/>
          <w:sz w:val="22"/>
          <w:szCs w:val="22"/>
        </w:rPr>
        <w:t xml:space="preserve"> około </w:t>
      </w:r>
      <w:smartTag w:uri="urn:schemas-microsoft-com:office:smarttags" w:element="metricconverter">
        <w:smartTagPr>
          <w:attr w:name="ProductID" w:val="1 m"/>
        </w:smartTagPr>
        <w:r w:rsidR="00655EE3" w:rsidRPr="00FE152C">
          <w:rPr>
            <w:rFonts w:ascii="Arial" w:hAnsi="Arial" w:cs="Arial"/>
            <w:sz w:val="22"/>
            <w:szCs w:val="22"/>
          </w:rPr>
          <w:t>1 m</w:t>
        </w:r>
      </w:smartTag>
      <w:r w:rsidR="00655EE3" w:rsidRPr="00FE152C">
        <w:rPr>
          <w:rFonts w:ascii="Arial" w:hAnsi="Arial" w:cs="Arial"/>
          <w:sz w:val="22"/>
          <w:szCs w:val="22"/>
        </w:rPr>
        <w:t xml:space="preserve">, w rozproszonym </w:t>
      </w:r>
      <w:r w:rsidRPr="00FE152C">
        <w:rPr>
          <w:rFonts w:ascii="Arial" w:hAnsi="Arial" w:cs="Arial"/>
          <w:sz w:val="22"/>
          <w:szCs w:val="22"/>
        </w:rPr>
        <w:t xml:space="preserve">świetle </w:t>
      </w:r>
      <w:r w:rsidR="00655EE3" w:rsidRPr="00FE152C">
        <w:rPr>
          <w:rFonts w:ascii="Arial" w:hAnsi="Arial" w:cs="Arial"/>
          <w:sz w:val="22"/>
          <w:szCs w:val="22"/>
        </w:rPr>
        <w:t>dziennym lub sztucznym.</w:t>
      </w:r>
    </w:p>
    <w:p w14:paraId="455BE393"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Zapylenie powierzchni (z </w:t>
      </w:r>
      <w:r w:rsidR="003A70E4" w:rsidRPr="00FE152C">
        <w:rPr>
          <w:rFonts w:ascii="Arial" w:hAnsi="Arial" w:cs="Arial"/>
          <w:sz w:val="22"/>
          <w:szCs w:val="22"/>
        </w:rPr>
        <w:t>wyjątkiem</w:t>
      </w:r>
      <w:r w:rsidRPr="00FE152C">
        <w:rPr>
          <w:rFonts w:ascii="Arial" w:hAnsi="Arial" w:cs="Arial"/>
          <w:sz w:val="22"/>
          <w:szCs w:val="22"/>
        </w:rPr>
        <w:t xml:space="preserve"> powierzchni metalowych) </w:t>
      </w:r>
      <w:r w:rsidR="003A70E4" w:rsidRPr="00FE152C">
        <w:rPr>
          <w:rFonts w:ascii="Arial" w:hAnsi="Arial" w:cs="Arial"/>
          <w:sz w:val="22"/>
          <w:szCs w:val="22"/>
        </w:rPr>
        <w:t>należy</w:t>
      </w:r>
      <w:r w:rsidRPr="00FE152C">
        <w:rPr>
          <w:rFonts w:ascii="Arial" w:hAnsi="Arial" w:cs="Arial"/>
          <w:sz w:val="22"/>
          <w:szCs w:val="22"/>
        </w:rPr>
        <w:t xml:space="preserve"> </w:t>
      </w:r>
      <w:r w:rsidR="003A70E4" w:rsidRPr="00FE152C">
        <w:rPr>
          <w:rFonts w:ascii="Arial" w:hAnsi="Arial" w:cs="Arial"/>
          <w:sz w:val="22"/>
          <w:szCs w:val="22"/>
        </w:rPr>
        <w:t>oceniać</w:t>
      </w:r>
      <w:r w:rsidRPr="00FE152C">
        <w:rPr>
          <w:rFonts w:ascii="Arial" w:hAnsi="Arial" w:cs="Arial"/>
          <w:sz w:val="22"/>
          <w:szCs w:val="22"/>
        </w:rPr>
        <w:t xml:space="preserve"> przez przetarcie</w:t>
      </w:r>
    </w:p>
    <w:p w14:paraId="71366487" w14:textId="77777777" w:rsidR="00655EE3" w:rsidRPr="00FE152C" w:rsidRDefault="003A70E4" w:rsidP="00E61C1C">
      <w:pPr>
        <w:widowControl/>
        <w:rPr>
          <w:rFonts w:ascii="Arial" w:hAnsi="Arial" w:cs="Arial"/>
          <w:sz w:val="22"/>
          <w:szCs w:val="22"/>
        </w:rPr>
      </w:pPr>
      <w:r w:rsidRPr="00FE152C">
        <w:rPr>
          <w:rFonts w:ascii="Arial" w:hAnsi="Arial" w:cs="Arial"/>
          <w:sz w:val="22"/>
          <w:szCs w:val="22"/>
        </w:rPr>
        <w:t>powierzchni suchą, czystą</w:t>
      </w:r>
      <w:r w:rsidR="00655EE3" w:rsidRPr="00FE152C">
        <w:rPr>
          <w:rFonts w:ascii="Arial" w:hAnsi="Arial" w:cs="Arial"/>
          <w:sz w:val="22"/>
          <w:szCs w:val="22"/>
        </w:rPr>
        <w:t xml:space="preserve"> </w:t>
      </w:r>
      <w:r w:rsidRPr="00FE152C">
        <w:rPr>
          <w:rFonts w:ascii="Arial" w:hAnsi="Arial" w:cs="Arial"/>
          <w:sz w:val="22"/>
          <w:szCs w:val="22"/>
        </w:rPr>
        <w:t>ręką</w:t>
      </w:r>
      <w:r w:rsidR="00655EE3" w:rsidRPr="00FE152C">
        <w:rPr>
          <w:rFonts w:ascii="Arial" w:hAnsi="Arial" w:cs="Arial"/>
          <w:sz w:val="22"/>
          <w:szCs w:val="22"/>
        </w:rPr>
        <w:t xml:space="preserve">. W przypadku powierzchni metalowych do przetarcia </w:t>
      </w:r>
      <w:r w:rsidRPr="00FE152C">
        <w:rPr>
          <w:rFonts w:ascii="Arial" w:hAnsi="Arial" w:cs="Arial"/>
          <w:sz w:val="22"/>
          <w:szCs w:val="22"/>
        </w:rPr>
        <w:t xml:space="preserve">należy używać </w:t>
      </w:r>
      <w:r w:rsidR="00655EE3" w:rsidRPr="00FE152C">
        <w:rPr>
          <w:rFonts w:ascii="Arial" w:hAnsi="Arial" w:cs="Arial"/>
          <w:sz w:val="22"/>
          <w:szCs w:val="22"/>
        </w:rPr>
        <w:t>czystej szmatki.</w:t>
      </w:r>
    </w:p>
    <w:p w14:paraId="4EBB7EFC" w14:textId="77777777" w:rsidR="00655EE3" w:rsidRPr="00FE152C" w:rsidRDefault="003A70E4" w:rsidP="00E61C1C">
      <w:pPr>
        <w:widowControl/>
        <w:rPr>
          <w:rFonts w:ascii="Arial" w:hAnsi="Arial" w:cs="Arial"/>
          <w:sz w:val="22"/>
          <w:szCs w:val="22"/>
        </w:rPr>
      </w:pPr>
      <w:r w:rsidRPr="00FE152C">
        <w:rPr>
          <w:rFonts w:ascii="Arial" w:hAnsi="Arial" w:cs="Arial"/>
          <w:sz w:val="22"/>
          <w:szCs w:val="22"/>
        </w:rPr>
        <w:t>Wilgotność</w:t>
      </w:r>
      <w:r w:rsidR="00655EE3" w:rsidRPr="00FE152C">
        <w:rPr>
          <w:rFonts w:ascii="Arial" w:hAnsi="Arial" w:cs="Arial"/>
          <w:sz w:val="22"/>
          <w:szCs w:val="22"/>
        </w:rPr>
        <w:t xml:space="preserve"> </w:t>
      </w:r>
      <w:r w:rsidRPr="00FE152C">
        <w:rPr>
          <w:rFonts w:ascii="Arial" w:hAnsi="Arial" w:cs="Arial"/>
          <w:sz w:val="22"/>
          <w:szCs w:val="22"/>
        </w:rPr>
        <w:t>podłoży</w:t>
      </w:r>
      <w:r w:rsidR="00655EE3" w:rsidRPr="00FE152C">
        <w:rPr>
          <w:rFonts w:ascii="Arial" w:hAnsi="Arial" w:cs="Arial"/>
          <w:sz w:val="22"/>
          <w:szCs w:val="22"/>
        </w:rPr>
        <w:t xml:space="preserve">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oceniać</w:t>
      </w:r>
      <w:r w:rsidR="00655EE3" w:rsidRPr="00FE152C">
        <w:rPr>
          <w:rFonts w:ascii="Arial" w:hAnsi="Arial" w:cs="Arial"/>
          <w:sz w:val="22"/>
          <w:szCs w:val="22"/>
        </w:rPr>
        <w:t xml:space="preserve"> przy </w:t>
      </w:r>
      <w:r w:rsidRPr="00FE152C">
        <w:rPr>
          <w:rFonts w:ascii="Arial" w:hAnsi="Arial" w:cs="Arial"/>
          <w:sz w:val="22"/>
          <w:szCs w:val="22"/>
        </w:rPr>
        <w:t>Użyciu</w:t>
      </w:r>
      <w:r w:rsidR="00655EE3" w:rsidRPr="00FE152C">
        <w:rPr>
          <w:rFonts w:ascii="Arial" w:hAnsi="Arial" w:cs="Arial"/>
          <w:sz w:val="22"/>
          <w:szCs w:val="22"/>
        </w:rPr>
        <w:t xml:space="preserve"> odpowiednich </w:t>
      </w:r>
      <w:r w:rsidRPr="00FE152C">
        <w:rPr>
          <w:rFonts w:ascii="Arial" w:hAnsi="Arial" w:cs="Arial"/>
          <w:sz w:val="22"/>
          <w:szCs w:val="22"/>
        </w:rPr>
        <w:t>przyrządów</w:t>
      </w:r>
      <w:r w:rsidR="00655EE3" w:rsidRPr="00FE152C">
        <w:rPr>
          <w:rFonts w:ascii="Arial" w:hAnsi="Arial" w:cs="Arial"/>
          <w:sz w:val="22"/>
          <w:szCs w:val="22"/>
        </w:rPr>
        <w:t xml:space="preserve">. W przypadku </w:t>
      </w:r>
      <w:r w:rsidRPr="00FE152C">
        <w:rPr>
          <w:rFonts w:ascii="Arial" w:hAnsi="Arial" w:cs="Arial"/>
          <w:sz w:val="22"/>
          <w:szCs w:val="22"/>
        </w:rPr>
        <w:t>wątpliwości należy</w:t>
      </w:r>
      <w:r w:rsidR="00655EE3" w:rsidRPr="00FE152C">
        <w:rPr>
          <w:rFonts w:ascii="Arial" w:hAnsi="Arial" w:cs="Arial"/>
          <w:sz w:val="22"/>
          <w:szCs w:val="22"/>
        </w:rPr>
        <w:t xml:space="preserve"> </w:t>
      </w:r>
      <w:r w:rsidRPr="00FE152C">
        <w:rPr>
          <w:rFonts w:ascii="Arial" w:hAnsi="Arial" w:cs="Arial"/>
          <w:sz w:val="22"/>
          <w:szCs w:val="22"/>
        </w:rPr>
        <w:t>pobrać</w:t>
      </w:r>
      <w:r w:rsidR="00655EE3" w:rsidRPr="00FE152C">
        <w:rPr>
          <w:rFonts w:ascii="Arial" w:hAnsi="Arial" w:cs="Arial"/>
          <w:sz w:val="22"/>
          <w:szCs w:val="22"/>
        </w:rPr>
        <w:t xml:space="preserve"> </w:t>
      </w:r>
      <w:r w:rsidRPr="00FE152C">
        <w:rPr>
          <w:rFonts w:ascii="Arial" w:hAnsi="Arial" w:cs="Arial"/>
          <w:sz w:val="22"/>
          <w:szCs w:val="22"/>
        </w:rPr>
        <w:t>próbkę</w:t>
      </w:r>
      <w:r w:rsidR="00655EE3" w:rsidRPr="00FE152C">
        <w:rPr>
          <w:rFonts w:ascii="Arial" w:hAnsi="Arial" w:cs="Arial"/>
          <w:sz w:val="22"/>
          <w:szCs w:val="22"/>
        </w:rPr>
        <w:t xml:space="preserve"> </w:t>
      </w:r>
      <w:r w:rsidRPr="00FE152C">
        <w:rPr>
          <w:rFonts w:ascii="Arial" w:hAnsi="Arial" w:cs="Arial"/>
          <w:sz w:val="22"/>
          <w:szCs w:val="22"/>
        </w:rPr>
        <w:t>podłoża</w:t>
      </w:r>
      <w:r w:rsidR="00655EE3" w:rsidRPr="00FE152C">
        <w:rPr>
          <w:rFonts w:ascii="Arial" w:hAnsi="Arial" w:cs="Arial"/>
          <w:sz w:val="22"/>
          <w:szCs w:val="22"/>
        </w:rPr>
        <w:t xml:space="preserve"> i </w:t>
      </w:r>
      <w:r w:rsidRPr="00FE152C">
        <w:rPr>
          <w:rFonts w:ascii="Arial" w:hAnsi="Arial" w:cs="Arial"/>
          <w:sz w:val="22"/>
          <w:szCs w:val="22"/>
        </w:rPr>
        <w:t>określić</w:t>
      </w:r>
      <w:r w:rsidR="00655EE3" w:rsidRPr="00FE152C">
        <w:rPr>
          <w:rFonts w:ascii="Arial" w:hAnsi="Arial" w:cs="Arial"/>
          <w:sz w:val="22"/>
          <w:szCs w:val="22"/>
        </w:rPr>
        <w:t xml:space="preserve"> </w:t>
      </w:r>
      <w:r w:rsidRPr="00FE152C">
        <w:rPr>
          <w:rFonts w:ascii="Arial" w:hAnsi="Arial" w:cs="Arial"/>
          <w:sz w:val="22"/>
          <w:szCs w:val="22"/>
        </w:rPr>
        <w:t>wilgotność</w:t>
      </w:r>
      <w:r w:rsidR="00655EE3" w:rsidRPr="00FE152C">
        <w:rPr>
          <w:rFonts w:ascii="Arial" w:hAnsi="Arial" w:cs="Arial"/>
          <w:sz w:val="22"/>
          <w:szCs w:val="22"/>
        </w:rPr>
        <w:t xml:space="preserve"> metoda </w:t>
      </w:r>
      <w:proofErr w:type="spellStart"/>
      <w:r w:rsidR="00655EE3" w:rsidRPr="00FE152C">
        <w:rPr>
          <w:rFonts w:ascii="Arial" w:hAnsi="Arial" w:cs="Arial"/>
          <w:sz w:val="22"/>
          <w:szCs w:val="22"/>
        </w:rPr>
        <w:t>suszarkowo</w:t>
      </w:r>
      <w:proofErr w:type="spellEnd"/>
      <w:r w:rsidR="00655EE3" w:rsidRPr="00FE152C">
        <w:rPr>
          <w:rFonts w:ascii="Arial" w:hAnsi="Arial" w:cs="Arial"/>
          <w:sz w:val="22"/>
          <w:szCs w:val="22"/>
        </w:rPr>
        <w:t>-wagowa.</w:t>
      </w:r>
    </w:p>
    <w:p w14:paraId="0A0371C7"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Wyni</w:t>
      </w:r>
      <w:r w:rsidR="003A70E4" w:rsidRPr="00FE152C">
        <w:rPr>
          <w:rFonts w:ascii="Arial" w:hAnsi="Arial" w:cs="Arial"/>
          <w:sz w:val="22"/>
          <w:szCs w:val="22"/>
        </w:rPr>
        <w:t>ki badań</w:t>
      </w:r>
      <w:r w:rsidRPr="00FE152C">
        <w:rPr>
          <w:rFonts w:ascii="Arial" w:hAnsi="Arial" w:cs="Arial"/>
          <w:sz w:val="22"/>
          <w:szCs w:val="22"/>
        </w:rPr>
        <w:t xml:space="preserve"> powinny </w:t>
      </w:r>
      <w:r w:rsidR="003A70E4" w:rsidRPr="00FE152C">
        <w:rPr>
          <w:rFonts w:ascii="Arial" w:hAnsi="Arial" w:cs="Arial"/>
          <w:sz w:val="22"/>
          <w:szCs w:val="22"/>
        </w:rPr>
        <w:t>być</w:t>
      </w:r>
      <w:r w:rsidRPr="00FE152C">
        <w:rPr>
          <w:rFonts w:ascii="Arial" w:hAnsi="Arial" w:cs="Arial"/>
          <w:sz w:val="22"/>
          <w:szCs w:val="22"/>
        </w:rPr>
        <w:t xml:space="preserve"> porównane z wymaganiami podanymi w pkt. 5.3., odnotowane w formie</w:t>
      </w:r>
      <w:r w:rsidR="003A70E4" w:rsidRPr="00FE152C">
        <w:rPr>
          <w:rFonts w:ascii="Arial" w:hAnsi="Arial" w:cs="Arial"/>
          <w:sz w:val="22"/>
          <w:szCs w:val="22"/>
        </w:rPr>
        <w:t xml:space="preserve"> </w:t>
      </w:r>
      <w:r w:rsidRPr="00FE152C">
        <w:rPr>
          <w:rFonts w:ascii="Arial" w:hAnsi="Arial" w:cs="Arial"/>
          <w:sz w:val="22"/>
          <w:szCs w:val="22"/>
        </w:rPr>
        <w:t>protokołu kontroli, wpisane do dziennika budowy i akceptowane przez inspektora nadzoru.</w:t>
      </w:r>
    </w:p>
    <w:p w14:paraId="413085CE" w14:textId="77777777" w:rsidR="008A4274" w:rsidRPr="00FE152C" w:rsidRDefault="008A4274" w:rsidP="00E61C1C">
      <w:pPr>
        <w:widowControl/>
        <w:rPr>
          <w:rFonts w:ascii="Arial" w:hAnsi="Arial" w:cs="Arial"/>
          <w:i/>
          <w:sz w:val="22"/>
          <w:szCs w:val="22"/>
        </w:rPr>
      </w:pPr>
    </w:p>
    <w:p w14:paraId="7D8A179C" w14:textId="77777777" w:rsidR="00655EE3" w:rsidRPr="00FE152C" w:rsidRDefault="00655EE3" w:rsidP="00E61C1C">
      <w:pPr>
        <w:widowControl/>
        <w:rPr>
          <w:rFonts w:ascii="Arial" w:hAnsi="Arial" w:cs="Arial"/>
          <w:i/>
          <w:sz w:val="22"/>
          <w:szCs w:val="22"/>
        </w:rPr>
      </w:pPr>
      <w:r w:rsidRPr="00FE152C">
        <w:rPr>
          <w:rFonts w:ascii="Arial" w:hAnsi="Arial" w:cs="Arial"/>
          <w:i/>
          <w:sz w:val="22"/>
          <w:szCs w:val="22"/>
        </w:rPr>
        <w:t>6.</w:t>
      </w:r>
      <w:r w:rsidR="00664A64" w:rsidRPr="00FE152C">
        <w:rPr>
          <w:rFonts w:ascii="Arial" w:hAnsi="Arial" w:cs="Arial"/>
          <w:i/>
          <w:sz w:val="22"/>
          <w:szCs w:val="22"/>
        </w:rPr>
        <w:t>1</w:t>
      </w:r>
      <w:r w:rsidRPr="00FE152C">
        <w:rPr>
          <w:rFonts w:ascii="Arial" w:hAnsi="Arial" w:cs="Arial"/>
          <w:i/>
          <w:sz w:val="22"/>
          <w:szCs w:val="22"/>
        </w:rPr>
        <w:t>.2. Badania materiałów</w:t>
      </w:r>
    </w:p>
    <w:p w14:paraId="35B8AB77" w14:textId="77777777" w:rsidR="00655EE3" w:rsidRPr="00FE152C" w:rsidRDefault="003A70E4" w:rsidP="00E61C1C">
      <w:pPr>
        <w:widowControl/>
        <w:rPr>
          <w:rFonts w:ascii="Arial" w:hAnsi="Arial" w:cs="Arial"/>
          <w:sz w:val="22"/>
          <w:szCs w:val="22"/>
        </w:rPr>
      </w:pPr>
      <w:r w:rsidRPr="00FE152C">
        <w:rPr>
          <w:rFonts w:ascii="Arial" w:hAnsi="Arial" w:cs="Arial"/>
          <w:sz w:val="22"/>
          <w:szCs w:val="22"/>
        </w:rPr>
        <w:t>Bezpośrednio</w:t>
      </w:r>
      <w:r w:rsidR="00655EE3" w:rsidRPr="00FE152C">
        <w:rPr>
          <w:rFonts w:ascii="Arial" w:hAnsi="Arial" w:cs="Arial"/>
          <w:sz w:val="22"/>
          <w:szCs w:val="22"/>
        </w:rPr>
        <w:t xml:space="preserve"> przed </w:t>
      </w:r>
      <w:r w:rsidRPr="00FE152C">
        <w:rPr>
          <w:rFonts w:ascii="Arial" w:hAnsi="Arial" w:cs="Arial"/>
          <w:sz w:val="22"/>
          <w:szCs w:val="22"/>
        </w:rPr>
        <w:t>użyciem</w:t>
      </w:r>
      <w:r w:rsidR="00655EE3" w:rsidRPr="00FE152C">
        <w:rPr>
          <w:rFonts w:ascii="Arial" w:hAnsi="Arial" w:cs="Arial"/>
          <w:sz w:val="22"/>
          <w:szCs w:val="22"/>
        </w:rPr>
        <w:t xml:space="preserve">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sprawdzić</w:t>
      </w:r>
      <w:r w:rsidR="00655EE3" w:rsidRPr="00FE152C">
        <w:rPr>
          <w:rFonts w:ascii="Arial" w:hAnsi="Arial" w:cs="Arial"/>
          <w:sz w:val="22"/>
          <w:szCs w:val="22"/>
        </w:rPr>
        <w:t>:</w:t>
      </w:r>
    </w:p>
    <w:p w14:paraId="0896CE5F" w14:textId="77777777" w:rsidR="00655EE3" w:rsidRPr="00FE152C" w:rsidRDefault="00655EE3" w:rsidP="00D97B1D">
      <w:pPr>
        <w:widowControl/>
        <w:numPr>
          <w:ilvl w:val="0"/>
          <w:numId w:val="41"/>
        </w:numPr>
        <w:rPr>
          <w:rFonts w:ascii="Arial" w:hAnsi="Arial" w:cs="Arial"/>
          <w:sz w:val="22"/>
          <w:szCs w:val="22"/>
        </w:rPr>
      </w:pPr>
      <w:r w:rsidRPr="00FE152C">
        <w:rPr>
          <w:rFonts w:ascii="Arial" w:hAnsi="Arial" w:cs="Arial"/>
          <w:sz w:val="22"/>
          <w:szCs w:val="22"/>
        </w:rPr>
        <w:t xml:space="preserve">czy dostawca dostarczył dokumenty </w:t>
      </w:r>
      <w:r w:rsidR="003A70E4" w:rsidRPr="00FE152C">
        <w:rPr>
          <w:rFonts w:ascii="Arial" w:hAnsi="Arial" w:cs="Arial"/>
          <w:sz w:val="22"/>
          <w:szCs w:val="22"/>
        </w:rPr>
        <w:t>świadczące</w:t>
      </w:r>
      <w:r w:rsidRPr="00FE152C">
        <w:rPr>
          <w:rFonts w:ascii="Arial" w:hAnsi="Arial" w:cs="Arial"/>
          <w:sz w:val="22"/>
          <w:szCs w:val="22"/>
        </w:rPr>
        <w:t xml:space="preserve"> o dopuszczeniu do obrotu i powszechnego lub</w:t>
      </w:r>
      <w:r w:rsidR="00664A64" w:rsidRPr="00FE152C">
        <w:rPr>
          <w:rFonts w:ascii="Arial" w:hAnsi="Arial" w:cs="Arial"/>
          <w:sz w:val="22"/>
          <w:szCs w:val="22"/>
        </w:rPr>
        <w:t xml:space="preserve"> </w:t>
      </w:r>
      <w:r w:rsidRPr="00FE152C">
        <w:rPr>
          <w:rFonts w:ascii="Arial" w:hAnsi="Arial" w:cs="Arial"/>
          <w:sz w:val="22"/>
          <w:szCs w:val="22"/>
        </w:rPr>
        <w:t xml:space="preserve">jednostkowego zastosowania wyrobów </w:t>
      </w:r>
      <w:r w:rsidR="003A70E4" w:rsidRPr="00FE152C">
        <w:rPr>
          <w:rFonts w:ascii="Arial" w:hAnsi="Arial" w:cs="Arial"/>
          <w:sz w:val="22"/>
          <w:szCs w:val="22"/>
        </w:rPr>
        <w:t>używanych</w:t>
      </w:r>
      <w:r w:rsidRPr="00FE152C">
        <w:rPr>
          <w:rFonts w:ascii="Arial" w:hAnsi="Arial" w:cs="Arial"/>
          <w:sz w:val="22"/>
          <w:szCs w:val="22"/>
        </w:rPr>
        <w:t xml:space="preserve"> w robotach malarskich,</w:t>
      </w:r>
    </w:p>
    <w:p w14:paraId="1C77D9B2" w14:textId="77777777" w:rsidR="00655EE3" w:rsidRPr="00FE152C" w:rsidRDefault="00655EE3" w:rsidP="00D97B1D">
      <w:pPr>
        <w:widowControl/>
        <w:numPr>
          <w:ilvl w:val="0"/>
          <w:numId w:val="41"/>
        </w:numPr>
        <w:rPr>
          <w:rFonts w:ascii="Arial" w:hAnsi="Arial" w:cs="Arial"/>
          <w:sz w:val="22"/>
          <w:szCs w:val="22"/>
        </w:rPr>
      </w:pPr>
      <w:r w:rsidRPr="00FE152C">
        <w:rPr>
          <w:rFonts w:ascii="Arial" w:hAnsi="Arial" w:cs="Arial"/>
          <w:sz w:val="22"/>
          <w:szCs w:val="22"/>
        </w:rPr>
        <w:t xml:space="preserve">terminy </w:t>
      </w:r>
      <w:r w:rsidR="003A70E4" w:rsidRPr="00FE152C">
        <w:rPr>
          <w:rFonts w:ascii="Arial" w:hAnsi="Arial" w:cs="Arial"/>
          <w:sz w:val="22"/>
          <w:szCs w:val="22"/>
        </w:rPr>
        <w:t>przydatności</w:t>
      </w:r>
      <w:r w:rsidRPr="00FE152C">
        <w:rPr>
          <w:rFonts w:ascii="Arial" w:hAnsi="Arial" w:cs="Arial"/>
          <w:sz w:val="22"/>
          <w:szCs w:val="22"/>
        </w:rPr>
        <w:t xml:space="preserve"> do </w:t>
      </w:r>
      <w:r w:rsidR="003A70E4" w:rsidRPr="00FE152C">
        <w:rPr>
          <w:rFonts w:ascii="Arial" w:hAnsi="Arial" w:cs="Arial"/>
          <w:sz w:val="22"/>
          <w:szCs w:val="22"/>
        </w:rPr>
        <w:t>użycia</w:t>
      </w:r>
      <w:r w:rsidRPr="00FE152C">
        <w:rPr>
          <w:rFonts w:ascii="Arial" w:hAnsi="Arial" w:cs="Arial"/>
          <w:sz w:val="22"/>
          <w:szCs w:val="22"/>
        </w:rPr>
        <w:t xml:space="preserve"> podane na opakowaniach,</w:t>
      </w:r>
    </w:p>
    <w:p w14:paraId="3CE74A92" w14:textId="77777777" w:rsidR="00655EE3" w:rsidRPr="00FE152C" w:rsidRDefault="003A70E4" w:rsidP="00D97B1D">
      <w:pPr>
        <w:widowControl/>
        <w:numPr>
          <w:ilvl w:val="0"/>
          <w:numId w:val="41"/>
        </w:numPr>
        <w:rPr>
          <w:rFonts w:ascii="Arial" w:hAnsi="Arial" w:cs="Arial"/>
          <w:sz w:val="22"/>
          <w:szCs w:val="22"/>
        </w:rPr>
      </w:pPr>
      <w:r w:rsidRPr="00FE152C">
        <w:rPr>
          <w:rFonts w:ascii="Arial" w:hAnsi="Arial" w:cs="Arial"/>
          <w:sz w:val="22"/>
          <w:szCs w:val="22"/>
        </w:rPr>
        <w:t>wygląd</w:t>
      </w:r>
      <w:r w:rsidR="00655EE3" w:rsidRPr="00FE152C">
        <w:rPr>
          <w:rFonts w:ascii="Arial" w:hAnsi="Arial" w:cs="Arial"/>
          <w:sz w:val="22"/>
          <w:szCs w:val="22"/>
        </w:rPr>
        <w:t xml:space="preserve"> </w:t>
      </w:r>
      <w:r w:rsidRPr="00FE152C">
        <w:rPr>
          <w:rFonts w:ascii="Arial" w:hAnsi="Arial" w:cs="Arial"/>
          <w:sz w:val="22"/>
          <w:szCs w:val="22"/>
        </w:rPr>
        <w:t>zewnętrzny</w:t>
      </w:r>
      <w:r w:rsidR="00655EE3" w:rsidRPr="00FE152C">
        <w:rPr>
          <w:rFonts w:ascii="Arial" w:hAnsi="Arial" w:cs="Arial"/>
          <w:sz w:val="22"/>
          <w:szCs w:val="22"/>
        </w:rPr>
        <w:t xml:space="preserve"> farby w </w:t>
      </w:r>
      <w:r w:rsidRPr="00FE152C">
        <w:rPr>
          <w:rFonts w:ascii="Arial" w:hAnsi="Arial" w:cs="Arial"/>
          <w:sz w:val="22"/>
          <w:szCs w:val="22"/>
        </w:rPr>
        <w:t>każdym</w:t>
      </w:r>
      <w:r w:rsidR="00655EE3" w:rsidRPr="00FE152C">
        <w:rPr>
          <w:rFonts w:ascii="Arial" w:hAnsi="Arial" w:cs="Arial"/>
          <w:sz w:val="22"/>
          <w:szCs w:val="22"/>
        </w:rPr>
        <w:t xml:space="preserve"> opakowaniu.</w:t>
      </w:r>
    </w:p>
    <w:p w14:paraId="102492C4" w14:textId="77777777" w:rsidR="00655EE3" w:rsidRPr="00FE152C" w:rsidRDefault="003A70E4" w:rsidP="00E61C1C">
      <w:pPr>
        <w:widowControl/>
        <w:rPr>
          <w:rFonts w:ascii="Arial" w:hAnsi="Arial" w:cs="Arial"/>
          <w:sz w:val="22"/>
          <w:szCs w:val="22"/>
        </w:rPr>
      </w:pPr>
      <w:r w:rsidRPr="00FE152C">
        <w:rPr>
          <w:rFonts w:ascii="Arial" w:hAnsi="Arial" w:cs="Arial"/>
          <w:sz w:val="22"/>
          <w:szCs w:val="22"/>
        </w:rPr>
        <w:t>Ocenie</w:t>
      </w:r>
      <w:r w:rsidR="00655EE3" w:rsidRPr="00FE152C">
        <w:rPr>
          <w:rFonts w:ascii="Arial" w:hAnsi="Arial" w:cs="Arial"/>
          <w:sz w:val="22"/>
          <w:szCs w:val="22"/>
        </w:rPr>
        <w:t xml:space="preserve"> </w:t>
      </w:r>
      <w:r w:rsidRPr="00FE152C">
        <w:rPr>
          <w:rFonts w:ascii="Arial" w:hAnsi="Arial" w:cs="Arial"/>
          <w:sz w:val="22"/>
          <w:szCs w:val="22"/>
        </w:rPr>
        <w:t>wyglądu</w:t>
      </w:r>
      <w:r w:rsidR="00655EE3" w:rsidRPr="00FE152C">
        <w:rPr>
          <w:rFonts w:ascii="Arial" w:hAnsi="Arial" w:cs="Arial"/>
          <w:sz w:val="22"/>
          <w:szCs w:val="22"/>
        </w:rPr>
        <w:t xml:space="preserve"> </w:t>
      </w:r>
      <w:r w:rsidRPr="00FE152C">
        <w:rPr>
          <w:rFonts w:ascii="Arial" w:hAnsi="Arial" w:cs="Arial"/>
          <w:sz w:val="22"/>
          <w:szCs w:val="22"/>
        </w:rPr>
        <w:t>zewnętrznego</w:t>
      </w:r>
      <w:r w:rsidR="00655EE3" w:rsidRPr="00FE152C">
        <w:rPr>
          <w:rFonts w:ascii="Arial" w:hAnsi="Arial" w:cs="Arial"/>
          <w:sz w:val="22"/>
          <w:szCs w:val="22"/>
        </w:rPr>
        <w:t xml:space="preserve">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przeprowadzać</w:t>
      </w:r>
      <w:r w:rsidR="00655EE3" w:rsidRPr="00FE152C">
        <w:rPr>
          <w:rFonts w:ascii="Arial" w:hAnsi="Arial" w:cs="Arial"/>
          <w:sz w:val="22"/>
          <w:szCs w:val="22"/>
        </w:rPr>
        <w:t xml:space="preserve"> wizualnie. Farba powinna </w:t>
      </w:r>
      <w:r w:rsidRPr="00FE152C">
        <w:rPr>
          <w:rFonts w:ascii="Arial" w:hAnsi="Arial" w:cs="Arial"/>
          <w:sz w:val="22"/>
          <w:szCs w:val="22"/>
        </w:rPr>
        <w:t>stanowić</w:t>
      </w:r>
      <w:r w:rsidR="0073458A" w:rsidRPr="00FE152C">
        <w:rPr>
          <w:rFonts w:ascii="Arial" w:hAnsi="Arial" w:cs="Arial"/>
          <w:sz w:val="22"/>
          <w:szCs w:val="22"/>
        </w:rPr>
        <w:t xml:space="preserve"> </w:t>
      </w:r>
      <w:r w:rsidRPr="00FE152C">
        <w:rPr>
          <w:rFonts w:ascii="Arial" w:hAnsi="Arial" w:cs="Arial"/>
          <w:sz w:val="22"/>
          <w:szCs w:val="22"/>
        </w:rPr>
        <w:t>jednorodną</w:t>
      </w:r>
      <w:r w:rsidR="00655EE3" w:rsidRPr="00FE152C">
        <w:rPr>
          <w:rFonts w:ascii="Arial" w:hAnsi="Arial" w:cs="Arial"/>
          <w:sz w:val="22"/>
          <w:szCs w:val="22"/>
        </w:rPr>
        <w:t xml:space="preserve"> w</w:t>
      </w:r>
      <w:r w:rsidRPr="00FE152C">
        <w:rPr>
          <w:rFonts w:ascii="Arial" w:hAnsi="Arial" w:cs="Arial"/>
          <w:sz w:val="22"/>
          <w:szCs w:val="22"/>
        </w:rPr>
        <w:t xml:space="preserve"> </w:t>
      </w:r>
      <w:r w:rsidR="00655EE3" w:rsidRPr="00FE152C">
        <w:rPr>
          <w:rFonts w:ascii="Arial" w:hAnsi="Arial" w:cs="Arial"/>
          <w:sz w:val="22"/>
          <w:szCs w:val="22"/>
        </w:rPr>
        <w:t xml:space="preserve">kolorze i konsystencji </w:t>
      </w:r>
      <w:r w:rsidRPr="00FE152C">
        <w:rPr>
          <w:rFonts w:ascii="Arial" w:hAnsi="Arial" w:cs="Arial"/>
          <w:sz w:val="22"/>
          <w:szCs w:val="22"/>
        </w:rPr>
        <w:t>mieszaninie</w:t>
      </w:r>
      <w:r w:rsidR="00655EE3" w:rsidRPr="00FE152C">
        <w:rPr>
          <w:rFonts w:ascii="Arial" w:hAnsi="Arial" w:cs="Arial"/>
          <w:sz w:val="22"/>
          <w:szCs w:val="22"/>
        </w:rPr>
        <w:t>.</w:t>
      </w:r>
    </w:p>
    <w:p w14:paraId="661F26D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Niedopuszczalne jest stosowanie farb, w których </w:t>
      </w:r>
      <w:r w:rsidR="003A70E4" w:rsidRPr="00FE152C">
        <w:rPr>
          <w:rFonts w:ascii="Arial" w:hAnsi="Arial" w:cs="Arial"/>
          <w:sz w:val="22"/>
          <w:szCs w:val="22"/>
        </w:rPr>
        <w:t>widać</w:t>
      </w:r>
      <w:r w:rsidRPr="00FE152C">
        <w:rPr>
          <w:rFonts w:ascii="Arial" w:hAnsi="Arial" w:cs="Arial"/>
          <w:sz w:val="22"/>
          <w:szCs w:val="22"/>
        </w:rPr>
        <w:t>:</w:t>
      </w:r>
    </w:p>
    <w:p w14:paraId="5422FF4B"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w przypadku farb ciekłych:</w:t>
      </w:r>
    </w:p>
    <w:p w14:paraId="5DA8C89F"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skoagulowane spoiwo,</w:t>
      </w:r>
    </w:p>
    <w:p w14:paraId="2F255693"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nieroztarte pigmenty,</w:t>
      </w:r>
    </w:p>
    <w:p w14:paraId="467724F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grudki wypełniaczy (z </w:t>
      </w:r>
      <w:r w:rsidR="003A70E4" w:rsidRPr="00FE152C">
        <w:rPr>
          <w:rFonts w:ascii="Arial" w:hAnsi="Arial" w:cs="Arial"/>
          <w:sz w:val="22"/>
          <w:szCs w:val="22"/>
        </w:rPr>
        <w:t>wyjątkiem</w:t>
      </w:r>
      <w:r w:rsidRPr="00FE152C">
        <w:rPr>
          <w:rFonts w:ascii="Arial" w:hAnsi="Arial" w:cs="Arial"/>
          <w:sz w:val="22"/>
          <w:szCs w:val="22"/>
        </w:rPr>
        <w:t xml:space="preserve"> niektórych farb strukturalnych),</w:t>
      </w:r>
    </w:p>
    <w:p w14:paraId="63D0D55D"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w:t>
      </w:r>
      <w:r w:rsidR="003A70E4" w:rsidRPr="00FE152C">
        <w:rPr>
          <w:rFonts w:ascii="Arial" w:hAnsi="Arial" w:cs="Arial"/>
          <w:sz w:val="22"/>
          <w:szCs w:val="22"/>
        </w:rPr>
        <w:t>kożuch</w:t>
      </w:r>
      <w:r w:rsidRPr="00FE152C">
        <w:rPr>
          <w:rFonts w:ascii="Arial" w:hAnsi="Arial" w:cs="Arial"/>
          <w:sz w:val="22"/>
          <w:szCs w:val="22"/>
        </w:rPr>
        <w:t>,</w:t>
      </w:r>
    </w:p>
    <w:p w14:paraId="5D964A3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w:t>
      </w:r>
      <w:r w:rsidR="003A70E4" w:rsidRPr="00FE152C">
        <w:rPr>
          <w:rFonts w:ascii="Arial" w:hAnsi="Arial" w:cs="Arial"/>
          <w:sz w:val="22"/>
          <w:szCs w:val="22"/>
        </w:rPr>
        <w:t>ślady</w:t>
      </w:r>
      <w:r w:rsidRPr="00FE152C">
        <w:rPr>
          <w:rFonts w:ascii="Arial" w:hAnsi="Arial" w:cs="Arial"/>
          <w:sz w:val="22"/>
          <w:szCs w:val="22"/>
        </w:rPr>
        <w:t xml:space="preserve"> </w:t>
      </w:r>
      <w:r w:rsidR="003A70E4" w:rsidRPr="00FE152C">
        <w:rPr>
          <w:rFonts w:ascii="Arial" w:hAnsi="Arial" w:cs="Arial"/>
          <w:sz w:val="22"/>
          <w:szCs w:val="22"/>
        </w:rPr>
        <w:t>pleśni</w:t>
      </w:r>
      <w:r w:rsidRPr="00FE152C">
        <w:rPr>
          <w:rFonts w:ascii="Arial" w:hAnsi="Arial" w:cs="Arial"/>
          <w:sz w:val="22"/>
          <w:szCs w:val="22"/>
        </w:rPr>
        <w:t>,</w:t>
      </w:r>
    </w:p>
    <w:p w14:paraId="69AB173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trwały, nie </w:t>
      </w:r>
      <w:r w:rsidR="003A70E4" w:rsidRPr="00FE152C">
        <w:rPr>
          <w:rFonts w:ascii="Arial" w:hAnsi="Arial" w:cs="Arial"/>
          <w:sz w:val="22"/>
          <w:szCs w:val="22"/>
        </w:rPr>
        <w:t>dający</w:t>
      </w:r>
      <w:r w:rsidRPr="00FE152C">
        <w:rPr>
          <w:rFonts w:ascii="Arial" w:hAnsi="Arial" w:cs="Arial"/>
          <w:sz w:val="22"/>
          <w:szCs w:val="22"/>
        </w:rPr>
        <w:t xml:space="preserve"> si</w:t>
      </w:r>
      <w:r w:rsidR="003A70E4" w:rsidRPr="00FE152C">
        <w:rPr>
          <w:rFonts w:ascii="Arial" w:hAnsi="Arial" w:cs="Arial"/>
          <w:sz w:val="22"/>
          <w:szCs w:val="22"/>
        </w:rPr>
        <w:t>ę</w:t>
      </w:r>
      <w:r w:rsidRPr="00FE152C">
        <w:rPr>
          <w:rFonts w:ascii="Arial" w:hAnsi="Arial" w:cs="Arial"/>
          <w:sz w:val="22"/>
          <w:szCs w:val="22"/>
        </w:rPr>
        <w:t xml:space="preserve"> </w:t>
      </w:r>
      <w:r w:rsidR="003A70E4" w:rsidRPr="00FE152C">
        <w:rPr>
          <w:rFonts w:ascii="Arial" w:hAnsi="Arial" w:cs="Arial"/>
          <w:sz w:val="22"/>
          <w:szCs w:val="22"/>
        </w:rPr>
        <w:t>wymieszać</w:t>
      </w:r>
      <w:r w:rsidRPr="00FE152C">
        <w:rPr>
          <w:rFonts w:ascii="Arial" w:hAnsi="Arial" w:cs="Arial"/>
          <w:sz w:val="22"/>
          <w:szCs w:val="22"/>
        </w:rPr>
        <w:t xml:space="preserve"> osad,</w:t>
      </w:r>
    </w:p>
    <w:p w14:paraId="63A6B25B"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nadmierne, </w:t>
      </w:r>
      <w:r w:rsidR="003A70E4" w:rsidRPr="00FE152C">
        <w:rPr>
          <w:rFonts w:ascii="Arial" w:hAnsi="Arial" w:cs="Arial"/>
          <w:sz w:val="22"/>
          <w:szCs w:val="22"/>
        </w:rPr>
        <w:t>utrzymujące się</w:t>
      </w:r>
      <w:r w:rsidRPr="00FE152C">
        <w:rPr>
          <w:rFonts w:ascii="Arial" w:hAnsi="Arial" w:cs="Arial"/>
          <w:sz w:val="22"/>
          <w:szCs w:val="22"/>
        </w:rPr>
        <w:t xml:space="preserve"> spienienie,</w:t>
      </w:r>
    </w:p>
    <w:p w14:paraId="0D15464C"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obce </w:t>
      </w:r>
      <w:r w:rsidR="003A70E4" w:rsidRPr="00FE152C">
        <w:rPr>
          <w:rFonts w:ascii="Arial" w:hAnsi="Arial" w:cs="Arial"/>
          <w:sz w:val="22"/>
          <w:szCs w:val="22"/>
        </w:rPr>
        <w:t>wtrącenia</w:t>
      </w:r>
      <w:r w:rsidRPr="00FE152C">
        <w:rPr>
          <w:rFonts w:ascii="Arial" w:hAnsi="Arial" w:cs="Arial"/>
          <w:sz w:val="22"/>
          <w:szCs w:val="22"/>
        </w:rPr>
        <w:t>,</w:t>
      </w:r>
    </w:p>
    <w:p w14:paraId="0436810B"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w:t>
      </w:r>
      <w:r w:rsidR="00664A64" w:rsidRPr="00FE152C">
        <w:rPr>
          <w:rFonts w:ascii="Arial" w:hAnsi="Arial" w:cs="Arial"/>
          <w:sz w:val="22"/>
          <w:szCs w:val="22"/>
        </w:rPr>
        <w:t>zapach gnilny.</w:t>
      </w:r>
    </w:p>
    <w:p w14:paraId="3A0135A6" w14:textId="77777777" w:rsidR="00664A64" w:rsidRPr="00FE152C" w:rsidRDefault="00664A64" w:rsidP="00E61C1C">
      <w:pPr>
        <w:widowControl/>
        <w:rPr>
          <w:rFonts w:ascii="Arial" w:hAnsi="Arial" w:cs="Arial"/>
          <w:b/>
          <w:sz w:val="22"/>
          <w:szCs w:val="22"/>
        </w:rPr>
      </w:pPr>
    </w:p>
    <w:p w14:paraId="5B73F30D"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6.</w:t>
      </w:r>
      <w:r w:rsidR="00664A64" w:rsidRPr="00FE152C">
        <w:rPr>
          <w:rFonts w:ascii="Arial" w:hAnsi="Arial" w:cs="Arial"/>
          <w:b/>
          <w:sz w:val="22"/>
          <w:szCs w:val="22"/>
        </w:rPr>
        <w:t>2</w:t>
      </w:r>
      <w:r w:rsidRPr="00FE152C">
        <w:rPr>
          <w:rFonts w:ascii="Arial" w:hAnsi="Arial" w:cs="Arial"/>
          <w:b/>
          <w:sz w:val="22"/>
          <w:szCs w:val="22"/>
        </w:rPr>
        <w:t>. Badania w czasie robót</w:t>
      </w:r>
    </w:p>
    <w:p w14:paraId="0A401A16"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Badania w czasie robót </w:t>
      </w:r>
      <w:r w:rsidR="003A70E4" w:rsidRPr="00FE152C">
        <w:rPr>
          <w:rFonts w:ascii="Arial" w:hAnsi="Arial" w:cs="Arial"/>
          <w:sz w:val="22"/>
          <w:szCs w:val="22"/>
        </w:rPr>
        <w:t>polegają</w:t>
      </w:r>
      <w:r w:rsidRPr="00FE152C">
        <w:rPr>
          <w:rFonts w:ascii="Arial" w:hAnsi="Arial" w:cs="Arial"/>
          <w:sz w:val="22"/>
          <w:szCs w:val="22"/>
        </w:rPr>
        <w:t xml:space="preserve"> na sprawdzaniu </w:t>
      </w:r>
      <w:r w:rsidR="003A70E4" w:rsidRPr="00FE152C">
        <w:rPr>
          <w:rFonts w:ascii="Arial" w:hAnsi="Arial" w:cs="Arial"/>
          <w:sz w:val="22"/>
          <w:szCs w:val="22"/>
        </w:rPr>
        <w:t>zgodności</w:t>
      </w:r>
      <w:r w:rsidRPr="00FE152C">
        <w:rPr>
          <w:rFonts w:ascii="Arial" w:hAnsi="Arial" w:cs="Arial"/>
          <w:sz w:val="22"/>
          <w:szCs w:val="22"/>
        </w:rPr>
        <w:t xml:space="preserve"> wykonywanych robót malarskich </w:t>
      </w:r>
      <w:r w:rsidR="00664A64" w:rsidRPr="00FE152C">
        <w:rPr>
          <w:rFonts w:ascii="Arial" w:hAnsi="Arial" w:cs="Arial"/>
          <w:sz w:val="22"/>
          <w:szCs w:val="22"/>
        </w:rPr>
        <w:br/>
      </w:r>
      <w:r w:rsidRPr="00FE152C">
        <w:rPr>
          <w:rFonts w:ascii="Arial" w:hAnsi="Arial" w:cs="Arial"/>
          <w:sz w:val="22"/>
          <w:szCs w:val="22"/>
        </w:rPr>
        <w:t>z</w:t>
      </w:r>
      <w:r w:rsidR="00664A64" w:rsidRPr="00FE152C">
        <w:rPr>
          <w:rFonts w:ascii="Arial" w:hAnsi="Arial" w:cs="Arial"/>
          <w:sz w:val="22"/>
          <w:szCs w:val="22"/>
        </w:rPr>
        <w:t xml:space="preserve"> </w:t>
      </w:r>
      <w:r w:rsidRPr="00FE152C">
        <w:rPr>
          <w:rFonts w:ascii="Arial" w:hAnsi="Arial" w:cs="Arial"/>
          <w:sz w:val="22"/>
          <w:szCs w:val="22"/>
        </w:rPr>
        <w:t xml:space="preserve">dokumentacja projektowa, ST i instrukcjami producentów farb. Badania te w </w:t>
      </w:r>
      <w:r w:rsidR="003A70E4" w:rsidRPr="00FE152C">
        <w:rPr>
          <w:rFonts w:ascii="Arial" w:hAnsi="Arial" w:cs="Arial"/>
          <w:sz w:val="22"/>
          <w:szCs w:val="22"/>
        </w:rPr>
        <w:t>szczególności</w:t>
      </w:r>
      <w:r w:rsidRPr="00FE152C">
        <w:rPr>
          <w:rFonts w:ascii="Arial" w:hAnsi="Arial" w:cs="Arial"/>
          <w:sz w:val="22"/>
          <w:szCs w:val="22"/>
        </w:rPr>
        <w:t xml:space="preserve"> powinny</w:t>
      </w:r>
      <w:r w:rsidR="003A70E4" w:rsidRPr="00FE152C">
        <w:rPr>
          <w:rFonts w:ascii="Arial" w:hAnsi="Arial" w:cs="Arial"/>
          <w:sz w:val="22"/>
          <w:szCs w:val="22"/>
        </w:rPr>
        <w:t xml:space="preserve"> dotyczyć</w:t>
      </w:r>
      <w:r w:rsidRPr="00FE152C">
        <w:rPr>
          <w:rFonts w:ascii="Arial" w:hAnsi="Arial" w:cs="Arial"/>
          <w:sz w:val="22"/>
          <w:szCs w:val="22"/>
        </w:rPr>
        <w:t xml:space="preserve"> sprawdzenia technologii wykonywanych robót w zakresie gruntowania </w:t>
      </w:r>
      <w:r w:rsidR="003A70E4" w:rsidRPr="00FE152C">
        <w:rPr>
          <w:rFonts w:ascii="Arial" w:hAnsi="Arial" w:cs="Arial"/>
          <w:sz w:val="22"/>
          <w:szCs w:val="22"/>
        </w:rPr>
        <w:t>podłoży</w:t>
      </w:r>
      <w:r w:rsidRPr="00FE152C">
        <w:rPr>
          <w:rFonts w:ascii="Arial" w:hAnsi="Arial" w:cs="Arial"/>
          <w:sz w:val="22"/>
          <w:szCs w:val="22"/>
        </w:rPr>
        <w:t xml:space="preserve"> i nakładania</w:t>
      </w:r>
      <w:r w:rsidR="003A70E4" w:rsidRPr="00FE152C">
        <w:rPr>
          <w:rFonts w:ascii="Arial" w:hAnsi="Arial" w:cs="Arial"/>
          <w:sz w:val="22"/>
          <w:szCs w:val="22"/>
        </w:rPr>
        <w:t xml:space="preserve"> </w:t>
      </w:r>
      <w:r w:rsidRPr="00FE152C">
        <w:rPr>
          <w:rFonts w:ascii="Arial" w:hAnsi="Arial" w:cs="Arial"/>
          <w:sz w:val="22"/>
          <w:szCs w:val="22"/>
        </w:rPr>
        <w:t>powłok malarskich.</w:t>
      </w:r>
    </w:p>
    <w:p w14:paraId="583561BB" w14:textId="77777777" w:rsidR="00664A64" w:rsidRPr="00FE152C" w:rsidRDefault="00664A64" w:rsidP="00E61C1C">
      <w:pPr>
        <w:widowControl/>
        <w:rPr>
          <w:rFonts w:ascii="Arial" w:hAnsi="Arial" w:cs="Arial"/>
          <w:b/>
          <w:sz w:val="22"/>
          <w:szCs w:val="22"/>
        </w:rPr>
      </w:pPr>
    </w:p>
    <w:p w14:paraId="12F3356D"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6.</w:t>
      </w:r>
      <w:r w:rsidR="00664A64" w:rsidRPr="00FE152C">
        <w:rPr>
          <w:rFonts w:ascii="Arial" w:hAnsi="Arial" w:cs="Arial"/>
          <w:b/>
          <w:sz w:val="22"/>
          <w:szCs w:val="22"/>
        </w:rPr>
        <w:t>3</w:t>
      </w:r>
      <w:r w:rsidRPr="00FE152C">
        <w:rPr>
          <w:rFonts w:ascii="Arial" w:hAnsi="Arial" w:cs="Arial"/>
          <w:b/>
          <w:sz w:val="22"/>
          <w:szCs w:val="22"/>
        </w:rPr>
        <w:t>. Badania w czasie odbioru robót</w:t>
      </w:r>
    </w:p>
    <w:p w14:paraId="17555F0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Badania w czasi</w:t>
      </w:r>
      <w:r w:rsidR="003A70E4" w:rsidRPr="00FE152C">
        <w:rPr>
          <w:rFonts w:ascii="Arial" w:hAnsi="Arial" w:cs="Arial"/>
          <w:sz w:val="22"/>
          <w:szCs w:val="22"/>
        </w:rPr>
        <w:t>e odbioru robót przeprowadza się</w:t>
      </w:r>
      <w:r w:rsidRPr="00FE152C">
        <w:rPr>
          <w:rFonts w:ascii="Arial" w:hAnsi="Arial" w:cs="Arial"/>
          <w:sz w:val="22"/>
          <w:szCs w:val="22"/>
        </w:rPr>
        <w:t xml:space="preserve"> celem oceny czy spełnione zostały wszystkie</w:t>
      </w:r>
      <w:r w:rsidR="00664A64" w:rsidRPr="00FE152C">
        <w:rPr>
          <w:rFonts w:ascii="Arial" w:hAnsi="Arial" w:cs="Arial"/>
          <w:sz w:val="22"/>
          <w:szCs w:val="22"/>
        </w:rPr>
        <w:t xml:space="preserve"> </w:t>
      </w:r>
      <w:r w:rsidRPr="00FE152C">
        <w:rPr>
          <w:rFonts w:ascii="Arial" w:hAnsi="Arial" w:cs="Arial"/>
          <w:sz w:val="22"/>
          <w:szCs w:val="22"/>
        </w:rPr>
        <w:t xml:space="preserve">wymagania </w:t>
      </w:r>
      <w:r w:rsidR="003A70E4" w:rsidRPr="00FE152C">
        <w:rPr>
          <w:rFonts w:ascii="Arial" w:hAnsi="Arial" w:cs="Arial"/>
          <w:sz w:val="22"/>
          <w:szCs w:val="22"/>
        </w:rPr>
        <w:t>dotyczące</w:t>
      </w:r>
      <w:r w:rsidRPr="00FE152C">
        <w:rPr>
          <w:rFonts w:ascii="Arial" w:hAnsi="Arial" w:cs="Arial"/>
          <w:sz w:val="22"/>
          <w:szCs w:val="22"/>
        </w:rPr>
        <w:t xml:space="preserve"> wykonanych robót malarskich, w </w:t>
      </w:r>
      <w:r w:rsidR="003A70E4" w:rsidRPr="00FE152C">
        <w:rPr>
          <w:rFonts w:ascii="Arial" w:hAnsi="Arial" w:cs="Arial"/>
          <w:sz w:val="22"/>
          <w:szCs w:val="22"/>
        </w:rPr>
        <w:t>szczególności</w:t>
      </w:r>
      <w:r w:rsidRPr="00FE152C">
        <w:rPr>
          <w:rFonts w:ascii="Arial" w:hAnsi="Arial" w:cs="Arial"/>
          <w:sz w:val="22"/>
          <w:szCs w:val="22"/>
        </w:rPr>
        <w:t xml:space="preserve"> w zakresie:</w:t>
      </w:r>
    </w:p>
    <w:p w14:paraId="412C685D" w14:textId="77777777" w:rsidR="00655EE3" w:rsidRPr="00FE152C" w:rsidRDefault="003A70E4" w:rsidP="00D97B1D">
      <w:pPr>
        <w:widowControl/>
        <w:numPr>
          <w:ilvl w:val="0"/>
          <w:numId w:val="42"/>
        </w:numPr>
        <w:rPr>
          <w:rFonts w:ascii="Arial" w:hAnsi="Arial" w:cs="Arial"/>
          <w:sz w:val="22"/>
          <w:szCs w:val="22"/>
        </w:rPr>
      </w:pPr>
      <w:r w:rsidRPr="00FE152C">
        <w:rPr>
          <w:rFonts w:ascii="Arial" w:hAnsi="Arial" w:cs="Arial"/>
          <w:sz w:val="22"/>
          <w:szCs w:val="22"/>
        </w:rPr>
        <w:t>zgodności</w:t>
      </w:r>
      <w:r w:rsidR="00655EE3" w:rsidRPr="00FE152C">
        <w:rPr>
          <w:rFonts w:ascii="Arial" w:hAnsi="Arial" w:cs="Arial"/>
          <w:sz w:val="22"/>
          <w:szCs w:val="22"/>
        </w:rPr>
        <w:t xml:space="preserve"> z dokumentacja projektowa, ST i wprowadzonymi zmianami, które naniesiono </w:t>
      </w:r>
      <w:r w:rsidR="00664A64" w:rsidRPr="00FE152C">
        <w:rPr>
          <w:rFonts w:ascii="Arial" w:hAnsi="Arial" w:cs="Arial"/>
          <w:sz w:val="22"/>
          <w:szCs w:val="22"/>
        </w:rPr>
        <w:br/>
      </w:r>
      <w:r w:rsidR="00655EE3" w:rsidRPr="00FE152C">
        <w:rPr>
          <w:rFonts w:ascii="Arial" w:hAnsi="Arial" w:cs="Arial"/>
          <w:sz w:val="22"/>
          <w:szCs w:val="22"/>
        </w:rPr>
        <w:t>w</w:t>
      </w:r>
      <w:r w:rsidR="00664A64" w:rsidRPr="00FE152C">
        <w:rPr>
          <w:rFonts w:ascii="Arial" w:hAnsi="Arial" w:cs="Arial"/>
          <w:sz w:val="22"/>
          <w:szCs w:val="22"/>
        </w:rPr>
        <w:t xml:space="preserve"> </w:t>
      </w:r>
      <w:r w:rsidR="00655EE3" w:rsidRPr="00FE152C">
        <w:rPr>
          <w:rFonts w:ascii="Arial" w:hAnsi="Arial" w:cs="Arial"/>
          <w:sz w:val="22"/>
          <w:szCs w:val="22"/>
        </w:rPr>
        <w:t>dokumentacji powykonawczej,</w:t>
      </w:r>
    </w:p>
    <w:p w14:paraId="5FAC8E2D" w14:textId="77777777" w:rsidR="00655EE3" w:rsidRPr="00FE152C" w:rsidRDefault="003A70E4" w:rsidP="00D97B1D">
      <w:pPr>
        <w:widowControl/>
        <w:numPr>
          <w:ilvl w:val="0"/>
          <w:numId w:val="42"/>
        </w:numPr>
        <w:rPr>
          <w:rFonts w:ascii="Arial" w:hAnsi="Arial" w:cs="Arial"/>
          <w:sz w:val="22"/>
          <w:szCs w:val="22"/>
        </w:rPr>
      </w:pPr>
      <w:r w:rsidRPr="00FE152C">
        <w:rPr>
          <w:rFonts w:ascii="Arial" w:hAnsi="Arial" w:cs="Arial"/>
          <w:sz w:val="22"/>
          <w:szCs w:val="22"/>
        </w:rPr>
        <w:t>jakości</w:t>
      </w:r>
      <w:r w:rsidR="00655EE3" w:rsidRPr="00FE152C">
        <w:rPr>
          <w:rFonts w:ascii="Arial" w:hAnsi="Arial" w:cs="Arial"/>
          <w:sz w:val="22"/>
          <w:szCs w:val="22"/>
        </w:rPr>
        <w:t xml:space="preserve"> zastosowanych materiałów i wyrobów,</w:t>
      </w:r>
    </w:p>
    <w:p w14:paraId="79D73EBE" w14:textId="77777777" w:rsidR="00655EE3" w:rsidRPr="00FE152C" w:rsidRDefault="003A70E4" w:rsidP="00D97B1D">
      <w:pPr>
        <w:widowControl/>
        <w:numPr>
          <w:ilvl w:val="0"/>
          <w:numId w:val="42"/>
        </w:numPr>
        <w:rPr>
          <w:rFonts w:ascii="Arial" w:hAnsi="Arial" w:cs="Arial"/>
          <w:sz w:val="22"/>
          <w:szCs w:val="22"/>
        </w:rPr>
      </w:pPr>
      <w:r w:rsidRPr="00FE152C">
        <w:rPr>
          <w:rFonts w:ascii="Arial" w:hAnsi="Arial" w:cs="Arial"/>
          <w:sz w:val="22"/>
          <w:szCs w:val="22"/>
        </w:rPr>
        <w:t>prawidłowości</w:t>
      </w:r>
      <w:r w:rsidR="00655EE3" w:rsidRPr="00FE152C">
        <w:rPr>
          <w:rFonts w:ascii="Arial" w:hAnsi="Arial" w:cs="Arial"/>
          <w:sz w:val="22"/>
          <w:szCs w:val="22"/>
        </w:rPr>
        <w:t xml:space="preserve"> przygotowania </w:t>
      </w:r>
      <w:r w:rsidRPr="00FE152C">
        <w:rPr>
          <w:rFonts w:ascii="Arial" w:hAnsi="Arial" w:cs="Arial"/>
          <w:sz w:val="22"/>
          <w:szCs w:val="22"/>
        </w:rPr>
        <w:t>podłoży</w:t>
      </w:r>
      <w:r w:rsidR="00655EE3" w:rsidRPr="00FE152C">
        <w:rPr>
          <w:rFonts w:ascii="Arial" w:hAnsi="Arial" w:cs="Arial"/>
          <w:sz w:val="22"/>
          <w:szCs w:val="22"/>
        </w:rPr>
        <w:t>,</w:t>
      </w:r>
    </w:p>
    <w:p w14:paraId="518EFC87" w14:textId="77777777" w:rsidR="00655EE3" w:rsidRPr="00FE152C" w:rsidRDefault="003A70E4" w:rsidP="00D97B1D">
      <w:pPr>
        <w:widowControl/>
        <w:numPr>
          <w:ilvl w:val="0"/>
          <w:numId w:val="42"/>
        </w:numPr>
        <w:rPr>
          <w:rFonts w:ascii="Arial" w:hAnsi="Arial" w:cs="Arial"/>
          <w:sz w:val="22"/>
          <w:szCs w:val="22"/>
        </w:rPr>
      </w:pPr>
      <w:r w:rsidRPr="00FE152C">
        <w:rPr>
          <w:rFonts w:ascii="Arial" w:hAnsi="Arial" w:cs="Arial"/>
          <w:sz w:val="22"/>
          <w:szCs w:val="22"/>
        </w:rPr>
        <w:t>jakości</w:t>
      </w:r>
      <w:r w:rsidR="00655EE3" w:rsidRPr="00FE152C">
        <w:rPr>
          <w:rFonts w:ascii="Arial" w:hAnsi="Arial" w:cs="Arial"/>
          <w:sz w:val="22"/>
          <w:szCs w:val="22"/>
        </w:rPr>
        <w:t xml:space="preserve"> powłok malarskich.</w:t>
      </w:r>
    </w:p>
    <w:p w14:paraId="757AAA7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Przy badaniach w czasie odbioru robót pomocne </w:t>
      </w:r>
      <w:r w:rsidR="001212BF" w:rsidRPr="00FE152C">
        <w:rPr>
          <w:rFonts w:ascii="Arial" w:hAnsi="Arial" w:cs="Arial"/>
          <w:sz w:val="22"/>
          <w:szCs w:val="22"/>
        </w:rPr>
        <w:t>mogą</w:t>
      </w:r>
      <w:r w:rsidRPr="00FE152C">
        <w:rPr>
          <w:rFonts w:ascii="Arial" w:hAnsi="Arial" w:cs="Arial"/>
          <w:sz w:val="22"/>
          <w:szCs w:val="22"/>
        </w:rPr>
        <w:t xml:space="preserve"> </w:t>
      </w:r>
      <w:r w:rsidR="001212BF" w:rsidRPr="00FE152C">
        <w:rPr>
          <w:rFonts w:ascii="Arial" w:hAnsi="Arial" w:cs="Arial"/>
          <w:sz w:val="22"/>
          <w:szCs w:val="22"/>
        </w:rPr>
        <w:t>być wyniki badań</w:t>
      </w:r>
      <w:r w:rsidRPr="00FE152C">
        <w:rPr>
          <w:rFonts w:ascii="Arial" w:hAnsi="Arial" w:cs="Arial"/>
          <w:sz w:val="22"/>
          <w:szCs w:val="22"/>
        </w:rPr>
        <w:t xml:space="preserve"> dokonanych przed</w:t>
      </w:r>
      <w:r w:rsidR="00664A64" w:rsidRPr="00FE152C">
        <w:rPr>
          <w:rFonts w:ascii="Arial" w:hAnsi="Arial" w:cs="Arial"/>
          <w:sz w:val="22"/>
          <w:szCs w:val="22"/>
        </w:rPr>
        <w:t xml:space="preserve"> </w:t>
      </w:r>
      <w:r w:rsidR="003A70E4" w:rsidRPr="00FE152C">
        <w:rPr>
          <w:rFonts w:ascii="Arial" w:hAnsi="Arial" w:cs="Arial"/>
          <w:sz w:val="22"/>
          <w:szCs w:val="22"/>
        </w:rPr>
        <w:t>przystąpieniem</w:t>
      </w:r>
      <w:r w:rsidRPr="00FE152C">
        <w:rPr>
          <w:rFonts w:ascii="Arial" w:hAnsi="Arial" w:cs="Arial"/>
          <w:sz w:val="22"/>
          <w:szCs w:val="22"/>
        </w:rPr>
        <w:t xml:space="preserve"> do robót i w trakcie ich wykonywania.</w:t>
      </w:r>
    </w:p>
    <w:p w14:paraId="7DEABF37"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Badania powłok przy ich odbiorze </w:t>
      </w:r>
      <w:r w:rsidR="003A70E4" w:rsidRPr="00FE152C">
        <w:rPr>
          <w:rFonts w:ascii="Arial" w:hAnsi="Arial" w:cs="Arial"/>
          <w:sz w:val="22"/>
          <w:szCs w:val="22"/>
        </w:rPr>
        <w:t>należy</w:t>
      </w:r>
      <w:r w:rsidRPr="00FE152C">
        <w:rPr>
          <w:rFonts w:ascii="Arial" w:hAnsi="Arial" w:cs="Arial"/>
          <w:sz w:val="22"/>
          <w:szCs w:val="22"/>
        </w:rPr>
        <w:t xml:space="preserve"> </w:t>
      </w:r>
      <w:r w:rsidR="003A70E4" w:rsidRPr="00FE152C">
        <w:rPr>
          <w:rFonts w:ascii="Arial" w:hAnsi="Arial" w:cs="Arial"/>
          <w:sz w:val="22"/>
          <w:szCs w:val="22"/>
        </w:rPr>
        <w:t>przeprowadzać</w:t>
      </w:r>
      <w:r w:rsidRPr="00FE152C">
        <w:rPr>
          <w:rFonts w:ascii="Arial" w:hAnsi="Arial" w:cs="Arial"/>
          <w:sz w:val="22"/>
          <w:szCs w:val="22"/>
        </w:rPr>
        <w:t xml:space="preserve"> nie </w:t>
      </w:r>
      <w:r w:rsidR="001212BF" w:rsidRPr="00FE152C">
        <w:rPr>
          <w:rFonts w:ascii="Arial" w:hAnsi="Arial" w:cs="Arial"/>
          <w:sz w:val="22"/>
          <w:szCs w:val="22"/>
        </w:rPr>
        <w:t>wcześniej niż</w:t>
      </w:r>
      <w:r w:rsidRPr="00FE152C">
        <w:rPr>
          <w:rFonts w:ascii="Arial" w:hAnsi="Arial" w:cs="Arial"/>
          <w:sz w:val="22"/>
          <w:szCs w:val="22"/>
        </w:rPr>
        <w:t xml:space="preserve"> po 14 dniach od </w:t>
      </w:r>
      <w:r w:rsidR="001212BF" w:rsidRPr="00FE152C">
        <w:rPr>
          <w:rFonts w:ascii="Arial" w:hAnsi="Arial" w:cs="Arial"/>
          <w:sz w:val="22"/>
          <w:szCs w:val="22"/>
        </w:rPr>
        <w:t xml:space="preserve">zakończenia </w:t>
      </w:r>
      <w:r w:rsidRPr="00FE152C">
        <w:rPr>
          <w:rFonts w:ascii="Arial" w:hAnsi="Arial" w:cs="Arial"/>
          <w:sz w:val="22"/>
          <w:szCs w:val="22"/>
        </w:rPr>
        <w:t>ich wykonywania.</w:t>
      </w:r>
    </w:p>
    <w:p w14:paraId="31B6AA7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Badania techniczne </w:t>
      </w:r>
      <w:r w:rsidR="001212BF" w:rsidRPr="00FE152C">
        <w:rPr>
          <w:rFonts w:ascii="Arial" w:hAnsi="Arial" w:cs="Arial"/>
          <w:sz w:val="22"/>
          <w:szCs w:val="22"/>
        </w:rPr>
        <w:t>należy</w:t>
      </w:r>
      <w:r w:rsidRPr="00FE152C">
        <w:rPr>
          <w:rFonts w:ascii="Arial" w:hAnsi="Arial" w:cs="Arial"/>
          <w:sz w:val="22"/>
          <w:szCs w:val="22"/>
        </w:rPr>
        <w:t xml:space="preserve"> </w:t>
      </w:r>
      <w:r w:rsidR="001212BF" w:rsidRPr="00FE152C">
        <w:rPr>
          <w:rFonts w:ascii="Arial" w:hAnsi="Arial" w:cs="Arial"/>
          <w:sz w:val="22"/>
          <w:szCs w:val="22"/>
        </w:rPr>
        <w:t>przeprowadzać</w:t>
      </w:r>
      <w:r w:rsidRPr="00FE152C">
        <w:rPr>
          <w:rFonts w:ascii="Arial" w:hAnsi="Arial" w:cs="Arial"/>
          <w:sz w:val="22"/>
          <w:szCs w:val="22"/>
        </w:rPr>
        <w:t xml:space="preserve"> w temperaturze powietrza co najmniej +</w:t>
      </w:r>
      <w:smartTag w:uri="urn:schemas-microsoft-com:office:smarttags" w:element="metricconverter">
        <w:smartTagPr>
          <w:attr w:name="ProductID" w:val="5ﾰC"/>
        </w:smartTagPr>
        <w:r w:rsidRPr="00FE152C">
          <w:rPr>
            <w:rFonts w:ascii="Arial" w:hAnsi="Arial" w:cs="Arial"/>
            <w:sz w:val="22"/>
            <w:szCs w:val="22"/>
          </w:rPr>
          <w:t>5°C</w:t>
        </w:r>
      </w:smartTag>
      <w:r w:rsidRPr="00FE152C">
        <w:rPr>
          <w:rFonts w:ascii="Arial" w:hAnsi="Arial" w:cs="Arial"/>
          <w:sz w:val="22"/>
          <w:szCs w:val="22"/>
        </w:rPr>
        <w:t xml:space="preserve"> i przy</w:t>
      </w:r>
      <w:r w:rsidR="00664A64" w:rsidRPr="00FE152C">
        <w:rPr>
          <w:rFonts w:ascii="Arial" w:hAnsi="Arial" w:cs="Arial"/>
          <w:sz w:val="22"/>
          <w:szCs w:val="22"/>
        </w:rPr>
        <w:t xml:space="preserve"> </w:t>
      </w:r>
      <w:r w:rsidR="001212BF" w:rsidRPr="00FE152C">
        <w:rPr>
          <w:rFonts w:ascii="Arial" w:hAnsi="Arial" w:cs="Arial"/>
          <w:sz w:val="22"/>
          <w:szCs w:val="22"/>
        </w:rPr>
        <w:t>wilgotności</w:t>
      </w:r>
      <w:r w:rsidRPr="00FE152C">
        <w:rPr>
          <w:rFonts w:ascii="Arial" w:hAnsi="Arial" w:cs="Arial"/>
          <w:sz w:val="22"/>
          <w:szCs w:val="22"/>
        </w:rPr>
        <w:t xml:space="preserve"> </w:t>
      </w:r>
      <w:r w:rsidR="001212BF" w:rsidRPr="00FE152C">
        <w:rPr>
          <w:rFonts w:ascii="Arial" w:hAnsi="Arial" w:cs="Arial"/>
          <w:sz w:val="22"/>
          <w:szCs w:val="22"/>
        </w:rPr>
        <w:t>względnej</w:t>
      </w:r>
      <w:r w:rsidRPr="00FE152C">
        <w:rPr>
          <w:rFonts w:ascii="Arial" w:hAnsi="Arial" w:cs="Arial"/>
          <w:sz w:val="22"/>
          <w:szCs w:val="22"/>
        </w:rPr>
        <w:t xml:space="preserve"> powietrza nie </w:t>
      </w:r>
      <w:r w:rsidR="001212BF" w:rsidRPr="00FE152C">
        <w:rPr>
          <w:rFonts w:ascii="Arial" w:hAnsi="Arial" w:cs="Arial"/>
          <w:sz w:val="22"/>
          <w:szCs w:val="22"/>
        </w:rPr>
        <w:t>przekraczającej</w:t>
      </w:r>
      <w:r w:rsidRPr="00FE152C">
        <w:rPr>
          <w:rFonts w:ascii="Arial" w:hAnsi="Arial" w:cs="Arial"/>
          <w:sz w:val="22"/>
          <w:szCs w:val="22"/>
        </w:rPr>
        <w:t xml:space="preserve"> 65%.</w:t>
      </w:r>
    </w:p>
    <w:p w14:paraId="47B6C9C9"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Ocena </w:t>
      </w:r>
      <w:r w:rsidR="001212BF" w:rsidRPr="00FE152C">
        <w:rPr>
          <w:rFonts w:ascii="Arial" w:hAnsi="Arial" w:cs="Arial"/>
          <w:sz w:val="22"/>
          <w:szCs w:val="22"/>
        </w:rPr>
        <w:t>jakości</w:t>
      </w:r>
      <w:r w:rsidRPr="00FE152C">
        <w:rPr>
          <w:rFonts w:ascii="Arial" w:hAnsi="Arial" w:cs="Arial"/>
          <w:sz w:val="22"/>
          <w:szCs w:val="22"/>
        </w:rPr>
        <w:t xml:space="preserve"> powłok malarskich obejmuje:</w:t>
      </w:r>
    </w:p>
    <w:p w14:paraId="4A67F817"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sprawdzenie </w:t>
      </w:r>
      <w:r w:rsidR="001212BF" w:rsidRPr="00FE152C">
        <w:rPr>
          <w:rFonts w:ascii="Arial" w:hAnsi="Arial" w:cs="Arial"/>
          <w:sz w:val="22"/>
          <w:szCs w:val="22"/>
        </w:rPr>
        <w:t>wyglądu</w:t>
      </w:r>
      <w:r w:rsidRPr="00FE152C">
        <w:rPr>
          <w:rFonts w:ascii="Arial" w:hAnsi="Arial" w:cs="Arial"/>
          <w:sz w:val="22"/>
          <w:szCs w:val="22"/>
        </w:rPr>
        <w:t xml:space="preserve"> </w:t>
      </w:r>
      <w:r w:rsidR="001212BF" w:rsidRPr="00FE152C">
        <w:rPr>
          <w:rFonts w:ascii="Arial" w:hAnsi="Arial" w:cs="Arial"/>
          <w:sz w:val="22"/>
          <w:szCs w:val="22"/>
        </w:rPr>
        <w:t>zewnętrznego</w:t>
      </w:r>
      <w:r w:rsidRPr="00FE152C">
        <w:rPr>
          <w:rFonts w:ascii="Arial" w:hAnsi="Arial" w:cs="Arial"/>
          <w:sz w:val="22"/>
          <w:szCs w:val="22"/>
        </w:rPr>
        <w:t>,</w:t>
      </w:r>
    </w:p>
    <w:p w14:paraId="11A55C8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sprawdzenie </w:t>
      </w:r>
      <w:r w:rsidR="001212BF" w:rsidRPr="00FE152C">
        <w:rPr>
          <w:rFonts w:ascii="Arial" w:hAnsi="Arial" w:cs="Arial"/>
          <w:sz w:val="22"/>
          <w:szCs w:val="22"/>
        </w:rPr>
        <w:t>zgodności</w:t>
      </w:r>
      <w:r w:rsidRPr="00FE152C">
        <w:rPr>
          <w:rFonts w:ascii="Arial" w:hAnsi="Arial" w:cs="Arial"/>
          <w:sz w:val="22"/>
          <w:szCs w:val="22"/>
        </w:rPr>
        <w:t xml:space="preserve"> barwy i połysku,</w:t>
      </w:r>
    </w:p>
    <w:p w14:paraId="0FDC710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sprawdzenie </w:t>
      </w:r>
      <w:r w:rsidR="001212BF" w:rsidRPr="00FE152C">
        <w:rPr>
          <w:rFonts w:ascii="Arial" w:hAnsi="Arial" w:cs="Arial"/>
          <w:sz w:val="22"/>
          <w:szCs w:val="22"/>
        </w:rPr>
        <w:t>odporności</w:t>
      </w:r>
      <w:r w:rsidRPr="00FE152C">
        <w:rPr>
          <w:rFonts w:ascii="Arial" w:hAnsi="Arial" w:cs="Arial"/>
          <w:sz w:val="22"/>
          <w:szCs w:val="22"/>
        </w:rPr>
        <w:t xml:space="preserve"> na wycieranie,</w:t>
      </w:r>
    </w:p>
    <w:p w14:paraId="16E8F149"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sprawdzenie </w:t>
      </w:r>
      <w:r w:rsidR="001212BF" w:rsidRPr="00FE152C">
        <w:rPr>
          <w:rFonts w:ascii="Arial" w:hAnsi="Arial" w:cs="Arial"/>
          <w:sz w:val="22"/>
          <w:szCs w:val="22"/>
        </w:rPr>
        <w:t>przyczepności</w:t>
      </w:r>
      <w:r w:rsidRPr="00FE152C">
        <w:rPr>
          <w:rFonts w:ascii="Arial" w:hAnsi="Arial" w:cs="Arial"/>
          <w:sz w:val="22"/>
          <w:szCs w:val="22"/>
        </w:rPr>
        <w:t xml:space="preserve"> powłoki,</w:t>
      </w:r>
    </w:p>
    <w:p w14:paraId="017D4BE6"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 sprawdzenie </w:t>
      </w:r>
      <w:r w:rsidR="001212BF" w:rsidRPr="00FE152C">
        <w:rPr>
          <w:rFonts w:ascii="Arial" w:hAnsi="Arial" w:cs="Arial"/>
          <w:sz w:val="22"/>
          <w:szCs w:val="22"/>
        </w:rPr>
        <w:t>odporności</w:t>
      </w:r>
      <w:r w:rsidRPr="00FE152C">
        <w:rPr>
          <w:rFonts w:ascii="Arial" w:hAnsi="Arial" w:cs="Arial"/>
          <w:sz w:val="22"/>
          <w:szCs w:val="22"/>
        </w:rPr>
        <w:t xml:space="preserve"> na zmywanie.</w:t>
      </w:r>
    </w:p>
    <w:p w14:paraId="3ED569E2"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Metoda przeprowadzan</w:t>
      </w:r>
      <w:r w:rsidR="001212BF" w:rsidRPr="00FE152C">
        <w:rPr>
          <w:rFonts w:ascii="Arial" w:hAnsi="Arial" w:cs="Arial"/>
          <w:sz w:val="22"/>
          <w:szCs w:val="22"/>
        </w:rPr>
        <w:t>ia badań</w:t>
      </w:r>
      <w:r w:rsidRPr="00FE152C">
        <w:rPr>
          <w:rFonts w:ascii="Arial" w:hAnsi="Arial" w:cs="Arial"/>
          <w:sz w:val="22"/>
          <w:szCs w:val="22"/>
        </w:rPr>
        <w:t xml:space="preserve"> powłok malarskich w czasie odbioru robót:</w:t>
      </w:r>
    </w:p>
    <w:p w14:paraId="1C4BC6D7" w14:textId="77777777" w:rsidR="00664A64" w:rsidRPr="00FE152C" w:rsidRDefault="00655EE3" w:rsidP="00E61C1C">
      <w:pPr>
        <w:widowControl/>
        <w:rPr>
          <w:rFonts w:ascii="Arial" w:hAnsi="Arial" w:cs="Arial"/>
          <w:sz w:val="22"/>
          <w:szCs w:val="22"/>
        </w:rPr>
      </w:pPr>
      <w:r w:rsidRPr="00FE152C">
        <w:rPr>
          <w:rFonts w:ascii="Arial" w:hAnsi="Arial" w:cs="Arial"/>
          <w:sz w:val="22"/>
          <w:szCs w:val="22"/>
        </w:rPr>
        <w:t xml:space="preserve">a) sprawdzenie </w:t>
      </w:r>
      <w:r w:rsidR="001212BF" w:rsidRPr="00FE152C">
        <w:rPr>
          <w:rFonts w:ascii="Arial" w:hAnsi="Arial" w:cs="Arial"/>
          <w:sz w:val="22"/>
          <w:szCs w:val="22"/>
        </w:rPr>
        <w:t>wyglądu</w:t>
      </w:r>
      <w:r w:rsidRPr="00FE152C">
        <w:rPr>
          <w:rFonts w:ascii="Arial" w:hAnsi="Arial" w:cs="Arial"/>
          <w:sz w:val="22"/>
          <w:szCs w:val="22"/>
        </w:rPr>
        <w:t xml:space="preserve"> </w:t>
      </w:r>
      <w:r w:rsidR="001212BF" w:rsidRPr="00FE152C">
        <w:rPr>
          <w:rFonts w:ascii="Arial" w:hAnsi="Arial" w:cs="Arial"/>
          <w:sz w:val="22"/>
          <w:szCs w:val="22"/>
        </w:rPr>
        <w:t>zewnętrznego</w:t>
      </w:r>
      <w:r w:rsidRPr="00FE152C">
        <w:rPr>
          <w:rFonts w:ascii="Arial" w:hAnsi="Arial" w:cs="Arial"/>
          <w:sz w:val="22"/>
          <w:szCs w:val="22"/>
        </w:rPr>
        <w:t xml:space="preserve"> – wizualnie, okiem nieuzbrojonym w </w:t>
      </w:r>
      <w:r w:rsidR="001212BF" w:rsidRPr="00FE152C">
        <w:rPr>
          <w:rFonts w:ascii="Arial" w:hAnsi="Arial" w:cs="Arial"/>
          <w:sz w:val="22"/>
          <w:szCs w:val="22"/>
        </w:rPr>
        <w:t>świetle</w:t>
      </w:r>
      <w:r w:rsidRPr="00FE152C">
        <w:rPr>
          <w:rFonts w:ascii="Arial" w:hAnsi="Arial" w:cs="Arial"/>
          <w:sz w:val="22"/>
          <w:szCs w:val="22"/>
        </w:rPr>
        <w:t xml:space="preserve"> rozproszonym z</w:t>
      </w:r>
      <w:r w:rsidR="001212BF" w:rsidRPr="00FE152C">
        <w:rPr>
          <w:rFonts w:ascii="Arial" w:hAnsi="Arial" w:cs="Arial"/>
          <w:sz w:val="22"/>
          <w:szCs w:val="22"/>
        </w:rPr>
        <w:t xml:space="preserve"> odległości</w:t>
      </w:r>
      <w:r w:rsidRPr="00FE152C">
        <w:rPr>
          <w:rFonts w:ascii="Arial" w:hAnsi="Arial" w:cs="Arial"/>
          <w:sz w:val="22"/>
          <w:szCs w:val="22"/>
        </w:rPr>
        <w:t xml:space="preserve"> około </w:t>
      </w:r>
      <w:smartTag w:uri="urn:schemas-microsoft-com:office:smarttags" w:element="metricconverter">
        <w:smartTagPr>
          <w:attr w:name="ProductID" w:val="0,5 m"/>
        </w:smartTagPr>
        <w:r w:rsidRPr="00FE152C">
          <w:rPr>
            <w:rFonts w:ascii="Arial" w:hAnsi="Arial" w:cs="Arial"/>
            <w:sz w:val="22"/>
            <w:szCs w:val="22"/>
          </w:rPr>
          <w:t>0,5 m</w:t>
        </w:r>
      </w:smartTag>
      <w:r w:rsidRPr="00FE152C">
        <w:rPr>
          <w:rFonts w:ascii="Arial" w:hAnsi="Arial" w:cs="Arial"/>
          <w:sz w:val="22"/>
          <w:szCs w:val="22"/>
        </w:rPr>
        <w:t>,</w:t>
      </w:r>
    </w:p>
    <w:p w14:paraId="2217ECD7"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b) sprawdzenie </w:t>
      </w:r>
      <w:r w:rsidR="001212BF" w:rsidRPr="00FE152C">
        <w:rPr>
          <w:rFonts w:ascii="Arial" w:hAnsi="Arial" w:cs="Arial"/>
          <w:sz w:val="22"/>
          <w:szCs w:val="22"/>
        </w:rPr>
        <w:t>zgodności</w:t>
      </w:r>
      <w:r w:rsidRPr="00FE152C">
        <w:rPr>
          <w:rFonts w:ascii="Arial" w:hAnsi="Arial" w:cs="Arial"/>
          <w:sz w:val="22"/>
          <w:szCs w:val="22"/>
        </w:rPr>
        <w:t xml:space="preserve"> barwy i połysku – przez porównanie w </w:t>
      </w:r>
      <w:r w:rsidR="001212BF" w:rsidRPr="00FE152C">
        <w:rPr>
          <w:rFonts w:ascii="Arial" w:hAnsi="Arial" w:cs="Arial"/>
          <w:sz w:val="22"/>
          <w:szCs w:val="22"/>
        </w:rPr>
        <w:t>świetle</w:t>
      </w:r>
      <w:r w:rsidRPr="00FE152C">
        <w:rPr>
          <w:rFonts w:ascii="Arial" w:hAnsi="Arial" w:cs="Arial"/>
          <w:sz w:val="22"/>
          <w:szCs w:val="22"/>
        </w:rPr>
        <w:t xml:space="preserve"> rozproszonym barwy i połysku</w:t>
      </w:r>
      <w:r w:rsidR="001212BF" w:rsidRPr="00FE152C">
        <w:rPr>
          <w:rFonts w:ascii="Arial" w:hAnsi="Arial" w:cs="Arial"/>
          <w:sz w:val="22"/>
          <w:szCs w:val="22"/>
        </w:rPr>
        <w:t xml:space="preserve"> wyschniętej</w:t>
      </w:r>
      <w:r w:rsidRPr="00FE152C">
        <w:rPr>
          <w:rFonts w:ascii="Arial" w:hAnsi="Arial" w:cs="Arial"/>
          <w:sz w:val="22"/>
          <w:szCs w:val="22"/>
        </w:rPr>
        <w:t xml:space="preserve"> powłoki z wzorcem producenta,</w:t>
      </w:r>
    </w:p>
    <w:p w14:paraId="0AE5B991"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c) sprawdzenie </w:t>
      </w:r>
      <w:r w:rsidR="001212BF" w:rsidRPr="00FE152C">
        <w:rPr>
          <w:rFonts w:ascii="Arial" w:hAnsi="Arial" w:cs="Arial"/>
          <w:sz w:val="22"/>
          <w:szCs w:val="22"/>
        </w:rPr>
        <w:t>odporności</w:t>
      </w:r>
      <w:r w:rsidRPr="00FE152C">
        <w:rPr>
          <w:rFonts w:ascii="Arial" w:hAnsi="Arial" w:cs="Arial"/>
          <w:sz w:val="22"/>
          <w:szCs w:val="22"/>
        </w:rPr>
        <w:t xml:space="preserve"> powłoki na wycieranie – przez lekkie, kilkukrotne pocieranie jej powierzchni</w:t>
      </w:r>
      <w:r w:rsidR="001212BF" w:rsidRPr="00FE152C">
        <w:rPr>
          <w:rFonts w:ascii="Arial" w:hAnsi="Arial" w:cs="Arial"/>
          <w:sz w:val="22"/>
          <w:szCs w:val="22"/>
        </w:rPr>
        <w:t xml:space="preserve"> </w:t>
      </w:r>
      <w:r w:rsidRPr="00FE152C">
        <w:rPr>
          <w:rFonts w:ascii="Arial" w:hAnsi="Arial" w:cs="Arial"/>
          <w:sz w:val="22"/>
          <w:szCs w:val="22"/>
        </w:rPr>
        <w:t xml:space="preserve">wełniana lub bawełniana szmatka w kolorze kontrastowym do powłoki. </w:t>
      </w:r>
      <w:r w:rsidR="001212BF" w:rsidRPr="00FE152C">
        <w:rPr>
          <w:rFonts w:ascii="Arial" w:hAnsi="Arial" w:cs="Arial"/>
          <w:sz w:val="22"/>
          <w:szCs w:val="22"/>
        </w:rPr>
        <w:t>Powlokę</w:t>
      </w:r>
      <w:r w:rsidRPr="00FE152C">
        <w:rPr>
          <w:rFonts w:ascii="Arial" w:hAnsi="Arial" w:cs="Arial"/>
          <w:sz w:val="22"/>
          <w:szCs w:val="22"/>
        </w:rPr>
        <w:t xml:space="preserve"> </w:t>
      </w:r>
      <w:r w:rsidR="001212BF" w:rsidRPr="00FE152C">
        <w:rPr>
          <w:rFonts w:ascii="Arial" w:hAnsi="Arial" w:cs="Arial"/>
          <w:sz w:val="22"/>
          <w:szCs w:val="22"/>
        </w:rPr>
        <w:t>należy</w:t>
      </w:r>
      <w:r w:rsidRPr="00FE152C">
        <w:rPr>
          <w:rFonts w:ascii="Arial" w:hAnsi="Arial" w:cs="Arial"/>
          <w:sz w:val="22"/>
          <w:szCs w:val="22"/>
        </w:rPr>
        <w:t xml:space="preserve"> </w:t>
      </w:r>
      <w:r w:rsidR="001212BF" w:rsidRPr="00FE152C">
        <w:rPr>
          <w:rFonts w:ascii="Arial" w:hAnsi="Arial" w:cs="Arial"/>
          <w:sz w:val="22"/>
          <w:szCs w:val="22"/>
        </w:rPr>
        <w:t>uznać</w:t>
      </w:r>
      <w:r w:rsidRPr="00FE152C">
        <w:rPr>
          <w:rFonts w:ascii="Arial" w:hAnsi="Arial" w:cs="Arial"/>
          <w:sz w:val="22"/>
          <w:szCs w:val="22"/>
        </w:rPr>
        <w:t xml:space="preserve"> za</w:t>
      </w:r>
      <w:r w:rsidR="001212BF" w:rsidRPr="00FE152C">
        <w:rPr>
          <w:rFonts w:ascii="Arial" w:hAnsi="Arial" w:cs="Arial"/>
          <w:sz w:val="22"/>
          <w:szCs w:val="22"/>
        </w:rPr>
        <w:t xml:space="preserve"> </w:t>
      </w:r>
      <w:r w:rsidRPr="00FE152C">
        <w:rPr>
          <w:rFonts w:ascii="Arial" w:hAnsi="Arial" w:cs="Arial"/>
          <w:sz w:val="22"/>
          <w:szCs w:val="22"/>
        </w:rPr>
        <w:t xml:space="preserve">odporna na wycieranie, </w:t>
      </w:r>
      <w:r w:rsidR="001212BF" w:rsidRPr="00FE152C">
        <w:rPr>
          <w:rFonts w:ascii="Arial" w:hAnsi="Arial" w:cs="Arial"/>
          <w:sz w:val="22"/>
          <w:szCs w:val="22"/>
        </w:rPr>
        <w:t>jeżeli</w:t>
      </w:r>
      <w:r w:rsidRPr="00FE152C">
        <w:rPr>
          <w:rFonts w:ascii="Arial" w:hAnsi="Arial" w:cs="Arial"/>
          <w:sz w:val="22"/>
          <w:szCs w:val="22"/>
        </w:rPr>
        <w:t xml:space="preserve"> na szmatce nie </w:t>
      </w:r>
      <w:r w:rsidR="001212BF" w:rsidRPr="00FE152C">
        <w:rPr>
          <w:rFonts w:ascii="Arial" w:hAnsi="Arial" w:cs="Arial"/>
          <w:sz w:val="22"/>
          <w:szCs w:val="22"/>
        </w:rPr>
        <w:t>wystąpiły</w:t>
      </w:r>
      <w:r w:rsidRPr="00FE152C">
        <w:rPr>
          <w:rFonts w:ascii="Arial" w:hAnsi="Arial" w:cs="Arial"/>
          <w:sz w:val="22"/>
          <w:szCs w:val="22"/>
        </w:rPr>
        <w:t xml:space="preserve"> </w:t>
      </w:r>
      <w:r w:rsidR="001212BF" w:rsidRPr="00FE152C">
        <w:rPr>
          <w:rFonts w:ascii="Arial" w:hAnsi="Arial" w:cs="Arial"/>
          <w:sz w:val="22"/>
          <w:szCs w:val="22"/>
        </w:rPr>
        <w:t>ślady</w:t>
      </w:r>
      <w:r w:rsidRPr="00FE152C">
        <w:rPr>
          <w:rFonts w:ascii="Arial" w:hAnsi="Arial" w:cs="Arial"/>
          <w:sz w:val="22"/>
          <w:szCs w:val="22"/>
        </w:rPr>
        <w:t xml:space="preserve"> farby,</w:t>
      </w:r>
    </w:p>
    <w:p w14:paraId="2A0CB1C4"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d) sprawdzenie </w:t>
      </w:r>
      <w:r w:rsidR="001212BF" w:rsidRPr="00FE152C">
        <w:rPr>
          <w:rFonts w:ascii="Arial" w:hAnsi="Arial" w:cs="Arial"/>
          <w:sz w:val="22"/>
          <w:szCs w:val="22"/>
        </w:rPr>
        <w:t>przyczepności</w:t>
      </w:r>
      <w:r w:rsidRPr="00FE152C">
        <w:rPr>
          <w:rFonts w:ascii="Arial" w:hAnsi="Arial" w:cs="Arial"/>
          <w:sz w:val="22"/>
          <w:szCs w:val="22"/>
        </w:rPr>
        <w:t xml:space="preserve"> powłoki:</w:t>
      </w:r>
    </w:p>
    <w:p w14:paraId="440C679F" w14:textId="77777777" w:rsidR="00655EE3" w:rsidRPr="00FE152C" w:rsidRDefault="00655EE3" w:rsidP="00D97B1D">
      <w:pPr>
        <w:widowControl/>
        <w:numPr>
          <w:ilvl w:val="0"/>
          <w:numId w:val="43"/>
        </w:numPr>
        <w:rPr>
          <w:rFonts w:ascii="Arial" w:hAnsi="Arial" w:cs="Arial"/>
          <w:sz w:val="22"/>
          <w:szCs w:val="22"/>
        </w:rPr>
      </w:pPr>
      <w:r w:rsidRPr="00FE152C">
        <w:rPr>
          <w:rFonts w:ascii="Arial" w:hAnsi="Arial" w:cs="Arial"/>
          <w:sz w:val="22"/>
          <w:szCs w:val="22"/>
        </w:rPr>
        <w:t xml:space="preserve">na </w:t>
      </w:r>
      <w:r w:rsidR="001212BF" w:rsidRPr="00FE152C">
        <w:rPr>
          <w:rFonts w:ascii="Arial" w:hAnsi="Arial" w:cs="Arial"/>
          <w:sz w:val="22"/>
          <w:szCs w:val="22"/>
        </w:rPr>
        <w:t>podłożach</w:t>
      </w:r>
      <w:r w:rsidRPr="00FE152C">
        <w:rPr>
          <w:rFonts w:ascii="Arial" w:hAnsi="Arial" w:cs="Arial"/>
          <w:sz w:val="22"/>
          <w:szCs w:val="22"/>
        </w:rPr>
        <w:t xml:space="preserve"> mineralnych i mineralno-włóknistych – przez wykonanie skalpelem siatki </w:t>
      </w:r>
      <w:r w:rsidR="001212BF" w:rsidRPr="00FE152C">
        <w:rPr>
          <w:rFonts w:ascii="Arial" w:hAnsi="Arial" w:cs="Arial"/>
          <w:sz w:val="22"/>
          <w:szCs w:val="22"/>
        </w:rPr>
        <w:t>nacięć</w:t>
      </w:r>
      <w:r w:rsidR="00664A64" w:rsidRPr="00FE152C">
        <w:rPr>
          <w:rFonts w:ascii="Arial" w:hAnsi="Arial" w:cs="Arial"/>
          <w:sz w:val="22"/>
          <w:szCs w:val="22"/>
        </w:rPr>
        <w:t xml:space="preserve"> </w:t>
      </w:r>
      <w:r w:rsidRPr="00FE152C">
        <w:rPr>
          <w:rFonts w:ascii="Arial" w:hAnsi="Arial" w:cs="Arial"/>
          <w:sz w:val="22"/>
          <w:szCs w:val="22"/>
        </w:rPr>
        <w:t>prostopadłych o bo</w:t>
      </w:r>
      <w:r w:rsidR="001212BF" w:rsidRPr="00FE152C">
        <w:rPr>
          <w:rFonts w:ascii="Arial" w:hAnsi="Arial" w:cs="Arial"/>
          <w:sz w:val="22"/>
          <w:szCs w:val="22"/>
        </w:rPr>
        <w:t xml:space="preserve">ku oczka </w:t>
      </w:r>
      <w:smartTag w:uri="urn:schemas-microsoft-com:office:smarttags" w:element="metricconverter">
        <w:smartTagPr>
          <w:attr w:name="ProductID" w:val="5 mm"/>
        </w:smartTagPr>
        <w:r w:rsidR="001212BF" w:rsidRPr="00FE152C">
          <w:rPr>
            <w:rFonts w:ascii="Arial" w:hAnsi="Arial" w:cs="Arial"/>
            <w:sz w:val="22"/>
            <w:szCs w:val="22"/>
          </w:rPr>
          <w:t>5 mm</w:t>
        </w:r>
      </w:smartTag>
      <w:r w:rsidR="001212BF" w:rsidRPr="00FE152C">
        <w:rPr>
          <w:rFonts w:ascii="Arial" w:hAnsi="Arial" w:cs="Arial"/>
          <w:sz w:val="22"/>
          <w:szCs w:val="22"/>
        </w:rPr>
        <w:t>, po 10 oczek w każ</w:t>
      </w:r>
      <w:r w:rsidRPr="00FE152C">
        <w:rPr>
          <w:rFonts w:ascii="Arial" w:hAnsi="Arial" w:cs="Arial"/>
          <w:sz w:val="22"/>
          <w:szCs w:val="22"/>
        </w:rPr>
        <w:t xml:space="preserve">da </w:t>
      </w:r>
      <w:r w:rsidR="001212BF" w:rsidRPr="00FE152C">
        <w:rPr>
          <w:rFonts w:ascii="Arial" w:hAnsi="Arial" w:cs="Arial"/>
          <w:sz w:val="22"/>
          <w:szCs w:val="22"/>
        </w:rPr>
        <w:t>stronę</w:t>
      </w:r>
      <w:r w:rsidRPr="00FE152C">
        <w:rPr>
          <w:rFonts w:ascii="Arial" w:hAnsi="Arial" w:cs="Arial"/>
          <w:sz w:val="22"/>
          <w:szCs w:val="22"/>
        </w:rPr>
        <w:t xml:space="preserve"> a </w:t>
      </w:r>
      <w:r w:rsidR="001212BF" w:rsidRPr="00FE152C">
        <w:rPr>
          <w:rFonts w:ascii="Arial" w:hAnsi="Arial" w:cs="Arial"/>
          <w:sz w:val="22"/>
          <w:szCs w:val="22"/>
        </w:rPr>
        <w:t>następnie</w:t>
      </w:r>
      <w:r w:rsidRPr="00FE152C">
        <w:rPr>
          <w:rFonts w:ascii="Arial" w:hAnsi="Arial" w:cs="Arial"/>
          <w:sz w:val="22"/>
          <w:szCs w:val="22"/>
        </w:rPr>
        <w:t xml:space="preserve"> przetarciu </w:t>
      </w:r>
      <w:r w:rsidR="001212BF" w:rsidRPr="00FE152C">
        <w:rPr>
          <w:rFonts w:ascii="Arial" w:hAnsi="Arial" w:cs="Arial"/>
          <w:sz w:val="22"/>
          <w:szCs w:val="22"/>
        </w:rPr>
        <w:t>pędzlem</w:t>
      </w:r>
      <w:r w:rsidR="00664A64" w:rsidRPr="00FE152C">
        <w:rPr>
          <w:rFonts w:ascii="Arial" w:hAnsi="Arial" w:cs="Arial"/>
          <w:sz w:val="22"/>
          <w:szCs w:val="22"/>
        </w:rPr>
        <w:t xml:space="preserve"> </w:t>
      </w:r>
      <w:r w:rsidR="001212BF" w:rsidRPr="00FE152C">
        <w:rPr>
          <w:rFonts w:ascii="Arial" w:hAnsi="Arial" w:cs="Arial"/>
          <w:sz w:val="22"/>
          <w:szCs w:val="22"/>
        </w:rPr>
        <w:t>naciętej</w:t>
      </w:r>
      <w:r w:rsidRPr="00FE152C">
        <w:rPr>
          <w:rFonts w:ascii="Arial" w:hAnsi="Arial" w:cs="Arial"/>
          <w:sz w:val="22"/>
          <w:szCs w:val="22"/>
        </w:rPr>
        <w:t xml:space="preserve"> powłoki; </w:t>
      </w:r>
      <w:r w:rsidR="001212BF" w:rsidRPr="00FE152C">
        <w:rPr>
          <w:rFonts w:ascii="Arial" w:hAnsi="Arial" w:cs="Arial"/>
          <w:sz w:val="22"/>
          <w:szCs w:val="22"/>
        </w:rPr>
        <w:t>przyczepność</w:t>
      </w:r>
      <w:r w:rsidRPr="00FE152C">
        <w:rPr>
          <w:rFonts w:ascii="Arial" w:hAnsi="Arial" w:cs="Arial"/>
          <w:sz w:val="22"/>
          <w:szCs w:val="22"/>
        </w:rPr>
        <w:t xml:space="preserve"> powłoki </w:t>
      </w:r>
      <w:r w:rsidR="001212BF" w:rsidRPr="00FE152C">
        <w:rPr>
          <w:rFonts w:ascii="Arial" w:hAnsi="Arial" w:cs="Arial"/>
          <w:sz w:val="22"/>
          <w:szCs w:val="22"/>
        </w:rPr>
        <w:t>należy</w:t>
      </w:r>
      <w:r w:rsidRPr="00FE152C">
        <w:rPr>
          <w:rFonts w:ascii="Arial" w:hAnsi="Arial" w:cs="Arial"/>
          <w:sz w:val="22"/>
          <w:szCs w:val="22"/>
        </w:rPr>
        <w:t xml:space="preserve"> </w:t>
      </w:r>
      <w:r w:rsidR="001212BF" w:rsidRPr="00FE152C">
        <w:rPr>
          <w:rFonts w:ascii="Arial" w:hAnsi="Arial" w:cs="Arial"/>
          <w:sz w:val="22"/>
          <w:szCs w:val="22"/>
        </w:rPr>
        <w:t>uznać</w:t>
      </w:r>
      <w:r w:rsidRPr="00FE152C">
        <w:rPr>
          <w:rFonts w:ascii="Arial" w:hAnsi="Arial" w:cs="Arial"/>
          <w:sz w:val="22"/>
          <w:szCs w:val="22"/>
        </w:rPr>
        <w:t xml:space="preserve"> za dobra, </w:t>
      </w:r>
      <w:r w:rsidR="001212BF" w:rsidRPr="00FE152C">
        <w:rPr>
          <w:rFonts w:ascii="Arial" w:hAnsi="Arial" w:cs="Arial"/>
          <w:sz w:val="22"/>
          <w:szCs w:val="22"/>
        </w:rPr>
        <w:t>jeżeli ż</w:t>
      </w:r>
      <w:r w:rsidRPr="00FE152C">
        <w:rPr>
          <w:rFonts w:ascii="Arial" w:hAnsi="Arial" w:cs="Arial"/>
          <w:sz w:val="22"/>
          <w:szCs w:val="22"/>
        </w:rPr>
        <w:t>aden z kwadracików nie</w:t>
      </w:r>
      <w:r w:rsidR="00664A64" w:rsidRPr="00FE152C">
        <w:rPr>
          <w:rFonts w:ascii="Arial" w:hAnsi="Arial" w:cs="Arial"/>
          <w:sz w:val="22"/>
          <w:szCs w:val="22"/>
        </w:rPr>
        <w:t xml:space="preserve"> </w:t>
      </w:r>
      <w:r w:rsidRPr="00FE152C">
        <w:rPr>
          <w:rFonts w:ascii="Arial" w:hAnsi="Arial" w:cs="Arial"/>
          <w:sz w:val="22"/>
          <w:szCs w:val="22"/>
        </w:rPr>
        <w:t>wypadnie,</w:t>
      </w:r>
    </w:p>
    <w:p w14:paraId="2AF01A2D" w14:textId="6925B73A" w:rsidR="00655EE3" w:rsidRPr="00FE152C" w:rsidRDefault="00655EE3" w:rsidP="00D97B1D">
      <w:pPr>
        <w:widowControl/>
        <w:numPr>
          <w:ilvl w:val="0"/>
          <w:numId w:val="43"/>
        </w:numPr>
        <w:rPr>
          <w:rFonts w:ascii="Arial" w:hAnsi="Arial" w:cs="Arial"/>
          <w:sz w:val="22"/>
          <w:szCs w:val="22"/>
        </w:rPr>
      </w:pPr>
      <w:r w:rsidRPr="00FE152C">
        <w:rPr>
          <w:rFonts w:ascii="Arial" w:hAnsi="Arial" w:cs="Arial"/>
          <w:sz w:val="22"/>
          <w:szCs w:val="22"/>
        </w:rPr>
        <w:t xml:space="preserve">na </w:t>
      </w:r>
      <w:r w:rsidR="001212BF" w:rsidRPr="00FE152C">
        <w:rPr>
          <w:rFonts w:ascii="Arial" w:hAnsi="Arial" w:cs="Arial"/>
          <w:sz w:val="22"/>
          <w:szCs w:val="22"/>
        </w:rPr>
        <w:t>podłożach</w:t>
      </w:r>
      <w:r w:rsidRPr="00FE152C">
        <w:rPr>
          <w:rFonts w:ascii="Arial" w:hAnsi="Arial" w:cs="Arial"/>
          <w:sz w:val="22"/>
          <w:szCs w:val="22"/>
        </w:rPr>
        <w:t xml:space="preserve"> drewnianych i metalowych – metoda opisana w normie PN-EN ISO 2409:1999</w:t>
      </w:r>
      <w:r w:rsidR="00FD4A25" w:rsidRPr="00FD4A25">
        <w:rPr>
          <w:rFonts w:ascii="Arial" w:hAnsi="Arial" w:cs="Arial"/>
          <w:sz w:val="22"/>
          <w:szCs w:val="22"/>
        </w:rPr>
        <w:t xml:space="preserve"> </w:t>
      </w:r>
      <w:r w:rsidR="00FD4A25">
        <w:rPr>
          <w:rFonts w:ascii="Arial" w:hAnsi="Arial" w:cs="Arial"/>
          <w:sz w:val="22"/>
          <w:szCs w:val="22"/>
        </w:rPr>
        <w:t>lub równoważna</w:t>
      </w:r>
      <w:r w:rsidRPr="00FE152C">
        <w:rPr>
          <w:rFonts w:ascii="Arial" w:hAnsi="Arial" w:cs="Arial"/>
          <w:sz w:val="22"/>
          <w:szCs w:val="22"/>
        </w:rPr>
        <w:t>,</w:t>
      </w:r>
    </w:p>
    <w:p w14:paraId="5828FAE6"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e) sprawdzenie </w:t>
      </w:r>
      <w:r w:rsidR="001212BF" w:rsidRPr="00FE152C">
        <w:rPr>
          <w:rFonts w:ascii="Arial" w:hAnsi="Arial" w:cs="Arial"/>
          <w:sz w:val="22"/>
          <w:szCs w:val="22"/>
        </w:rPr>
        <w:t>odporności</w:t>
      </w:r>
      <w:r w:rsidRPr="00FE152C">
        <w:rPr>
          <w:rFonts w:ascii="Arial" w:hAnsi="Arial" w:cs="Arial"/>
          <w:sz w:val="22"/>
          <w:szCs w:val="22"/>
        </w:rPr>
        <w:t xml:space="preserve"> na zmywanie – przez </w:t>
      </w:r>
      <w:r w:rsidR="001212BF" w:rsidRPr="00FE152C">
        <w:rPr>
          <w:rFonts w:ascii="Arial" w:hAnsi="Arial" w:cs="Arial"/>
          <w:sz w:val="22"/>
          <w:szCs w:val="22"/>
        </w:rPr>
        <w:t>pięciokrotne</w:t>
      </w:r>
      <w:r w:rsidRPr="00FE152C">
        <w:rPr>
          <w:rFonts w:ascii="Arial" w:hAnsi="Arial" w:cs="Arial"/>
          <w:sz w:val="22"/>
          <w:szCs w:val="22"/>
        </w:rPr>
        <w:t xml:space="preserve"> silne potarcie powłoki mokra namydlona</w:t>
      </w:r>
      <w:r w:rsidR="001212BF" w:rsidRPr="00FE152C">
        <w:rPr>
          <w:rFonts w:ascii="Arial" w:hAnsi="Arial" w:cs="Arial"/>
          <w:sz w:val="22"/>
          <w:szCs w:val="22"/>
        </w:rPr>
        <w:t xml:space="preserve"> </w:t>
      </w:r>
      <w:r w:rsidRPr="00FE152C">
        <w:rPr>
          <w:rFonts w:ascii="Arial" w:hAnsi="Arial" w:cs="Arial"/>
          <w:sz w:val="22"/>
          <w:szCs w:val="22"/>
        </w:rPr>
        <w:t xml:space="preserve">szczotka z twardej szczeciny, a </w:t>
      </w:r>
      <w:r w:rsidR="001212BF" w:rsidRPr="00FE152C">
        <w:rPr>
          <w:rFonts w:ascii="Arial" w:hAnsi="Arial" w:cs="Arial"/>
          <w:sz w:val="22"/>
          <w:szCs w:val="22"/>
        </w:rPr>
        <w:t>następnie</w:t>
      </w:r>
      <w:r w:rsidRPr="00FE152C">
        <w:rPr>
          <w:rFonts w:ascii="Arial" w:hAnsi="Arial" w:cs="Arial"/>
          <w:sz w:val="22"/>
          <w:szCs w:val="22"/>
        </w:rPr>
        <w:t xml:space="preserve"> dokładne spłukanie jej woda za </w:t>
      </w:r>
      <w:r w:rsidR="001212BF" w:rsidRPr="00FE152C">
        <w:rPr>
          <w:rFonts w:ascii="Arial" w:hAnsi="Arial" w:cs="Arial"/>
          <w:sz w:val="22"/>
          <w:szCs w:val="22"/>
        </w:rPr>
        <w:t>pomocą</w:t>
      </w:r>
      <w:r w:rsidRPr="00FE152C">
        <w:rPr>
          <w:rFonts w:ascii="Arial" w:hAnsi="Arial" w:cs="Arial"/>
          <w:sz w:val="22"/>
          <w:szCs w:val="22"/>
        </w:rPr>
        <w:t xml:space="preserve"> </w:t>
      </w:r>
      <w:r w:rsidR="001212BF" w:rsidRPr="00FE152C">
        <w:rPr>
          <w:rFonts w:ascii="Arial" w:hAnsi="Arial" w:cs="Arial"/>
          <w:sz w:val="22"/>
          <w:szCs w:val="22"/>
        </w:rPr>
        <w:t>miękkiego</w:t>
      </w:r>
      <w:r w:rsidRPr="00FE152C">
        <w:rPr>
          <w:rFonts w:ascii="Arial" w:hAnsi="Arial" w:cs="Arial"/>
          <w:sz w:val="22"/>
          <w:szCs w:val="22"/>
        </w:rPr>
        <w:t xml:space="preserve"> </w:t>
      </w:r>
      <w:r w:rsidR="001212BF" w:rsidRPr="00FE152C">
        <w:rPr>
          <w:rFonts w:ascii="Arial" w:hAnsi="Arial" w:cs="Arial"/>
          <w:sz w:val="22"/>
          <w:szCs w:val="22"/>
        </w:rPr>
        <w:t>pędzla</w:t>
      </w:r>
      <w:r w:rsidRPr="00FE152C">
        <w:rPr>
          <w:rFonts w:ascii="Arial" w:hAnsi="Arial" w:cs="Arial"/>
          <w:sz w:val="22"/>
          <w:szCs w:val="22"/>
        </w:rPr>
        <w:t>;</w:t>
      </w:r>
      <w:r w:rsidR="001212BF" w:rsidRPr="00FE152C">
        <w:rPr>
          <w:rFonts w:ascii="Arial" w:hAnsi="Arial" w:cs="Arial"/>
          <w:sz w:val="22"/>
          <w:szCs w:val="22"/>
        </w:rPr>
        <w:t xml:space="preserve"> powłokę</w:t>
      </w:r>
      <w:r w:rsidRPr="00FE152C">
        <w:rPr>
          <w:rFonts w:ascii="Arial" w:hAnsi="Arial" w:cs="Arial"/>
          <w:sz w:val="22"/>
          <w:szCs w:val="22"/>
        </w:rPr>
        <w:t xml:space="preserve"> </w:t>
      </w:r>
      <w:r w:rsidR="001212BF" w:rsidRPr="00FE152C">
        <w:rPr>
          <w:rFonts w:ascii="Arial" w:hAnsi="Arial" w:cs="Arial"/>
          <w:sz w:val="22"/>
          <w:szCs w:val="22"/>
        </w:rPr>
        <w:t>należy</w:t>
      </w:r>
      <w:r w:rsidRPr="00FE152C">
        <w:rPr>
          <w:rFonts w:ascii="Arial" w:hAnsi="Arial" w:cs="Arial"/>
          <w:sz w:val="22"/>
          <w:szCs w:val="22"/>
        </w:rPr>
        <w:t xml:space="preserve"> </w:t>
      </w:r>
      <w:r w:rsidR="001212BF" w:rsidRPr="00FE152C">
        <w:rPr>
          <w:rFonts w:ascii="Arial" w:hAnsi="Arial" w:cs="Arial"/>
          <w:sz w:val="22"/>
          <w:szCs w:val="22"/>
        </w:rPr>
        <w:t>uznać</w:t>
      </w:r>
      <w:r w:rsidRPr="00FE152C">
        <w:rPr>
          <w:rFonts w:ascii="Arial" w:hAnsi="Arial" w:cs="Arial"/>
          <w:sz w:val="22"/>
          <w:szCs w:val="22"/>
        </w:rPr>
        <w:t xml:space="preserve"> za odporna na zmywanie, </w:t>
      </w:r>
      <w:r w:rsidR="001212BF" w:rsidRPr="00FE152C">
        <w:rPr>
          <w:rFonts w:ascii="Arial" w:hAnsi="Arial" w:cs="Arial"/>
          <w:sz w:val="22"/>
          <w:szCs w:val="22"/>
        </w:rPr>
        <w:t>jeżeli</w:t>
      </w:r>
      <w:r w:rsidRPr="00FE152C">
        <w:rPr>
          <w:rFonts w:ascii="Arial" w:hAnsi="Arial" w:cs="Arial"/>
          <w:sz w:val="22"/>
          <w:szCs w:val="22"/>
        </w:rPr>
        <w:t xml:space="preserve"> piana mydlana na szczotce nie ulegnie</w:t>
      </w:r>
      <w:r w:rsidR="001212BF" w:rsidRPr="00FE152C">
        <w:rPr>
          <w:rFonts w:ascii="Arial" w:hAnsi="Arial" w:cs="Arial"/>
          <w:sz w:val="22"/>
          <w:szCs w:val="22"/>
        </w:rPr>
        <w:t xml:space="preserve"> </w:t>
      </w:r>
      <w:r w:rsidRPr="00FE152C">
        <w:rPr>
          <w:rFonts w:ascii="Arial" w:hAnsi="Arial" w:cs="Arial"/>
          <w:sz w:val="22"/>
          <w:szCs w:val="22"/>
        </w:rPr>
        <w:t xml:space="preserve">zabarwieniu oraz </w:t>
      </w:r>
      <w:r w:rsidR="001212BF" w:rsidRPr="00FE152C">
        <w:rPr>
          <w:rFonts w:ascii="Arial" w:hAnsi="Arial" w:cs="Arial"/>
          <w:sz w:val="22"/>
          <w:szCs w:val="22"/>
        </w:rPr>
        <w:t>jeżeli</w:t>
      </w:r>
      <w:r w:rsidRPr="00FE152C">
        <w:rPr>
          <w:rFonts w:ascii="Arial" w:hAnsi="Arial" w:cs="Arial"/>
          <w:sz w:val="22"/>
          <w:szCs w:val="22"/>
        </w:rPr>
        <w:t xml:space="preserve"> po </w:t>
      </w:r>
      <w:r w:rsidR="001212BF" w:rsidRPr="00FE152C">
        <w:rPr>
          <w:rFonts w:ascii="Arial" w:hAnsi="Arial" w:cs="Arial"/>
          <w:sz w:val="22"/>
          <w:szCs w:val="22"/>
        </w:rPr>
        <w:t>wyschnięciu</w:t>
      </w:r>
      <w:r w:rsidRPr="00FE152C">
        <w:rPr>
          <w:rFonts w:ascii="Arial" w:hAnsi="Arial" w:cs="Arial"/>
          <w:sz w:val="22"/>
          <w:szCs w:val="22"/>
        </w:rPr>
        <w:t xml:space="preserve"> cała badana powłoka </w:t>
      </w:r>
      <w:r w:rsidR="001212BF" w:rsidRPr="00FE152C">
        <w:rPr>
          <w:rFonts w:ascii="Arial" w:hAnsi="Arial" w:cs="Arial"/>
          <w:sz w:val="22"/>
          <w:szCs w:val="22"/>
        </w:rPr>
        <w:t>będzie</w:t>
      </w:r>
      <w:r w:rsidRPr="00FE152C">
        <w:rPr>
          <w:rFonts w:ascii="Arial" w:hAnsi="Arial" w:cs="Arial"/>
          <w:sz w:val="22"/>
          <w:szCs w:val="22"/>
        </w:rPr>
        <w:t xml:space="preserve"> miała jednakowa </w:t>
      </w:r>
      <w:r w:rsidR="001212BF" w:rsidRPr="00FE152C">
        <w:rPr>
          <w:rFonts w:ascii="Arial" w:hAnsi="Arial" w:cs="Arial"/>
          <w:sz w:val="22"/>
          <w:szCs w:val="22"/>
        </w:rPr>
        <w:t>barwę</w:t>
      </w:r>
      <w:r w:rsidRPr="00FE152C">
        <w:rPr>
          <w:rFonts w:ascii="Arial" w:hAnsi="Arial" w:cs="Arial"/>
          <w:sz w:val="22"/>
          <w:szCs w:val="22"/>
        </w:rPr>
        <w:t xml:space="preserve"> i nie</w:t>
      </w:r>
      <w:r w:rsidR="001212BF" w:rsidRPr="00FE152C">
        <w:rPr>
          <w:rFonts w:ascii="Arial" w:hAnsi="Arial" w:cs="Arial"/>
          <w:sz w:val="22"/>
          <w:szCs w:val="22"/>
        </w:rPr>
        <w:t xml:space="preserve"> powstaną</w:t>
      </w:r>
      <w:r w:rsidRPr="00FE152C">
        <w:rPr>
          <w:rFonts w:ascii="Arial" w:hAnsi="Arial" w:cs="Arial"/>
          <w:sz w:val="22"/>
          <w:szCs w:val="22"/>
        </w:rPr>
        <w:t xml:space="preserve"> </w:t>
      </w:r>
      <w:r w:rsidR="001212BF" w:rsidRPr="00FE152C">
        <w:rPr>
          <w:rFonts w:ascii="Arial" w:hAnsi="Arial" w:cs="Arial"/>
          <w:sz w:val="22"/>
          <w:szCs w:val="22"/>
        </w:rPr>
        <w:t>prześwity</w:t>
      </w:r>
      <w:r w:rsidRPr="00FE152C">
        <w:rPr>
          <w:rFonts w:ascii="Arial" w:hAnsi="Arial" w:cs="Arial"/>
          <w:sz w:val="22"/>
          <w:szCs w:val="22"/>
        </w:rPr>
        <w:t xml:space="preserve"> </w:t>
      </w:r>
      <w:r w:rsidR="001212BF" w:rsidRPr="00FE152C">
        <w:rPr>
          <w:rFonts w:ascii="Arial" w:hAnsi="Arial" w:cs="Arial"/>
          <w:sz w:val="22"/>
          <w:szCs w:val="22"/>
        </w:rPr>
        <w:t>podłoża</w:t>
      </w:r>
      <w:r w:rsidRPr="00FE152C">
        <w:rPr>
          <w:rFonts w:ascii="Arial" w:hAnsi="Arial" w:cs="Arial"/>
          <w:sz w:val="22"/>
          <w:szCs w:val="22"/>
        </w:rPr>
        <w:t>.</w:t>
      </w:r>
    </w:p>
    <w:p w14:paraId="372E3F7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Wyniki </w:t>
      </w:r>
      <w:r w:rsidR="001212BF" w:rsidRPr="00FE152C">
        <w:rPr>
          <w:rFonts w:ascii="Arial" w:hAnsi="Arial" w:cs="Arial"/>
          <w:sz w:val="22"/>
          <w:szCs w:val="22"/>
        </w:rPr>
        <w:t>badań</w:t>
      </w:r>
      <w:r w:rsidRPr="00FE152C">
        <w:rPr>
          <w:rFonts w:ascii="Arial" w:hAnsi="Arial" w:cs="Arial"/>
          <w:sz w:val="22"/>
          <w:szCs w:val="22"/>
        </w:rPr>
        <w:t xml:space="preserve"> powinny </w:t>
      </w:r>
      <w:r w:rsidR="001212BF" w:rsidRPr="00FE152C">
        <w:rPr>
          <w:rFonts w:ascii="Arial" w:hAnsi="Arial" w:cs="Arial"/>
          <w:sz w:val="22"/>
          <w:szCs w:val="22"/>
        </w:rPr>
        <w:t>być</w:t>
      </w:r>
      <w:r w:rsidRPr="00FE152C">
        <w:rPr>
          <w:rFonts w:ascii="Arial" w:hAnsi="Arial" w:cs="Arial"/>
          <w:sz w:val="22"/>
          <w:szCs w:val="22"/>
        </w:rPr>
        <w:t xml:space="preserve"> porównane z wymaganiami podanymi w pkt. 5.5 i opisane w dzienniku</w:t>
      </w:r>
      <w:r w:rsidR="001212BF" w:rsidRPr="00FE152C">
        <w:rPr>
          <w:rFonts w:ascii="Arial" w:hAnsi="Arial" w:cs="Arial"/>
          <w:sz w:val="22"/>
          <w:szCs w:val="22"/>
        </w:rPr>
        <w:t xml:space="preserve"> </w:t>
      </w:r>
      <w:r w:rsidRPr="00FE152C">
        <w:rPr>
          <w:rFonts w:ascii="Arial" w:hAnsi="Arial" w:cs="Arial"/>
          <w:sz w:val="22"/>
          <w:szCs w:val="22"/>
        </w:rPr>
        <w:t>budowy i protokole podpisanym przez przedstawicieli inwestora (</w:t>
      </w:r>
      <w:r w:rsidR="001212BF" w:rsidRPr="00FE152C">
        <w:rPr>
          <w:rFonts w:ascii="Arial" w:hAnsi="Arial" w:cs="Arial"/>
          <w:sz w:val="22"/>
          <w:szCs w:val="22"/>
        </w:rPr>
        <w:t>zamawiającego</w:t>
      </w:r>
      <w:r w:rsidRPr="00FE152C">
        <w:rPr>
          <w:rFonts w:ascii="Arial" w:hAnsi="Arial" w:cs="Arial"/>
          <w:sz w:val="22"/>
          <w:szCs w:val="22"/>
        </w:rPr>
        <w:t>) oraz wykonawcy.</w:t>
      </w:r>
    </w:p>
    <w:p w14:paraId="04469ADF" w14:textId="77777777" w:rsidR="001212BF" w:rsidRPr="00FE152C" w:rsidRDefault="001212BF" w:rsidP="00E61C1C">
      <w:pPr>
        <w:widowControl/>
        <w:rPr>
          <w:rFonts w:ascii="Arial" w:hAnsi="Arial" w:cs="Arial"/>
          <w:sz w:val="22"/>
          <w:szCs w:val="22"/>
        </w:rPr>
      </w:pPr>
    </w:p>
    <w:p w14:paraId="23B0052D"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7. </w:t>
      </w:r>
      <w:r w:rsidR="00664A64" w:rsidRPr="00FE152C">
        <w:rPr>
          <w:rFonts w:ascii="Arial" w:hAnsi="Arial" w:cs="Arial"/>
          <w:b/>
          <w:sz w:val="22"/>
          <w:szCs w:val="22"/>
        </w:rPr>
        <w:t>Obmiar</w:t>
      </w:r>
      <w:r w:rsidRPr="00FE152C">
        <w:rPr>
          <w:rFonts w:ascii="Arial" w:hAnsi="Arial" w:cs="Arial"/>
          <w:b/>
          <w:sz w:val="22"/>
          <w:szCs w:val="22"/>
        </w:rPr>
        <w:t xml:space="preserve"> </w:t>
      </w:r>
      <w:r w:rsidR="00664A64" w:rsidRPr="00FE152C">
        <w:rPr>
          <w:rFonts w:ascii="Arial" w:hAnsi="Arial" w:cs="Arial"/>
          <w:b/>
          <w:sz w:val="22"/>
          <w:szCs w:val="22"/>
        </w:rPr>
        <w:t>robót</w:t>
      </w:r>
      <w:r w:rsidR="0073458A" w:rsidRPr="00FE152C">
        <w:rPr>
          <w:rFonts w:ascii="Arial" w:hAnsi="Arial" w:cs="Arial"/>
          <w:b/>
          <w:sz w:val="22"/>
          <w:szCs w:val="22"/>
        </w:rPr>
        <w:t>.</w:t>
      </w:r>
      <w:r w:rsidRPr="00FE152C">
        <w:rPr>
          <w:rFonts w:ascii="Arial" w:hAnsi="Arial" w:cs="Arial"/>
          <w:b/>
          <w:sz w:val="22"/>
          <w:szCs w:val="22"/>
        </w:rPr>
        <w:t xml:space="preserve"> Szczegółowe zasady obmiaru robót malarskich</w:t>
      </w:r>
    </w:p>
    <w:p w14:paraId="32C3509D"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Po</w:t>
      </w:r>
      <w:r w:rsidR="001212BF" w:rsidRPr="00FE152C">
        <w:rPr>
          <w:rFonts w:ascii="Arial" w:hAnsi="Arial" w:cs="Arial"/>
          <w:sz w:val="22"/>
          <w:szCs w:val="22"/>
        </w:rPr>
        <w:t>wierzchnie malowania oblicza się</w:t>
      </w:r>
      <w:r w:rsidRPr="00FE152C">
        <w:rPr>
          <w:rFonts w:ascii="Arial" w:hAnsi="Arial" w:cs="Arial"/>
          <w:sz w:val="22"/>
          <w:szCs w:val="22"/>
        </w:rPr>
        <w:t xml:space="preserve"> w metrach kwadratowych w </w:t>
      </w:r>
      <w:r w:rsidR="001212BF" w:rsidRPr="00FE152C">
        <w:rPr>
          <w:rFonts w:ascii="Arial" w:hAnsi="Arial" w:cs="Arial"/>
          <w:sz w:val="22"/>
          <w:szCs w:val="22"/>
        </w:rPr>
        <w:t>rozwinięciu</w:t>
      </w:r>
      <w:r w:rsidRPr="00FE152C">
        <w:rPr>
          <w:rFonts w:ascii="Arial" w:hAnsi="Arial" w:cs="Arial"/>
          <w:sz w:val="22"/>
          <w:szCs w:val="22"/>
        </w:rPr>
        <w:t xml:space="preserve">, według </w:t>
      </w:r>
      <w:r w:rsidR="001212BF" w:rsidRPr="00FE152C">
        <w:rPr>
          <w:rFonts w:ascii="Arial" w:hAnsi="Arial" w:cs="Arial"/>
          <w:sz w:val="22"/>
          <w:szCs w:val="22"/>
        </w:rPr>
        <w:t xml:space="preserve">rzeczywistych </w:t>
      </w:r>
      <w:r w:rsidRPr="00FE152C">
        <w:rPr>
          <w:rFonts w:ascii="Arial" w:hAnsi="Arial" w:cs="Arial"/>
          <w:sz w:val="22"/>
          <w:szCs w:val="22"/>
        </w:rPr>
        <w:t xml:space="preserve">wymiarów. Z obliczonej powierzchni nie </w:t>
      </w:r>
      <w:r w:rsidR="001212BF" w:rsidRPr="00FE152C">
        <w:rPr>
          <w:rFonts w:ascii="Arial" w:hAnsi="Arial" w:cs="Arial"/>
          <w:sz w:val="22"/>
          <w:szCs w:val="22"/>
        </w:rPr>
        <w:t>potrąca się</w:t>
      </w:r>
      <w:r w:rsidRPr="00FE152C">
        <w:rPr>
          <w:rFonts w:ascii="Arial" w:hAnsi="Arial" w:cs="Arial"/>
          <w:sz w:val="22"/>
          <w:szCs w:val="22"/>
        </w:rPr>
        <w:t xml:space="preserve"> otworów i miejsc nie malowanych o powierzchni</w:t>
      </w:r>
      <w:r w:rsidR="001212BF" w:rsidRPr="00FE152C">
        <w:rPr>
          <w:rFonts w:ascii="Arial" w:hAnsi="Arial" w:cs="Arial"/>
          <w:sz w:val="22"/>
          <w:szCs w:val="22"/>
        </w:rPr>
        <w:t xml:space="preserve"> każdego</w:t>
      </w:r>
      <w:r w:rsidRPr="00FE152C">
        <w:rPr>
          <w:rFonts w:ascii="Arial" w:hAnsi="Arial" w:cs="Arial"/>
          <w:sz w:val="22"/>
          <w:szCs w:val="22"/>
        </w:rPr>
        <w:t xml:space="preserve"> z nich do </w:t>
      </w:r>
      <w:smartTag w:uri="urn:schemas-microsoft-com:office:smarttags" w:element="metricconverter">
        <w:smartTagPr>
          <w:attr w:name="ProductID" w:val="0,5 m2"/>
        </w:smartTagPr>
        <w:r w:rsidRPr="00FE152C">
          <w:rPr>
            <w:rFonts w:ascii="Arial" w:hAnsi="Arial" w:cs="Arial"/>
            <w:sz w:val="22"/>
            <w:szCs w:val="22"/>
          </w:rPr>
          <w:t>0,5 m2</w:t>
        </w:r>
      </w:smartTag>
      <w:r w:rsidRPr="00FE152C">
        <w:rPr>
          <w:rFonts w:ascii="Arial" w:hAnsi="Arial" w:cs="Arial"/>
          <w:sz w:val="22"/>
          <w:szCs w:val="22"/>
        </w:rPr>
        <w:t>.</w:t>
      </w:r>
    </w:p>
    <w:p w14:paraId="09F8528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lastRenderedPageBreak/>
        <w:t xml:space="preserve">Dla </w:t>
      </w:r>
      <w:r w:rsidR="001212BF" w:rsidRPr="00FE152C">
        <w:rPr>
          <w:rFonts w:ascii="Arial" w:hAnsi="Arial" w:cs="Arial"/>
          <w:sz w:val="22"/>
          <w:szCs w:val="22"/>
        </w:rPr>
        <w:t>ścian</w:t>
      </w:r>
      <w:r w:rsidRPr="00FE152C">
        <w:rPr>
          <w:rFonts w:ascii="Arial" w:hAnsi="Arial" w:cs="Arial"/>
          <w:sz w:val="22"/>
          <w:szCs w:val="22"/>
        </w:rPr>
        <w:t xml:space="preserve"> i sufitów z profilami </w:t>
      </w:r>
      <w:r w:rsidR="001212BF" w:rsidRPr="00FE152C">
        <w:rPr>
          <w:rFonts w:ascii="Arial" w:hAnsi="Arial" w:cs="Arial"/>
          <w:sz w:val="22"/>
          <w:szCs w:val="22"/>
        </w:rPr>
        <w:t>ciągnionymi</w:t>
      </w:r>
      <w:r w:rsidRPr="00FE152C">
        <w:rPr>
          <w:rFonts w:ascii="Arial" w:hAnsi="Arial" w:cs="Arial"/>
          <w:sz w:val="22"/>
          <w:szCs w:val="22"/>
        </w:rPr>
        <w:t xml:space="preserve"> lub ozdobami, okien i drzwi, elementów </w:t>
      </w:r>
      <w:r w:rsidR="001212BF" w:rsidRPr="00FE152C">
        <w:rPr>
          <w:rFonts w:ascii="Arial" w:hAnsi="Arial" w:cs="Arial"/>
          <w:sz w:val="22"/>
          <w:szCs w:val="22"/>
        </w:rPr>
        <w:t>ażurowych</w:t>
      </w:r>
      <w:r w:rsidRPr="00FE152C">
        <w:rPr>
          <w:rFonts w:ascii="Arial" w:hAnsi="Arial" w:cs="Arial"/>
          <w:sz w:val="22"/>
          <w:szCs w:val="22"/>
        </w:rPr>
        <w:t>,</w:t>
      </w:r>
    </w:p>
    <w:p w14:paraId="1682E76D"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grzejników i rur </w:t>
      </w:r>
      <w:r w:rsidR="001212BF" w:rsidRPr="00FE152C">
        <w:rPr>
          <w:rFonts w:ascii="Arial" w:hAnsi="Arial" w:cs="Arial"/>
          <w:sz w:val="22"/>
          <w:szCs w:val="22"/>
        </w:rPr>
        <w:t>należy</w:t>
      </w:r>
      <w:r w:rsidRPr="00FE152C">
        <w:rPr>
          <w:rFonts w:ascii="Arial" w:hAnsi="Arial" w:cs="Arial"/>
          <w:sz w:val="22"/>
          <w:szCs w:val="22"/>
        </w:rPr>
        <w:t xml:space="preserve"> </w:t>
      </w:r>
      <w:r w:rsidR="001212BF" w:rsidRPr="00FE152C">
        <w:rPr>
          <w:rFonts w:ascii="Arial" w:hAnsi="Arial" w:cs="Arial"/>
          <w:sz w:val="22"/>
          <w:szCs w:val="22"/>
        </w:rPr>
        <w:t>stosować</w:t>
      </w:r>
      <w:r w:rsidRPr="00FE152C">
        <w:rPr>
          <w:rFonts w:ascii="Arial" w:hAnsi="Arial" w:cs="Arial"/>
          <w:sz w:val="22"/>
          <w:szCs w:val="22"/>
        </w:rPr>
        <w:t xml:space="preserve"> uproszczone metody obmiaru.</w:t>
      </w:r>
    </w:p>
    <w:p w14:paraId="36F5070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Malowanie opasek i wyłogów o</w:t>
      </w:r>
      <w:r w:rsidR="00664A64" w:rsidRPr="00FE152C">
        <w:rPr>
          <w:rFonts w:ascii="Arial" w:hAnsi="Arial" w:cs="Arial"/>
          <w:sz w:val="22"/>
          <w:szCs w:val="22"/>
        </w:rPr>
        <w:t>ś</w:t>
      </w:r>
      <w:r w:rsidRPr="00FE152C">
        <w:rPr>
          <w:rFonts w:ascii="Arial" w:hAnsi="Arial" w:cs="Arial"/>
          <w:sz w:val="22"/>
          <w:szCs w:val="22"/>
        </w:rPr>
        <w:t>cie</w:t>
      </w:r>
      <w:r w:rsidR="001212BF" w:rsidRPr="00FE152C">
        <w:rPr>
          <w:rFonts w:ascii="Arial" w:hAnsi="Arial" w:cs="Arial"/>
          <w:sz w:val="22"/>
          <w:szCs w:val="22"/>
        </w:rPr>
        <w:t>ży oblicza się</w:t>
      </w:r>
      <w:r w:rsidRPr="00FE152C">
        <w:rPr>
          <w:rFonts w:ascii="Arial" w:hAnsi="Arial" w:cs="Arial"/>
          <w:sz w:val="22"/>
          <w:szCs w:val="22"/>
        </w:rPr>
        <w:t xml:space="preserve"> </w:t>
      </w:r>
      <w:r w:rsidR="001212BF" w:rsidRPr="00FE152C">
        <w:rPr>
          <w:rFonts w:ascii="Arial" w:hAnsi="Arial" w:cs="Arial"/>
          <w:sz w:val="22"/>
          <w:szCs w:val="22"/>
        </w:rPr>
        <w:t>odrębnie</w:t>
      </w:r>
      <w:r w:rsidRPr="00FE152C">
        <w:rPr>
          <w:rFonts w:ascii="Arial" w:hAnsi="Arial" w:cs="Arial"/>
          <w:sz w:val="22"/>
          <w:szCs w:val="22"/>
        </w:rPr>
        <w:t xml:space="preserve"> w metrach kwadratowych powierzchni </w:t>
      </w:r>
      <w:r w:rsidR="00664A64" w:rsidRPr="00FE152C">
        <w:rPr>
          <w:rFonts w:ascii="Arial" w:hAnsi="Arial" w:cs="Arial"/>
          <w:sz w:val="22"/>
          <w:szCs w:val="22"/>
        </w:rPr>
        <w:br/>
      </w:r>
      <w:r w:rsidRPr="00FE152C">
        <w:rPr>
          <w:rFonts w:ascii="Arial" w:hAnsi="Arial" w:cs="Arial"/>
          <w:sz w:val="22"/>
          <w:szCs w:val="22"/>
        </w:rPr>
        <w:t>w</w:t>
      </w:r>
      <w:r w:rsidR="001212BF" w:rsidRPr="00FE152C">
        <w:rPr>
          <w:rFonts w:ascii="Arial" w:hAnsi="Arial" w:cs="Arial"/>
          <w:sz w:val="22"/>
          <w:szCs w:val="22"/>
        </w:rPr>
        <w:t xml:space="preserve"> rozwinięciu</w:t>
      </w:r>
      <w:r w:rsidRPr="00FE152C">
        <w:rPr>
          <w:rFonts w:ascii="Arial" w:hAnsi="Arial" w:cs="Arial"/>
          <w:sz w:val="22"/>
          <w:szCs w:val="22"/>
        </w:rPr>
        <w:t xml:space="preserve">. Powierzchnie dwustronnie malowanych elementów </w:t>
      </w:r>
      <w:r w:rsidR="002C0BCF" w:rsidRPr="00FE152C">
        <w:rPr>
          <w:rFonts w:ascii="Arial" w:hAnsi="Arial" w:cs="Arial"/>
          <w:sz w:val="22"/>
          <w:szCs w:val="22"/>
        </w:rPr>
        <w:t>ażurowych</w:t>
      </w:r>
      <w:r w:rsidRPr="00FE152C">
        <w:rPr>
          <w:rFonts w:ascii="Arial" w:hAnsi="Arial" w:cs="Arial"/>
          <w:sz w:val="22"/>
          <w:szCs w:val="22"/>
        </w:rPr>
        <w:t xml:space="preserve"> (siatek, krat, balustrad itd.)</w:t>
      </w:r>
      <w:r w:rsidR="002C0BCF" w:rsidRPr="00FE152C">
        <w:rPr>
          <w:rFonts w:ascii="Arial" w:hAnsi="Arial" w:cs="Arial"/>
          <w:sz w:val="22"/>
          <w:szCs w:val="22"/>
        </w:rPr>
        <w:t xml:space="preserve"> oblicza się</w:t>
      </w:r>
      <w:r w:rsidRPr="00FE152C">
        <w:rPr>
          <w:rFonts w:ascii="Arial" w:hAnsi="Arial" w:cs="Arial"/>
          <w:sz w:val="22"/>
          <w:szCs w:val="22"/>
        </w:rPr>
        <w:t xml:space="preserve"> w metrach kwadratowych według jednostronnej powierzchni ich rzutu.</w:t>
      </w:r>
    </w:p>
    <w:p w14:paraId="711B8DDA" w14:textId="77777777" w:rsidR="00664A64" w:rsidRPr="00FE152C" w:rsidRDefault="00664A64" w:rsidP="00E61C1C">
      <w:pPr>
        <w:widowControl/>
        <w:rPr>
          <w:rFonts w:ascii="Arial" w:hAnsi="Arial" w:cs="Arial"/>
          <w:sz w:val="22"/>
          <w:szCs w:val="22"/>
        </w:rPr>
      </w:pPr>
    </w:p>
    <w:p w14:paraId="491DDD21"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8. </w:t>
      </w:r>
      <w:r w:rsidR="00405A9E" w:rsidRPr="00FE152C">
        <w:rPr>
          <w:rFonts w:ascii="Arial" w:hAnsi="Arial" w:cs="Arial"/>
          <w:b/>
          <w:sz w:val="22"/>
          <w:szCs w:val="22"/>
        </w:rPr>
        <w:t>Odbiór</w:t>
      </w:r>
      <w:r w:rsidRPr="00FE152C">
        <w:rPr>
          <w:rFonts w:ascii="Arial" w:hAnsi="Arial" w:cs="Arial"/>
          <w:b/>
          <w:sz w:val="22"/>
          <w:szCs w:val="22"/>
        </w:rPr>
        <w:t xml:space="preserve"> </w:t>
      </w:r>
      <w:r w:rsidR="00405A9E" w:rsidRPr="00FE152C">
        <w:rPr>
          <w:rFonts w:ascii="Arial" w:hAnsi="Arial" w:cs="Arial"/>
          <w:b/>
          <w:sz w:val="22"/>
          <w:szCs w:val="22"/>
        </w:rPr>
        <w:t>robót</w:t>
      </w:r>
    </w:p>
    <w:p w14:paraId="19B91B6C" w14:textId="77777777" w:rsidR="00664A64" w:rsidRPr="00FE152C" w:rsidRDefault="00664A64" w:rsidP="00E61C1C">
      <w:pPr>
        <w:widowControl/>
        <w:rPr>
          <w:rFonts w:ascii="Arial" w:hAnsi="Arial" w:cs="Arial"/>
          <w:b/>
          <w:sz w:val="22"/>
          <w:szCs w:val="22"/>
        </w:rPr>
      </w:pPr>
    </w:p>
    <w:p w14:paraId="6D5DCF4E"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8.</w:t>
      </w:r>
      <w:r w:rsidR="00664A64" w:rsidRPr="00FE152C">
        <w:rPr>
          <w:rFonts w:ascii="Arial" w:hAnsi="Arial" w:cs="Arial"/>
          <w:b/>
          <w:sz w:val="22"/>
          <w:szCs w:val="22"/>
        </w:rPr>
        <w:t>1</w:t>
      </w:r>
      <w:r w:rsidRPr="00FE152C">
        <w:rPr>
          <w:rFonts w:ascii="Arial" w:hAnsi="Arial" w:cs="Arial"/>
          <w:b/>
          <w:sz w:val="22"/>
          <w:szCs w:val="22"/>
        </w:rPr>
        <w:t xml:space="preserve">. Odbiór robót </w:t>
      </w:r>
      <w:r w:rsidR="002C0BCF" w:rsidRPr="00FE152C">
        <w:rPr>
          <w:rFonts w:ascii="Arial" w:hAnsi="Arial" w:cs="Arial"/>
          <w:b/>
          <w:sz w:val="22"/>
          <w:szCs w:val="22"/>
        </w:rPr>
        <w:t>zanikających</w:t>
      </w:r>
      <w:r w:rsidRPr="00FE152C">
        <w:rPr>
          <w:rFonts w:ascii="Arial" w:hAnsi="Arial" w:cs="Arial"/>
          <w:b/>
          <w:sz w:val="22"/>
          <w:szCs w:val="22"/>
        </w:rPr>
        <w:t xml:space="preserve"> i </w:t>
      </w:r>
      <w:r w:rsidR="002C0BCF" w:rsidRPr="00FE152C">
        <w:rPr>
          <w:rFonts w:ascii="Arial" w:hAnsi="Arial" w:cs="Arial"/>
          <w:b/>
          <w:sz w:val="22"/>
          <w:szCs w:val="22"/>
        </w:rPr>
        <w:t>ulęgających</w:t>
      </w:r>
      <w:r w:rsidRPr="00FE152C">
        <w:rPr>
          <w:rFonts w:ascii="Arial" w:hAnsi="Arial" w:cs="Arial"/>
          <w:b/>
          <w:sz w:val="22"/>
          <w:szCs w:val="22"/>
        </w:rPr>
        <w:t xml:space="preserve"> zakryciu</w:t>
      </w:r>
    </w:p>
    <w:p w14:paraId="42E6D1B5"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Przy robotach </w:t>
      </w:r>
      <w:r w:rsidR="002C0BCF" w:rsidRPr="00FE152C">
        <w:rPr>
          <w:rFonts w:ascii="Arial" w:hAnsi="Arial" w:cs="Arial"/>
          <w:sz w:val="22"/>
          <w:szCs w:val="22"/>
        </w:rPr>
        <w:t>związanych</w:t>
      </w:r>
      <w:r w:rsidRPr="00FE152C">
        <w:rPr>
          <w:rFonts w:ascii="Arial" w:hAnsi="Arial" w:cs="Arial"/>
          <w:sz w:val="22"/>
          <w:szCs w:val="22"/>
        </w:rPr>
        <w:t xml:space="preserve"> z wykonywaniem powłok malarskich elementem </w:t>
      </w:r>
      <w:r w:rsidR="002C0BCF" w:rsidRPr="00FE152C">
        <w:rPr>
          <w:rFonts w:ascii="Arial" w:hAnsi="Arial" w:cs="Arial"/>
          <w:sz w:val="22"/>
          <w:szCs w:val="22"/>
        </w:rPr>
        <w:t>ulęgającym zakryciu są podłoża</w:t>
      </w:r>
      <w:r w:rsidRPr="00FE152C">
        <w:rPr>
          <w:rFonts w:ascii="Arial" w:hAnsi="Arial" w:cs="Arial"/>
          <w:sz w:val="22"/>
          <w:szCs w:val="22"/>
        </w:rPr>
        <w:t xml:space="preserve">. Odbiór </w:t>
      </w:r>
      <w:r w:rsidR="002C0BCF" w:rsidRPr="00FE152C">
        <w:rPr>
          <w:rFonts w:ascii="Arial" w:hAnsi="Arial" w:cs="Arial"/>
          <w:sz w:val="22"/>
          <w:szCs w:val="22"/>
        </w:rPr>
        <w:t>podłoży</w:t>
      </w:r>
      <w:r w:rsidRPr="00FE152C">
        <w:rPr>
          <w:rFonts w:ascii="Arial" w:hAnsi="Arial" w:cs="Arial"/>
          <w:sz w:val="22"/>
          <w:szCs w:val="22"/>
        </w:rPr>
        <w:t xml:space="preserve"> musi </w:t>
      </w:r>
      <w:r w:rsidR="002C0BCF" w:rsidRPr="00FE152C">
        <w:rPr>
          <w:rFonts w:ascii="Arial" w:hAnsi="Arial" w:cs="Arial"/>
          <w:sz w:val="22"/>
          <w:szCs w:val="22"/>
        </w:rPr>
        <w:t>być</w:t>
      </w:r>
      <w:r w:rsidRPr="00FE152C">
        <w:rPr>
          <w:rFonts w:ascii="Arial" w:hAnsi="Arial" w:cs="Arial"/>
          <w:sz w:val="22"/>
          <w:szCs w:val="22"/>
        </w:rPr>
        <w:t xml:space="preserve"> dokonany przed </w:t>
      </w:r>
      <w:r w:rsidR="002C0BCF" w:rsidRPr="00FE152C">
        <w:rPr>
          <w:rFonts w:ascii="Arial" w:hAnsi="Arial" w:cs="Arial"/>
          <w:sz w:val="22"/>
          <w:szCs w:val="22"/>
        </w:rPr>
        <w:t>rozpoczęciem</w:t>
      </w:r>
      <w:r w:rsidRPr="00FE152C">
        <w:rPr>
          <w:rFonts w:ascii="Arial" w:hAnsi="Arial" w:cs="Arial"/>
          <w:sz w:val="22"/>
          <w:szCs w:val="22"/>
        </w:rPr>
        <w:t xml:space="preserve"> robót malarskich.</w:t>
      </w:r>
      <w:r w:rsidR="00664A64" w:rsidRPr="00FE152C">
        <w:rPr>
          <w:rFonts w:ascii="Arial" w:hAnsi="Arial" w:cs="Arial"/>
          <w:sz w:val="22"/>
          <w:szCs w:val="22"/>
        </w:rPr>
        <w:t xml:space="preserve"> </w:t>
      </w:r>
      <w:r w:rsidR="002C0BCF" w:rsidRPr="00FE152C">
        <w:rPr>
          <w:rFonts w:ascii="Arial" w:hAnsi="Arial" w:cs="Arial"/>
          <w:sz w:val="22"/>
          <w:szCs w:val="22"/>
        </w:rPr>
        <w:t>Jeżeli</w:t>
      </w:r>
      <w:r w:rsidRPr="00FE152C">
        <w:rPr>
          <w:rFonts w:ascii="Arial" w:hAnsi="Arial" w:cs="Arial"/>
          <w:sz w:val="22"/>
          <w:szCs w:val="22"/>
        </w:rPr>
        <w:t xml:space="preserve"> wszystkie pomiary i </w:t>
      </w:r>
      <w:r w:rsidR="002C0BCF" w:rsidRPr="00FE152C">
        <w:rPr>
          <w:rFonts w:ascii="Arial" w:hAnsi="Arial" w:cs="Arial"/>
          <w:sz w:val="22"/>
          <w:szCs w:val="22"/>
        </w:rPr>
        <w:t>badania dały wynik pozytywny moż</w:t>
      </w:r>
      <w:r w:rsidRPr="00FE152C">
        <w:rPr>
          <w:rFonts w:ascii="Arial" w:hAnsi="Arial" w:cs="Arial"/>
          <w:sz w:val="22"/>
          <w:szCs w:val="22"/>
        </w:rPr>
        <w:t xml:space="preserve">na </w:t>
      </w:r>
      <w:r w:rsidR="002C0BCF" w:rsidRPr="00FE152C">
        <w:rPr>
          <w:rFonts w:ascii="Arial" w:hAnsi="Arial" w:cs="Arial"/>
          <w:sz w:val="22"/>
          <w:szCs w:val="22"/>
        </w:rPr>
        <w:t>uznać</w:t>
      </w:r>
      <w:r w:rsidRPr="00FE152C">
        <w:rPr>
          <w:rFonts w:ascii="Arial" w:hAnsi="Arial" w:cs="Arial"/>
          <w:sz w:val="22"/>
          <w:szCs w:val="22"/>
        </w:rPr>
        <w:t xml:space="preserve"> </w:t>
      </w:r>
      <w:r w:rsidR="002C0BCF" w:rsidRPr="00FE152C">
        <w:rPr>
          <w:rFonts w:ascii="Arial" w:hAnsi="Arial" w:cs="Arial"/>
          <w:sz w:val="22"/>
          <w:szCs w:val="22"/>
        </w:rPr>
        <w:t>podłoża</w:t>
      </w:r>
      <w:r w:rsidRPr="00FE152C">
        <w:rPr>
          <w:rFonts w:ascii="Arial" w:hAnsi="Arial" w:cs="Arial"/>
          <w:sz w:val="22"/>
          <w:szCs w:val="22"/>
        </w:rPr>
        <w:t xml:space="preserve"> za wykonane</w:t>
      </w:r>
      <w:r w:rsidR="00664A64" w:rsidRPr="00FE152C">
        <w:rPr>
          <w:rFonts w:ascii="Arial" w:hAnsi="Arial" w:cs="Arial"/>
          <w:sz w:val="22"/>
          <w:szCs w:val="22"/>
        </w:rPr>
        <w:t xml:space="preserve"> </w:t>
      </w:r>
      <w:r w:rsidRPr="00FE152C">
        <w:rPr>
          <w:rFonts w:ascii="Arial" w:hAnsi="Arial" w:cs="Arial"/>
          <w:sz w:val="22"/>
          <w:szCs w:val="22"/>
        </w:rPr>
        <w:t xml:space="preserve">prawidłowo, tj. zgodnie z dokumentacja projektowa oraz ST i </w:t>
      </w:r>
      <w:r w:rsidR="002C0BCF" w:rsidRPr="00FE152C">
        <w:rPr>
          <w:rFonts w:ascii="Arial" w:hAnsi="Arial" w:cs="Arial"/>
          <w:sz w:val="22"/>
          <w:szCs w:val="22"/>
        </w:rPr>
        <w:t>zezwolić</w:t>
      </w:r>
      <w:r w:rsidRPr="00FE152C">
        <w:rPr>
          <w:rFonts w:ascii="Arial" w:hAnsi="Arial" w:cs="Arial"/>
          <w:sz w:val="22"/>
          <w:szCs w:val="22"/>
        </w:rPr>
        <w:t xml:space="preserve"> na </w:t>
      </w:r>
      <w:r w:rsidR="002C0BCF" w:rsidRPr="00FE152C">
        <w:rPr>
          <w:rFonts w:ascii="Arial" w:hAnsi="Arial" w:cs="Arial"/>
          <w:sz w:val="22"/>
          <w:szCs w:val="22"/>
        </w:rPr>
        <w:t>przystąpienie</w:t>
      </w:r>
      <w:r w:rsidRPr="00FE152C">
        <w:rPr>
          <w:rFonts w:ascii="Arial" w:hAnsi="Arial" w:cs="Arial"/>
          <w:sz w:val="22"/>
          <w:szCs w:val="22"/>
        </w:rPr>
        <w:t xml:space="preserve"> do robót</w:t>
      </w:r>
      <w:r w:rsidR="00664A64" w:rsidRPr="00FE152C">
        <w:rPr>
          <w:rFonts w:ascii="Arial" w:hAnsi="Arial" w:cs="Arial"/>
          <w:sz w:val="22"/>
          <w:szCs w:val="22"/>
        </w:rPr>
        <w:t xml:space="preserve"> </w:t>
      </w:r>
      <w:r w:rsidRPr="00FE152C">
        <w:rPr>
          <w:rFonts w:ascii="Arial" w:hAnsi="Arial" w:cs="Arial"/>
          <w:sz w:val="22"/>
          <w:szCs w:val="22"/>
        </w:rPr>
        <w:t>malarskich.</w:t>
      </w:r>
    </w:p>
    <w:p w14:paraId="2C07D5A9" w14:textId="77777777" w:rsidR="00655EE3" w:rsidRPr="00FE152C" w:rsidRDefault="002C0BCF" w:rsidP="00E61C1C">
      <w:pPr>
        <w:widowControl/>
        <w:rPr>
          <w:rFonts w:ascii="Arial" w:hAnsi="Arial" w:cs="Arial"/>
          <w:sz w:val="22"/>
          <w:szCs w:val="22"/>
        </w:rPr>
      </w:pPr>
      <w:r w:rsidRPr="00FE152C">
        <w:rPr>
          <w:rFonts w:ascii="Arial" w:hAnsi="Arial" w:cs="Arial"/>
          <w:sz w:val="22"/>
          <w:szCs w:val="22"/>
        </w:rPr>
        <w:t>Jeżeli</w:t>
      </w:r>
      <w:r w:rsidR="00655EE3" w:rsidRPr="00FE152C">
        <w:rPr>
          <w:rFonts w:ascii="Arial" w:hAnsi="Arial" w:cs="Arial"/>
          <w:sz w:val="22"/>
          <w:szCs w:val="22"/>
        </w:rPr>
        <w:t xml:space="preserve"> </w:t>
      </w:r>
      <w:r w:rsidRPr="00FE152C">
        <w:rPr>
          <w:rFonts w:ascii="Arial" w:hAnsi="Arial" w:cs="Arial"/>
          <w:sz w:val="22"/>
          <w:szCs w:val="22"/>
        </w:rPr>
        <w:t>chociaż</w:t>
      </w:r>
      <w:r w:rsidR="00655EE3" w:rsidRPr="00FE152C">
        <w:rPr>
          <w:rFonts w:ascii="Arial" w:hAnsi="Arial" w:cs="Arial"/>
          <w:sz w:val="22"/>
          <w:szCs w:val="22"/>
        </w:rPr>
        <w:t xml:space="preserve"> jeden wynik badania jest negatywny </w:t>
      </w:r>
      <w:r w:rsidRPr="00FE152C">
        <w:rPr>
          <w:rFonts w:ascii="Arial" w:hAnsi="Arial" w:cs="Arial"/>
          <w:sz w:val="22"/>
          <w:szCs w:val="22"/>
        </w:rPr>
        <w:t>podłoże</w:t>
      </w:r>
      <w:r w:rsidR="00655EE3" w:rsidRPr="00FE152C">
        <w:rPr>
          <w:rFonts w:ascii="Arial" w:hAnsi="Arial" w:cs="Arial"/>
          <w:sz w:val="22"/>
          <w:szCs w:val="22"/>
        </w:rPr>
        <w:t xml:space="preserve"> nie powinno </w:t>
      </w:r>
      <w:r w:rsidRPr="00FE152C">
        <w:rPr>
          <w:rFonts w:ascii="Arial" w:hAnsi="Arial" w:cs="Arial"/>
          <w:sz w:val="22"/>
          <w:szCs w:val="22"/>
        </w:rPr>
        <w:t>być</w:t>
      </w:r>
      <w:r w:rsidR="00655EE3" w:rsidRPr="00FE152C">
        <w:rPr>
          <w:rFonts w:ascii="Arial" w:hAnsi="Arial" w:cs="Arial"/>
          <w:sz w:val="22"/>
          <w:szCs w:val="22"/>
        </w:rPr>
        <w:t xml:space="preserve"> odebrane. W takim</w:t>
      </w:r>
      <w:r w:rsidR="00664A64" w:rsidRPr="00FE152C">
        <w:rPr>
          <w:rFonts w:ascii="Arial" w:hAnsi="Arial" w:cs="Arial"/>
          <w:sz w:val="22"/>
          <w:szCs w:val="22"/>
        </w:rPr>
        <w:t xml:space="preserve"> </w:t>
      </w:r>
      <w:r w:rsidR="00655EE3" w:rsidRPr="00FE152C">
        <w:rPr>
          <w:rFonts w:ascii="Arial" w:hAnsi="Arial" w:cs="Arial"/>
          <w:sz w:val="22"/>
          <w:szCs w:val="22"/>
        </w:rPr>
        <w:t xml:space="preserve">przypadku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ustalić</w:t>
      </w:r>
      <w:r w:rsidR="00655EE3" w:rsidRPr="00FE152C">
        <w:rPr>
          <w:rFonts w:ascii="Arial" w:hAnsi="Arial" w:cs="Arial"/>
          <w:sz w:val="22"/>
          <w:szCs w:val="22"/>
        </w:rPr>
        <w:t xml:space="preserve"> zakres prac i rodzaje materiałów koniecznych do </w:t>
      </w:r>
      <w:r w:rsidRPr="00FE152C">
        <w:rPr>
          <w:rFonts w:ascii="Arial" w:hAnsi="Arial" w:cs="Arial"/>
          <w:sz w:val="22"/>
          <w:szCs w:val="22"/>
        </w:rPr>
        <w:t>usunięcia</w:t>
      </w:r>
      <w:r w:rsidR="00655EE3" w:rsidRPr="00FE152C">
        <w:rPr>
          <w:rFonts w:ascii="Arial" w:hAnsi="Arial" w:cs="Arial"/>
          <w:sz w:val="22"/>
          <w:szCs w:val="22"/>
        </w:rPr>
        <w:t xml:space="preserve"> </w:t>
      </w:r>
      <w:r w:rsidRPr="00FE152C">
        <w:rPr>
          <w:rFonts w:ascii="Arial" w:hAnsi="Arial" w:cs="Arial"/>
          <w:sz w:val="22"/>
          <w:szCs w:val="22"/>
        </w:rPr>
        <w:t>nieprawidłowości podłoża</w:t>
      </w:r>
      <w:r w:rsidR="00655EE3" w:rsidRPr="00FE152C">
        <w:rPr>
          <w:rFonts w:ascii="Arial" w:hAnsi="Arial" w:cs="Arial"/>
          <w:sz w:val="22"/>
          <w:szCs w:val="22"/>
        </w:rPr>
        <w:t xml:space="preserve">. Po wykonaniu ustalonego zakresu prac </w:t>
      </w:r>
      <w:r w:rsidRPr="00FE152C">
        <w:rPr>
          <w:rFonts w:ascii="Arial" w:hAnsi="Arial" w:cs="Arial"/>
          <w:sz w:val="22"/>
          <w:szCs w:val="22"/>
        </w:rPr>
        <w:t>należy</w:t>
      </w:r>
      <w:r w:rsidR="00655EE3" w:rsidRPr="00FE152C">
        <w:rPr>
          <w:rFonts w:ascii="Arial" w:hAnsi="Arial" w:cs="Arial"/>
          <w:sz w:val="22"/>
          <w:szCs w:val="22"/>
        </w:rPr>
        <w:t xml:space="preserve"> ponownie </w:t>
      </w:r>
      <w:r w:rsidRPr="00FE152C">
        <w:rPr>
          <w:rFonts w:ascii="Arial" w:hAnsi="Arial" w:cs="Arial"/>
          <w:sz w:val="22"/>
          <w:szCs w:val="22"/>
        </w:rPr>
        <w:t>przeprowadzić</w:t>
      </w:r>
      <w:r w:rsidR="00655EE3" w:rsidRPr="00FE152C">
        <w:rPr>
          <w:rFonts w:ascii="Arial" w:hAnsi="Arial" w:cs="Arial"/>
          <w:sz w:val="22"/>
          <w:szCs w:val="22"/>
        </w:rPr>
        <w:t xml:space="preserve"> badanie </w:t>
      </w:r>
      <w:r w:rsidRPr="00FE152C">
        <w:rPr>
          <w:rFonts w:ascii="Arial" w:hAnsi="Arial" w:cs="Arial"/>
          <w:sz w:val="22"/>
          <w:szCs w:val="22"/>
        </w:rPr>
        <w:t>podłoży</w:t>
      </w:r>
      <w:r w:rsidR="00655EE3" w:rsidRPr="00FE152C">
        <w:rPr>
          <w:rFonts w:ascii="Arial" w:hAnsi="Arial" w:cs="Arial"/>
          <w:sz w:val="22"/>
          <w:szCs w:val="22"/>
        </w:rPr>
        <w:t>.</w:t>
      </w:r>
      <w:r w:rsidR="00664A64" w:rsidRPr="00FE152C">
        <w:rPr>
          <w:rFonts w:ascii="Arial" w:hAnsi="Arial" w:cs="Arial"/>
          <w:sz w:val="22"/>
          <w:szCs w:val="22"/>
        </w:rPr>
        <w:t xml:space="preserve"> </w:t>
      </w:r>
      <w:r w:rsidR="00655EE3" w:rsidRPr="00FE152C">
        <w:rPr>
          <w:rFonts w:ascii="Arial" w:hAnsi="Arial" w:cs="Arial"/>
          <w:sz w:val="22"/>
          <w:szCs w:val="22"/>
        </w:rPr>
        <w:t xml:space="preserve">Wszystkie ustalenia </w:t>
      </w:r>
      <w:r w:rsidRPr="00FE152C">
        <w:rPr>
          <w:rFonts w:ascii="Arial" w:hAnsi="Arial" w:cs="Arial"/>
          <w:sz w:val="22"/>
          <w:szCs w:val="22"/>
        </w:rPr>
        <w:t>związane</w:t>
      </w:r>
      <w:r w:rsidR="00655EE3" w:rsidRPr="00FE152C">
        <w:rPr>
          <w:rFonts w:ascii="Arial" w:hAnsi="Arial" w:cs="Arial"/>
          <w:sz w:val="22"/>
          <w:szCs w:val="22"/>
        </w:rPr>
        <w:t xml:space="preserve"> z dokonanym odbiorem robót </w:t>
      </w:r>
      <w:r w:rsidRPr="00FE152C">
        <w:rPr>
          <w:rFonts w:ascii="Arial" w:hAnsi="Arial" w:cs="Arial"/>
          <w:sz w:val="22"/>
          <w:szCs w:val="22"/>
        </w:rPr>
        <w:t>ulegających</w:t>
      </w:r>
      <w:r w:rsidR="00655EE3" w:rsidRPr="00FE152C">
        <w:rPr>
          <w:rFonts w:ascii="Arial" w:hAnsi="Arial" w:cs="Arial"/>
          <w:sz w:val="22"/>
          <w:szCs w:val="22"/>
        </w:rPr>
        <w:t xml:space="preserve"> zakryciu (</w:t>
      </w:r>
      <w:r w:rsidRPr="00FE152C">
        <w:rPr>
          <w:rFonts w:ascii="Arial" w:hAnsi="Arial" w:cs="Arial"/>
          <w:sz w:val="22"/>
          <w:szCs w:val="22"/>
        </w:rPr>
        <w:t>podłoży</w:t>
      </w:r>
      <w:r w:rsidR="00655EE3" w:rsidRPr="00FE152C">
        <w:rPr>
          <w:rFonts w:ascii="Arial" w:hAnsi="Arial" w:cs="Arial"/>
          <w:sz w:val="22"/>
          <w:szCs w:val="22"/>
        </w:rPr>
        <w:t>) oraz</w:t>
      </w:r>
      <w:r w:rsidR="00664A64" w:rsidRPr="00FE152C">
        <w:rPr>
          <w:rFonts w:ascii="Arial" w:hAnsi="Arial" w:cs="Arial"/>
          <w:sz w:val="22"/>
          <w:szCs w:val="22"/>
        </w:rPr>
        <w:t xml:space="preserve"> </w:t>
      </w:r>
      <w:r w:rsidR="00655EE3" w:rsidRPr="00FE152C">
        <w:rPr>
          <w:rFonts w:ascii="Arial" w:hAnsi="Arial" w:cs="Arial"/>
          <w:sz w:val="22"/>
          <w:szCs w:val="22"/>
        </w:rPr>
        <w:t xml:space="preserve">materiałów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zapisać</w:t>
      </w:r>
      <w:r w:rsidR="00655EE3" w:rsidRPr="00FE152C">
        <w:rPr>
          <w:rFonts w:ascii="Arial" w:hAnsi="Arial" w:cs="Arial"/>
          <w:sz w:val="22"/>
          <w:szCs w:val="22"/>
        </w:rPr>
        <w:t xml:space="preserve"> w dzienniku budowy lub protokole podpisanym przez przedstawicieli inwestora</w:t>
      </w:r>
      <w:r w:rsidRPr="00FE152C">
        <w:rPr>
          <w:rFonts w:ascii="Arial" w:hAnsi="Arial" w:cs="Arial"/>
          <w:sz w:val="22"/>
          <w:szCs w:val="22"/>
        </w:rPr>
        <w:t xml:space="preserve"> </w:t>
      </w:r>
      <w:r w:rsidR="00655EE3" w:rsidRPr="00FE152C">
        <w:rPr>
          <w:rFonts w:ascii="Arial" w:hAnsi="Arial" w:cs="Arial"/>
          <w:sz w:val="22"/>
          <w:szCs w:val="22"/>
        </w:rPr>
        <w:t>(inspektor nadzoru) i wykonawcy (kierownik budowy).</w:t>
      </w:r>
    </w:p>
    <w:p w14:paraId="439C841E" w14:textId="77777777" w:rsidR="00314D5C" w:rsidRPr="00FE152C" w:rsidRDefault="00314D5C" w:rsidP="00E61C1C">
      <w:pPr>
        <w:widowControl/>
        <w:rPr>
          <w:rFonts w:ascii="Arial" w:hAnsi="Arial" w:cs="Arial"/>
          <w:b/>
          <w:sz w:val="22"/>
          <w:szCs w:val="22"/>
        </w:rPr>
      </w:pPr>
    </w:p>
    <w:p w14:paraId="668556ED"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8.</w:t>
      </w:r>
      <w:r w:rsidR="00664A64" w:rsidRPr="00FE152C">
        <w:rPr>
          <w:rFonts w:ascii="Arial" w:hAnsi="Arial" w:cs="Arial"/>
          <w:b/>
          <w:sz w:val="22"/>
          <w:szCs w:val="22"/>
        </w:rPr>
        <w:t>2</w:t>
      </w:r>
      <w:r w:rsidRPr="00FE152C">
        <w:rPr>
          <w:rFonts w:ascii="Arial" w:hAnsi="Arial" w:cs="Arial"/>
          <w:b/>
          <w:sz w:val="22"/>
          <w:szCs w:val="22"/>
        </w:rPr>
        <w:t xml:space="preserve">. Odbiór </w:t>
      </w:r>
      <w:r w:rsidR="002C0BCF" w:rsidRPr="00FE152C">
        <w:rPr>
          <w:rFonts w:ascii="Arial" w:hAnsi="Arial" w:cs="Arial"/>
          <w:b/>
          <w:sz w:val="22"/>
          <w:szCs w:val="22"/>
        </w:rPr>
        <w:t>częściowy</w:t>
      </w:r>
    </w:p>
    <w:p w14:paraId="2464AEBF"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Odbiór </w:t>
      </w:r>
      <w:r w:rsidR="002C0BCF" w:rsidRPr="00FE152C">
        <w:rPr>
          <w:rFonts w:ascii="Arial" w:hAnsi="Arial" w:cs="Arial"/>
          <w:sz w:val="22"/>
          <w:szCs w:val="22"/>
        </w:rPr>
        <w:t>częściowy</w:t>
      </w:r>
      <w:r w:rsidRPr="00FE152C">
        <w:rPr>
          <w:rFonts w:ascii="Arial" w:hAnsi="Arial" w:cs="Arial"/>
          <w:sz w:val="22"/>
          <w:szCs w:val="22"/>
        </w:rPr>
        <w:t xml:space="preserve"> polega na ocenie </w:t>
      </w:r>
      <w:r w:rsidR="002C0BCF" w:rsidRPr="00FE152C">
        <w:rPr>
          <w:rFonts w:ascii="Arial" w:hAnsi="Arial" w:cs="Arial"/>
          <w:sz w:val="22"/>
          <w:szCs w:val="22"/>
        </w:rPr>
        <w:t>ilości</w:t>
      </w:r>
      <w:r w:rsidRPr="00FE152C">
        <w:rPr>
          <w:rFonts w:ascii="Arial" w:hAnsi="Arial" w:cs="Arial"/>
          <w:sz w:val="22"/>
          <w:szCs w:val="22"/>
        </w:rPr>
        <w:t xml:space="preserve"> i </w:t>
      </w:r>
      <w:r w:rsidR="002C0BCF" w:rsidRPr="00FE152C">
        <w:rPr>
          <w:rFonts w:ascii="Arial" w:hAnsi="Arial" w:cs="Arial"/>
          <w:sz w:val="22"/>
          <w:szCs w:val="22"/>
        </w:rPr>
        <w:t>jakości</w:t>
      </w:r>
      <w:r w:rsidRPr="00FE152C">
        <w:rPr>
          <w:rFonts w:ascii="Arial" w:hAnsi="Arial" w:cs="Arial"/>
          <w:sz w:val="22"/>
          <w:szCs w:val="22"/>
        </w:rPr>
        <w:t xml:space="preserve"> wykonanej </w:t>
      </w:r>
      <w:r w:rsidR="002C0BCF" w:rsidRPr="00FE152C">
        <w:rPr>
          <w:rFonts w:ascii="Arial" w:hAnsi="Arial" w:cs="Arial"/>
          <w:sz w:val="22"/>
          <w:szCs w:val="22"/>
        </w:rPr>
        <w:t>części</w:t>
      </w:r>
      <w:r w:rsidRPr="00FE152C">
        <w:rPr>
          <w:rFonts w:ascii="Arial" w:hAnsi="Arial" w:cs="Arial"/>
          <w:sz w:val="22"/>
          <w:szCs w:val="22"/>
        </w:rPr>
        <w:t xml:space="preserve"> robót. Odbioru </w:t>
      </w:r>
      <w:r w:rsidR="002C0BCF" w:rsidRPr="00FE152C">
        <w:rPr>
          <w:rFonts w:ascii="Arial" w:hAnsi="Arial" w:cs="Arial"/>
          <w:sz w:val="22"/>
          <w:szCs w:val="22"/>
        </w:rPr>
        <w:t>częściowego</w:t>
      </w:r>
      <w:r w:rsidRPr="00FE152C">
        <w:rPr>
          <w:rFonts w:ascii="Arial" w:hAnsi="Arial" w:cs="Arial"/>
          <w:sz w:val="22"/>
          <w:szCs w:val="22"/>
        </w:rPr>
        <w:t xml:space="preserve"> robót</w:t>
      </w:r>
      <w:r w:rsidR="002C0BCF" w:rsidRPr="00FE152C">
        <w:rPr>
          <w:rFonts w:ascii="Arial" w:hAnsi="Arial" w:cs="Arial"/>
          <w:sz w:val="22"/>
          <w:szCs w:val="22"/>
        </w:rPr>
        <w:t xml:space="preserve"> </w:t>
      </w:r>
      <w:r w:rsidRPr="00FE152C">
        <w:rPr>
          <w:rFonts w:ascii="Arial" w:hAnsi="Arial" w:cs="Arial"/>
          <w:sz w:val="22"/>
          <w:szCs w:val="22"/>
        </w:rPr>
        <w:t>dokonu</w:t>
      </w:r>
      <w:r w:rsidR="002C0BCF" w:rsidRPr="00FE152C">
        <w:rPr>
          <w:rFonts w:ascii="Arial" w:hAnsi="Arial" w:cs="Arial"/>
          <w:sz w:val="22"/>
          <w:szCs w:val="22"/>
        </w:rPr>
        <w:t xml:space="preserve">je się </w:t>
      </w:r>
      <w:r w:rsidRPr="00FE152C">
        <w:rPr>
          <w:rFonts w:ascii="Arial" w:hAnsi="Arial" w:cs="Arial"/>
          <w:sz w:val="22"/>
          <w:szCs w:val="22"/>
        </w:rPr>
        <w:t xml:space="preserve">dla zakresu </w:t>
      </w:r>
      <w:r w:rsidR="002C0BCF" w:rsidRPr="00FE152C">
        <w:rPr>
          <w:rFonts w:ascii="Arial" w:hAnsi="Arial" w:cs="Arial"/>
          <w:sz w:val="22"/>
          <w:szCs w:val="22"/>
        </w:rPr>
        <w:t>określonego</w:t>
      </w:r>
      <w:r w:rsidRPr="00FE152C">
        <w:rPr>
          <w:rFonts w:ascii="Arial" w:hAnsi="Arial" w:cs="Arial"/>
          <w:sz w:val="22"/>
          <w:szCs w:val="22"/>
        </w:rPr>
        <w:t xml:space="preserve"> w dokumentach umownych, według zasad jak przy odbiorze</w:t>
      </w:r>
      <w:r w:rsidR="002C0BCF" w:rsidRPr="00FE152C">
        <w:rPr>
          <w:rFonts w:ascii="Arial" w:hAnsi="Arial" w:cs="Arial"/>
          <w:sz w:val="22"/>
          <w:szCs w:val="22"/>
        </w:rPr>
        <w:t xml:space="preserve"> </w:t>
      </w:r>
      <w:r w:rsidRPr="00FE152C">
        <w:rPr>
          <w:rFonts w:ascii="Arial" w:hAnsi="Arial" w:cs="Arial"/>
          <w:sz w:val="22"/>
          <w:szCs w:val="22"/>
        </w:rPr>
        <w:t>ostatecznym robót.</w:t>
      </w:r>
    </w:p>
    <w:p w14:paraId="45909766"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Celem odbioru </w:t>
      </w:r>
      <w:r w:rsidR="002C0BCF" w:rsidRPr="00FE152C">
        <w:rPr>
          <w:rFonts w:ascii="Arial" w:hAnsi="Arial" w:cs="Arial"/>
          <w:sz w:val="22"/>
          <w:szCs w:val="22"/>
        </w:rPr>
        <w:t>częściowego</w:t>
      </w:r>
      <w:r w:rsidRPr="00FE152C">
        <w:rPr>
          <w:rFonts w:ascii="Arial" w:hAnsi="Arial" w:cs="Arial"/>
          <w:sz w:val="22"/>
          <w:szCs w:val="22"/>
        </w:rPr>
        <w:t xml:space="preserve"> jest wczesne wykrycie ewentualnych usterek w realizowanych robotach i</w:t>
      </w:r>
      <w:r w:rsidR="002C0BCF" w:rsidRPr="00FE152C">
        <w:rPr>
          <w:rFonts w:ascii="Arial" w:hAnsi="Arial" w:cs="Arial"/>
          <w:sz w:val="22"/>
          <w:szCs w:val="22"/>
        </w:rPr>
        <w:t xml:space="preserve"> </w:t>
      </w:r>
      <w:r w:rsidRPr="00FE152C">
        <w:rPr>
          <w:rFonts w:ascii="Arial" w:hAnsi="Arial" w:cs="Arial"/>
          <w:sz w:val="22"/>
          <w:szCs w:val="22"/>
        </w:rPr>
        <w:t xml:space="preserve">ich usuniecie przed odbiorem </w:t>
      </w:r>
      <w:r w:rsidR="002C0BCF" w:rsidRPr="00FE152C">
        <w:rPr>
          <w:rFonts w:ascii="Arial" w:hAnsi="Arial" w:cs="Arial"/>
          <w:sz w:val="22"/>
          <w:szCs w:val="22"/>
        </w:rPr>
        <w:t>końcowym</w:t>
      </w:r>
      <w:r w:rsidRPr="00FE152C">
        <w:rPr>
          <w:rFonts w:ascii="Arial" w:hAnsi="Arial" w:cs="Arial"/>
          <w:sz w:val="22"/>
          <w:szCs w:val="22"/>
        </w:rPr>
        <w:t>.</w:t>
      </w:r>
    </w:p>
    <w:p w14:paraId="570CFED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Odbiór </w:t>
      </w:r>
      <w:r w:rsidR="002C0BCF" w:rsidRPr="00FE152C">
        <w:rPr>
          <w:rFonts w:ascii="Arial" w:hAnsi="Arial" w:cs="Arial"/>
          <w:sz w:val="22"/>
          <w:szCs w:val="22"/>
        </w:rPr>
        <w:t>częściowy</w:t>
      </w:r>
      <w:r w:rsidRPr="00FE152C">
        <w:rPr>
          <w:rFonts w:ascii="Arial" w:hAnsi="Arial" w:cs="Arial"/>
          <w:sz w:val="22"/>
          <w:szCs w:val="22"/>
        </w:rPr>
        <w:t xml:space="preserve"> robót jest dokonywany przez inspektora nadzoru w </w:t>
      </w:r>
      <w:r w:rsidR="002C0BCF" w:rsidRPr="00FE152C">
        <w:rPr>
          <w:rFonts w:ascii="Arial" w:hAnsi="Arial" w:cs="Arial"/>
          <w:sz w:val="22"/>
          <w:szCs w:val="22"/>
        </w:rPr>
        <w:t>obecności</w:t>
      </w:r>
      <w:r w:rsidRPr="00FE152C">
        <w:rPr>
          <w:rFonts w:ascii="Arial" w:hAnsi="Arial" w:cs="Arial"/>
          <w:sz w:val="22"/>
          <w:szCs w:val="22"/>
        </w:rPr>
        <w:t xml:space="preserve"> kierownika budowy.</w:t>
      </w:r>
    </w:p>
    <w:p w14:paraId="289A6A2F"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Protokół odbioru </w:t>
      </w:r>
      <w:r w:rsidR="002C0BCF" w:rsidRPr="00FE152C">
        <w:rPr>
          <w:rFonts w:ascii="Arial" w:hAnsi="Arial" w:cs="Arial"/>
          <w:sz w:val="22"/>
          <w:szCs w:val="22"/>
        </w:rPr>
        <w:t>częściowego</w:t>
      </w:r>
      <w:r w:rsidRPr="00FE152C">
        <w:rPr>
          <w:rFonts w:ascii="Arial" w:hAnsi="Arial" w:cs="Arial"/>
          <w:sz w:val="22"/>
          <w:szCs w:val="22"/>
        </w:rPr>
        <w:t xml:space="preserve"> jest podstawa do dokonania </w:t>
      </w:r>
      <w:r w:rsidR="002C0BCF" w:rsidRPr="00FE152C">
        <w:rPr>
          <w:rFonts w:ascii="Arial" w:hAnsi="Arial" w:cs="Arial"/>
          <w:sz w:val="22"/>
          <w:szCs w:val="22"/>
        </w:rPr>
        <w:t>częściowego</w:t>
      </w:r>
      <w:r w:rsidRPr="00FE152C">
        <w:rPr>
          <w:rFonts w:ascii="Arial" w:hAnsi="Arial" w:cs="Arial"/>
          <w:sz w:val="22"/>
          <w:szCs w:val="22"/>
        </w:rPr>
        <w:t xml:space="preserve"> rozliczenia robót, </w:t>
      </w:r>
      <w:r w:rsidR="002C0BCF" w:rsidRPr="00FE152C">
        <w:rPr>
          <w:rFonts w:ascii="Arial" w:hAnsi="Arial" w:cs="Arial"/>
          <w:sz w:val="22"/>
          <w:szCs w:val="22"/>
        </w:rPr>
        <w:t>jeżeli</w:t>
      </w:r>
      <w:r w:rsidRPr="00FE152C">
        <w:rPr>
          <w:rFonts w:ascii="Arial" w:hAnsi="Arial" w:cs="Arial"/>
          <w:sz w:val="22"/>
          <w:szCs w:val="22"/>
        </w:rPr>
        <w:t xml:space="preserve"> umowa</w:t>
      </w:r>
      <w:r w:rsidR="002C0BCF" w:rsidRPr="00FE152C">
        <w:rPr>
          <w:rFonts w:ascii="Arial" w:hAnsi="Arial" w:cs="Arial"/>
          <w:sz w:val="22"/>
          <w:szCs w:val="22"/>
        </w:rPr>
        <w:t xml:space="preserve"> </w:t>
      </w:r>
      <w:r w:rsidRPr="00FE152C">
        <w:rPr>
          <w:rFonts w:ascii="Arial" w:hAnsi="Arial" w:cs="Arial"/>
          <w:sz w:val="22"/>
          <w:szCs w:val="22"/>
        </w:rPr>
        <w:t xml:space="preserve">taka </w:t>
      </w:r>
      <w:r w:rsidR="002C0BCF" w:rsidRPr="00FE152C">
        <w:rPr>
          <w:rFonts w:ascii="Arial" w:hAnsi="Arial" w:cs="Arial"/>
          <w:sz w:val="22"/>
          <w:szCs w:val="22"/>
        </w:rPr>
        <w:t>formę</w:t>
      </w:r>
      <w:r w:rsidRPr="00FE152C">
        <w:rPr>
          <w:rFonts w:ascii="Arial" w:hAnsi="Arial" w:cs="Arial"/>
          <w:sz w:val="22"/>
          <w:szCs w:val="22"/>
        </w:rPr>
        <w:t xml:space="preserve"> przewiduje.</w:t>
      </w:r>
    </w:p>
    <w:p w14:paraId="46E85741" w14:textId="77777777" w:rsidR="00664A64" w:rsidRPr="00FE152C" w:rsidRDefault="00664A64" w:rsidP="00E61C1C">
      <w:pPr>
        <w:widowControl/>
        <w:rPr>
          <w:rFonts w:ascii="Arial" w:hAnsi="Arial" w:cs="Arial"/>
          <w:b/>
          <w:sz w:val="22"/>
          <w:szCs w:val="22"/>
        </w:rPr>
      </w:pPr>
    </w:p>
    <w:p w14:paraId="5A682BB5"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8.</w:t>
      </w:r>
      <w:r w:rsidR="00664A64" w:rsidRPr="00FE152C">
        <w:rPr>
          <w:rFonts w:ascii="Arial" w:hAnsi="Arial" w:cs="Arial"/>
          <w:b/>
          <w:sz w:val="22"/>
          <w:szCs w:val="22"/>
        </w:rPr>
        <w:t>3</w:t>
      </w:r>
      <w:r w:rsidRPr="00FE152C">
        <w:rPr>
          <w:rFonts w:ascii="Arial" w:hAnsi="Arial" w:cs="Arial"/>
          <w:b/>
          <w:sz w:val="22"/>
          <w:szCs w:val="22"/>
        </w:rPr>
        <w:t>. Odbiór ostateczny (</w:t>
      </w:r>
      <w:r w:rsidR="002C0BCF" w:rsidRPr="00FE152C">
        <w:rPr>
          <w:rFonts w:ascii="Arial" w:hAnsi="Arial" w:cs="Arial"/>
          <w:b/>
          <w:sz w:val="22"/>
          <w:szCs w:val="22"/>
        </w:rPr>
        <w:t>końcowy</w:t>
      </w:r>
      <w:r w:rsidRPr="00FE152C">
        <w:rPr>
          <w:rFonts w:ascii="Arial" w:hAnsi="Arial" w:cs="Arial"/>
          <w:b/>
          <w:sz w:val="22"/>
          <w:szCs w:val="22"/>
        </w:rPr>
        <w:t>)</w:t>
      </w:r>
    </w:p>
    <w:p w14:paraId="6961A973"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Odbiór </w:t>
      </w:r>
      <w:r w:rsidR="002C0BCF" w:rsidRPr="00FE152C">
        <w:rPr>
          <w:rFonts w:ascii="Arial" w:hAnsi="Arial" w:cs="Arial"/>
          <w:sz w:val="22"/>
          <w:szCs w:val="22"/>
        </w:rPr>
        <w:t>końcowy</w:t>
      </w:r>
      <w:r w:rsidRPr="00FE152C">
        <w:rPr>
          <w:rFonts w:ascii="Arial" w:hAnsi="Arial" w:cs="Arial"/>
          <w:sz w:val="22"/>
          <w:szCs w:val="22"/>
        </w:rPr>
        <w:t xml:space="preserve"> stanowi ostateczna </w:t>
      </w:r>
      <w:r w:rsidR="002C0BCF" w:rsidRPr="00FE152C">
        <w:rPr>
          <w:rFonts w:ascii="Arial" w:hAnsi="Arial" w:cs="Arial"/>
          <w:sz w:val="22"/>
          <w:szCs w:val="22"/>
        </w:rPr>
        <w:t>ocenę</w:t>
      </w:r>
      <w:r w:rsidRPr="00FE152C">
        <w:rPr>
          <w:rFonts w:ascii="Arial" w:hAnsi="Arial" w:cs="Arial"/>
          <w:sz w:val="22"/>
          <w:szCs w:val="22"/>
        </w:rPr>
        <w:t xml:space="preserve"> rzeczywistego wykonania robót w odniesieniu do ich zakresu</w:t>
      </w:r>
      <w:r w:rsidR="002C0BCF" w:rsidRPr="00FE152C">
        <w:rPr>
          <w:rFonts w:ascii="Arial" w:hAnsi="Arial" w:cs="Arial"/>
          <w:sz w:val="22"/>
          <w:szCs w:val="22"/>
        </w:rPr>
        <w:t xml:space="preserve"> </w:t>
      </w:r>
      <w:r w:rsidRPr="00FE152C">
        <w:rPr>
          <w:rFonts w:ascii="Arial" w:hAnsi="Arial" w:cs="Arial"/>
          <w:sz w:val="22"/>
          <w:szCs w:val="22"/>
        </w:rPr>
        <w:t>(</w:t>
      </w:r>
      <w:r w:rsidR="002C0BCF" w:rsidRPr="00FE152C">
        <w:rPr>
          <w:rFonts w:ascii="Arial" w:hAnsi="Arial" w:cs="Arial"/>
          <w:sz w:val="22"/>
          <w:szCs w:val="22"/>
        </w:rPr>
        <w:t>ilości</w:t>
      </w:r>
      <w:r w:rsidRPr="00FE152C">
        <w:rPr>
          <w:rFonts w:ascii="Arial" w:hAnsi="Arial" w:cs="Arial"/>
          <w:sz w:val="22"/>
          <w:szCs w:val="22"/>
        </w:rPr>
        <w:t xml:space="preserve">), </w:t>
      </w:r>
      <w:r w:rsidR="002C0BCF" w:rsidRPr="00FE152C">
        <w:rPr>
          <w:rFonts w:ascii="Arial" w:hAnsi="Arial" w:cs="Arial"/>
          <w:sz w:val="22"/>
          <w:szCs w:val="22"/>
        </w:rPr>
        <w:t>jakości</w:t>
      </w:r>
      <w:r w:rsidRPr="00FE152C">
        <w:rPr>
          <w:rFonts w:ascii="Arial" w:hAnsi="Arial" w:cs="Arial"/>
          <w:sz w:val="22"/>
          <w:szCs w:val="22"/>
        </w:rPr>
        <w:t xml:space="preserve"> i </w:t>
      </w:r>
      <w:r w:rsidR="002C0BCF" w:rsidRPr="00FE152C">
        <w:rPr>
          <w:rFonts w:ascii="Arial" w:hAnsi="Arial" w:cs="Arial"/>
          <w:sz w:val="22"/>
          <w:szCs w:val="22"/>
        </w:rPr>
        <w:t>zgodności</w:t>
      </w:r>
      <w:r w:rsidRPr="00FE152C">
        <w:rPr>
          <w:rFonts w:ascii="Arial" w:hAnsi="Arial" w:cs="Arial"/>
          <w:sz w:val="22"/>
          <w:szCs w:val="22"/>
        </w:rPr>
        <w:t xml:space="preserve"> z dokumentacja projektowa.</w:t>
      </w:r>
    </w:p>
    <w:p w14:paraId="62AE93C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Odbiór ostateczny przeprowadza komisja powołana przez </w:t>
      </w:r>
      <w:r w:rsidR="002C0BCF" w:rsidRPr="00FE152C">
        <w:rPr>
          <w:rFonts w:ascii="Arial" w:hAnsi="Arial" w:cs="Arial"/>
          <w:sz w:val="22"/>
          <w:szCs w:val="22"/>
        </w:rPr>
        <w:t>zamawiającego</w:t>
      </w:r>
      <w:r w:rsidRPr="00FE152C">
        <w:rPr>
          <w:rFonts w:ascii="Arial" w:hAnsi="Arial" w:cs="Arial"/>
          <w:sz w:val="22"/>
          <w:szCs w:val="22"/>
        </w:rPr>
        <w:t xml:space="preserve">, na podstawie </w:t>
      </w:r>
      <w:r w:rsidR="002C0BCF" w:rsidRPr="00FE152C">
        <w:rPr>
          <w:rFonts w:ascii="Arial" w:hAnsi="Arial" w:cs="Arial"/>
          <w:sz w:val="22"/>
          <w:szCs w:val="22"/>
        </w:rPr>
        <w:t>przedłożonych dokumentów, wyników badań</w:t>
      </w:r>
      <w:r w:rsidRPr="00FE152C">
        <w:rPr>
          <w:rFonts w:ascii="Arial" w:hAnsi="Arial" w:cs="Arial"/>
          <w:sz w:val="22"/>
          <w:szCs w:val="22"/>
        </w:rPr>
        <w:t xml:space="preserve"> oraz dokonanej oceny wizualnej.</w:t>
      </w:r>
    </w:p>
    <w:p w14:paraId="5E68A59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Zasady i terminy powoływania komisji oraz czas jej działania powinna </w:t>
      </w:r>
      <w:r w:rsidR="002C0BCF" w:rsidRPr="00FE152C">
        <w:rPr>
          <w:rFonts w:ascii="Arial" w:hAnsi="Arial" w:cs="Arial"/>
          <w:sz w:val="22"/>
          <w:szCs w:val="22"/>
        </w:rPr>
        <w:t>określać</w:t>
      </w:r>
      <w:r w:rsidRPr="00FE152C">
        <w:rPr>
          <w:rFonts w:ascii="Arial" w:hAnsi="Arial" w:cs="Arial"/>
          <w:sz w:val="22"/>
          <w:szCs w:val="22"/>
        </w:rPr>
        <w:t xml:space="preserve"> umowa.</w:t>
      </w:r>
    </w:p>
    <w:p w14:paraId="6FA6743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Wykonawca robót </w:t>
      </w:r>
      <w:r w:rsidR="002C0BCF" w:rsidRPr="00FE152C">
        <w:rPr>
          <w:rFonts w:ascii="Arial" w:hAnsi="Arial" w:cs="Arial"/>
          <w:sz w:val="22"/>
          <w:szCs w:val="22"/>
        </w:rPr>
        <w:t>obowiązany jest przedłoż</w:t>
      </w:r>
      <w:r w:rsidRPr="00FE152C">
        <w:rPr>
          <w:rFonts w:ascii="Arial" w:hAnsi="Arial" w:cs="Arial"/>
          <w:sz w:val="22"/>
          <w:szCs w:val="22"/>
        </w:rPr>
        <w:t>y</w:t>
      </w:r>
      <w:r w:rsidR="002C0BCF" w:rsidRPr="00FE152C">
        <w:rPr>
          <w:rFonts w:ascii="Arial" w:hAnsi="Arial" w:cs="Arial"/>
          <w:sz w:val="22"/>
          <w:szCs w:val="22"/>
        </w:rPr>
        <w:t>ć</w:t>
      </w:r>
      <w:r w:rsidRPr="00FE152C">
        <w:rPr>
          <w:rFonts w:ascii="Arial" w:hAnsi="Arial" w:cs="Arial"/>
          <w:sz w:val="22"/>
          <w:szCs w:val="22"/>
        </w:rPr>
        <w:t xml:space="preserve"> komisji </w:t>
      </w:r>
      <w:r w:rsidR="002C0BCF" w:rsidRPr="00FE152C">
        <w:rPr>
          <w:rFonts w:ascii="Arial" w:hAnsi="Arial" w:cs="Arial"/>
          <w:sz w:val="22"/>
          <w:szCs w:val="22"/>
        </w:rPr>
        <w:t>następujące</w:t>
      </w:r>
      <w:r w:rsidRPr="00FE152C">
        <w:rPr>
          <w:rFonts w:ascii="Arial" w:hAnsi="Arial" w:cs="Arial"/>
          <w:sz w:val="22"/>
          <w:szCs w:val="22"/>
        </w:rPr>
        <w:t xml:space="preserve"> dokumenty:</w:t>
      </w:r>
    </w:p>
    <w:p w14:paraId="5FC454D0" w14:textId="77777777" w:rsidR="00655EE3" w:rsidRPr="00FE152C" w:rsidRDefault="00655EE3" w:rsidP="00D97B1D">
      <w:pPr>
        <w:widowControl/>
        <w:numPr>
          <w:ilvl w:val="0"/>
          <w:numId w:val="44"/>
        </w:numPr>
        <w:rPr>
          <w:rFonts w:ascii="Arial" w:hAnsi="Arial" w:cs="Arial"/>
          <w:sz w:val="22"/>
          <w:szCs w:val="22"/>
        </w:rPr>
      </w:pPr>
      <w:r w:rsidRPr="00FE152C">
        <w:rPr>
          <w:rFonts w:ascii="Arial" w:hAnsi="Arial" w:cs="Arial"/>
          <w:sz w:val="22"/>
          <w:szCs w:val="22"/>
        </w:rPr>
        <w:t>dokumentacje projektowa z naniesionymi zmianami dokonanymi w toku wykonywania robót,</w:t>
      </w:r>
    </w:p>
    <w:p w14:paraId="09F6A7AD" w14:textId="77777777" w:rsidR="00655EE3" w:rsidRPr="00FE152C" w:rsidRDefault="00655EE3" w:rsidP="00D97B1D">
      <w:pPr>
        <w:widowControl/>
        <w:numPr>
          <w:ilvl w:val="0"/>
          <w:numId w:val="44"/>
        </w:numPr>
        <w:rPr>
          <w:rFonts w:ascii="Arial" w:hAnsi="Arial" w:cs="Arial"/>
          <w:sz w:val="22"/>
          <w:szCs w:val="22"/>
        </w:rPr>
      </w:pPr>
      <w:r w:rsidRPr="00FE152C">
        <w:rPr>
          <w:rFonts w:ascii="Arial" w:hAnsi="Arial" w:cs="Arial"/>
          <w:sz w:val="22"/>
          <w:szCs w:val="22"/>
        </w:rPr>
        <w:t>szczegółowe specyfikacje techniczne ze zmianami wprowadzonymi w trakcie wykonywania robót,</w:t>
      </w:r>
    </w:p>
    <w:p w14:paraId="568B51D7" w14:textId="77777777" w:rsidR="00655EE3" w:rsidRPr="00FE152C" w:rsidRDefault="004C0077" w:rsidP="00D97B1D">
      <w:pPr>
        <w:widowControl/>
        <w:numPr>
          <w:ilvl w:val="0"/>
          <w:numId w:val="44"/>
        </w:numPr>
        <w:rPr>
          <w:rFonts w:ascii="Arial" w:hAnsi="Arial" w:cs="Arial"/>
          <w:sz w:val="22"/>
          <w:szCs w:val="22"/>
        </w:rPr>
      </w:pPr>
      <w:r w:rsidRPr="00FE152C">
        <w:rPr>
          <w:rFonts w:ascii="Arial" w:hAnsi="Arial" w:cs="Arial"/>
          <w:sz w:val="22"/>
          <w:szCs w:val="22"/>
        </w:rPr>
        <w:t>dziennik budowy i książ</w:t>
      </w:r>
      <w:r w:rsidR="00655EE3" w:rsidRPr="00FE152C">
        <w:rPr>
          <w:rFonts w:ascii="Arial" w:hAnsi="Arial" w:cs="Arial"/>
          <w:sz w:val="22"/>
          <w:szCs w:val="22"/>
        </w:rPr>
        <w:t>ki obmiarów z zapisami dokonywanymi w toku prowadzonych robót,</w:t>
      </w:r>
    </w:p>
    <w:p w14:paraId="39CF9593" w14:textId="77777777" w:rsidR="00655EE3" w:rsidRPr="00FE152C" w:rsidRDefault="00655EE3" w:rsidP="00D97B1D">
      <w:pPr>
        <w:widowControl/>
        <w:numPr>
          <w:ilvl w:val="0"/>
          <w:numId w:val="44"/>
        </w:numPr>
        <w:rPr>
          <w:rFonts w:ascii="Arial" w:hAnsi="Arial" w:cs="Arial"/>
          <w:sz w:val="22"/>
          <w:szCs w:val="22"/>
        </w:rPr>
      </w:pPr>
      <w:r w:rsidRPr="00FE152C">
        <w:rPr>
          <w:rFonts w:ascii="Arial" w:hAnsi="Arial" w:cs="Arial"/>
          <w:sz w:val="22"/>
          <w:szCs w:val="22"/>
        </w:rPr>
        <w:t xml:space="preserve">dokumenty </w:t>
      </w:r>
      <w:r w:rsidR="004C0077" w:rsidRPr="00FE152C">
        <w:rPr>
          <w:rFonts w:ascii="Arial" w:hAnsi="Arial" w:cs="Arial"/>
          <w:sz w:val="22"/>
          <w:szCs w:val="22"/>
        </w:rPr>
        <w:t>świadczące</w:t>
      </w:r>
      <w:r w:rsidRPr="00FE152C">
        <w:rPr>
          <w:rFonts w:ascii="Arial" w:hAnsi="Arial" w:cs="Arial"/>
          <w:sz w:val="22"/>
          <w:szCs w:val="22"/>
        </w:rPr>
        <w:t xml:space="preserve"> o dopuszczeniu do obrotu i powszechnego zastosowania </w:t>
      </w:r>
      <w:r w:rsidR="004C0077" w:rsidRPr="00FE152C">
        <w:rPr>
          <w:rFonts w:ascii="Arial" w:hAnsi="Arial" w:cs="Arial"/>
          <w:sz w:val="22"/>
          <w:szCs w:val="22"/>
        </w:rPr>
        <w:t>użytych</w:t>
      </w:r>
      <w:r w:rsidRPr="00FE152C">
        <w:rPr>
          <w:rFonts w:ascii="Arial" w:hAnsi="Arial" w:cs="Arial"/>
          <w:sz w:val="22"/>
          <w:szCs w:val="22"/>
        </w:rPr>
        <w:t xml:space="preserve"> materiałów </w:t>
      </w:r>
      <w:r w:rsidR="004C0077" w:rsidRPr="00FE152C">
        <w:rPr>
          <w:rFonts w:ascii="Arial" w:hAnsi="Arial" w:cs="Arial"/>
          <w:sz w:val="22"/>
          <w:szCs w:val="22"/>
        </w:rPr>
        <w:t xml:space="preserve">i </w:t>
      </w:r>
      <w:r w:rsidRPr="00FE152C">
        <w:rPr>
          <w:rFonts w:ascii="Arial" w:hAnsi="Arial" w:cs="Arial"/>
          <w:sz w:val="22"/>
          <w:szCs w:val="22"/>
        </w:rPr>
        <w:t>wyrobów budowlanych,</w:t>
      </w:r>
    </w:p>
    <w:p w14:paraId="6BA9F487" w14:textId="77777777" w:rsidR="00655EE3" w:rsidRPr="00FE152C" w:rsidRDefault="00655EE3" w:rsidP="00D97B1D">
      <w:pPr>
        <w:widowControl/>
        <w:numPr>
          <w:ilvl w:val="0"/>
          <w:numId w:val="44"/>
        </w:numPr>
        <w:rPr>
          <w:rFonts w:ascii="Arial" w:hAnsi="Arial" w:cs="Arial"/>
          <w:sz w:val="22"/>
          <w:szCs w:val="22"/>
        </w:rPr>
      </w:pPr>
      <w:r w:rsidRPr="00FE152C">
        <w:rPr>
          <w:rFonts w:ascii="Arial" w:hAnsi="Arial" w:cs="Arial"/>
          <w:sz w:val="22"/>
          <w:szCs w:val="22"/>
        </w:rPr>
        <w:t xml:space="preserve">protokoły odbioru </w:t>
      </w:r>
      <w:r w:rsidR="004C0077" w:rsidRPr="00FE152C">
        <w:rPr>
          <w:rFonts w:ascii="Arial" w:hAnsi="Arial" w:cs="Arial"/>
          <w:sz w:val="22"/>
          <w:szCs w:val="22"/>
        </w:rPr>
        <w:t>podłoży</w:t>
      </w:r>
      <w:r w:rsidRPr="00FE152C">
        <w:rPr>
          <w:rFonts w:ascii="Arial" w:hAnsi="Arial" w:cs="Arial"/>
          <w:sz w:val="22"/>
          <w:szCs w:val="22"/>
        </w:rPr>
        <w:t>,</w:t>
      </w:r>
    </w:p>
    <w:p w14:paraId="7216CDDC" w14:textId="77777777" w:rsidR="00655EE3" w:rsidRPr="00FE152C" w:rsidRDefault="00655EE3" w:rsidP="00D97B1D">
      <w:pPr>
        <w:widowControl/>
        <w:numPr>
          <w:ilvl w:val="0"/>
          <w:numId w:val="44"/>
        </w:numPr>
        <w:rPr>
          <w:rFonts w:ascii="Arial" w:hAnsi="Arial" w:cs="Arial"/>
          <w:sz w:val="22"/>
          <w:szCs w:val="22"/>
        </w:rPr>
      </w:pPr>
      <w:r w:rsidRPr="00FE152C">
        <w:rPr>
          <w:rFonts w:ascii="Arial" w:hAnsi="Arial" w:cs="Arial"/>
          <w:sz w:val="22"/>
          <w:szCs w:val="22"/>
        </w:rPr>
        <w:t xml:space="preserve">protokoły odbiorów </w:t>
      </w:r>
      <w:r w:rsidR="004C0077" w:rsidRPr="00FE152C">
        <w:rPr>
          <w:rFonts w:ascii="Arial" w:hAnsi="Arial" w:cs="Arial"/>
          <w:sz w:val="22"/>
          <w:szCs w:val="22"/>
        </w:rPr>
        <w:t>częściowych</w:t>
      </w:r>
      <w:r w:rsidRPr="00FE152C">
        <w:rPr>
          <w:rFonts w:ascii="Arial" w:hAnsi="Arial" w:cs="Arial"/>
          <w:sz w:val="22"/>
          <w:szCs w:val="22"/>
        </w:rPr>
        <w:t>,</w:t>
      </w:r>
    </w:p>
    <w:p w14:paraId="6FE463A2" w14:textId="77777777" w:rsidR="00655EE3" w:rsidRPr="00FE152C" w:rsidRDefault="00655EE3" w:rsidP="00D97B1D">
      <w:pPr>
        <w:widowControl/>
        <w:numPr>
          <w:ilvl w:val="0"/>
          <w:numId w:val="44"/>
        </w:numPr>
        <w:rPr>
          <w:rFonts w:ascii="Arial" w:hAnsi="Arial" w:cs="Arial"/>
          <w:sz w:val="22"/>
          <w:szCs w:val="22"/>
        </w:rPr>
      </w:pPr>
      <w:r w:rsidRPr="00FE152C">
        <w:rPr>
          <w:rFonts w:ascii="Arial" w:hAnsi="Arial" w:cs="Arial"/>
          <w:sz w:val="22"/>
          <w:szCs w:val="22"/>
        </w:rPr>
        <w:t xml:space="preserve">instrukcje producentów </w:t>
      </w:r>
      <w:r w:rsidR="004C0077" w:rsidRPr="00FE152C">
        <w:rPr>
          <w:rFonts w:ascii="Arial" w:hAnsi="Arial" w:cs="Arial"/>
          <w:sz w:val="22"/>
          <w:szCs w:val="22"/>
        </w:rPr>
        <w:t>dotyczące</w:t>
      </w:r>
      <w:r w:rsidRPr="00FE152C">
        <w:rPr>
          <w:rFonts w:ascii="Arial" w:hAnsi="Arial" w:cs="Arial"/>
          <w:sz w:val="22"/>
          <w:szCs w:val="22"/>
        </w:rPr>
        <w:t xml:space="preserve"> zastosowanych materiałów,</w:t>
      </w:r>
    </w:p>
    <w:p w14:paraId="27CF41A7" w14:textId="77777777" w:rsidR="00655EE3" w:rsidRPr="00FE152C" w:rsidRDefault="004C0077" w:rsidP="00D97B1D">
      <w:pPr>
        <w:widowControl/>
        <w:numPr>
          <w:ilvl w:val="0"/>
          <w:numId w:val="44"/>
        </w:numPr>
        <w:rPr>
          <w:rFonts w:ascii="Arial" w:hAnsi="Arial" w:cs="Arial"/>
          <w:sz w:val="22"/>
          <w:szCs w:val="22"/>
        </w:rPr>
      </w:pPr>
      <w:r w:rsidRPr="00FE152C">
        <w:rPr>
          <w:rFonts w:ascii="Arial" w:hAnsi="Arial" w:cs="Arial"/>
          <w:sz w:val="22"/>
          <w:szCs w:val="22"/>
        </w:rPr>
        <w:t>wyniki badań</w:t>
      </w:r>
      <w:r w:rsidR="00655EE3" w:rsidRPr="00FE152C">
        <w:rPr>
          <w:rFonts w:ascii="Arial" w:hAnsi="Arial" w:cs="Arial"/>
          <w:sz w:val="22"/>
          <w:szCs w:val="22"/>
        </w:rPr>
        <w:t xml:space="preserve"> laboratoryjnych i ekspertyz.</w:t>
      </w:r>
    </w:p>
    <w:p w14:paraId="55166AA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Roboty malarskie powinny by</w:t>
      </w:r>
      <w:r w:rsidR="004C0077" w:rsidRPr="00FE152C">
        <w:rPr>
          <w:rFonts w:ascii="Arial" w:hAnsi="Arial" w:cs="Arial"/>
          <w:sz w:val="22"/>
          <w:szCs w:val="22"/>
        </w:rPr>
        <w:t>ć</w:t>
      </w:r>
      <w:r w:rsidRPr="00FE152C">
        <w:rPr>
          <w:rFonts w:ascii="Arial" w:hAnsi="Arial" w:cs="Arial"/>
          <w:sz w:val="22"/>
          <w:szCs w:val="22"/>
        </w:rPr>
        <w:t xml:space="preserve"> odebrane, </w:t>
      </w:r>
      <w:r w:rsidR="004C0077" w:rsidRPr="00FE152C">
        <w:rPr>
          <w:rFonts w:ascii="Arial" w:hAnsi="Arial" w:cs="Arial"/>
          <w:sz w:val="22"/>
          <w:szCs w:val="22"/>
        </w:rPr>
        <w:t>jeżeli wszystkie wyniki badań są</w:t>
      </w:r>
      <w:r w:rsidRPr="00FE152C">
        <w:rPr>
          <w:rFonts w:ascii="Arial" w:hAnsi="Arial" w:cs="Arial"/>
          <w:sz w:val="22"/>
          <w:szCs w:val="22"/>
        </w:rPr>
        <w:t xml:space="preserve"> pozytywne, a dostarczone</w:t>
      </w:r>
      <w:r w:rsidR="004C0077" w:rsidRPr="00FE152C">
        <w:rPr>
          <w:rFonts w:ascii="Arial" w:hAnsi="Arial" w:cs="Arial"/>
          <w:sz w:val="22"/>
          <w:szCs w:val="22"/>
        </w:rPr>
        <w:t xml:space="preserve"> </w:t>
      </w:r>
      <w:r w:rsidRPr="00FE152C">
        <w:rPr>
          <w:rFonts w:ascii="Arial" w:hAnsi="Arial" w:cs="Arial"/>
          <w:sz w:val="22"/>
          <w:szCs w:val="22"/>
        </w:rPr>
        <w:t xml:space="preserve">przez </w:t>
      </w:r>
      <w:r w:rsidR="004C0077" w:rsidRPr="00FE152C">
        <w:rPr>
          <w:rFonts w:ascii="Arial" w:hAnsi="Arial" w:cs="Arial"/>
          <w:sz w:val="22"/>
          <w:szCs w:val="22"/>
        </w:rPr>
        <w:t>wykonawcę dokumenty są</w:t>
      </w:r>
      <w:r w:rsidRPr="00FE152C">
        <w:rPr>
          <w:rFonts w:ascii="Arial" w:hAnsi="Arial" w:cs="Arial"/>
          <w:sz w:val="22"/>
          <w:szCs w:val="22"/>
        </w:rPr>
        <w:t xml:space="preserve"> kompletne i prawidłowe pod </w:t>
      </w:r>
      <w:r w:rsidR="004C0077" w:rsidRPr="00FE152C">
        <w:rPr>
          <w:rFonts w:ascii="Arial" w:hAnsi="Arial" w:cs="Arial"/>
          <w:sz w:val="22"/>
          <w:szCs w:val="22"/>
        </w:rPr>
        <w:t xml:space="preserve">względem </w:t>
      </w:r>
      <w:r w:rsidRPr="00FE152C">
        <w:rPr>
          <w:rFonts w:ascii="Arial" w:hAnsi="Arial" w:cs="Arial"/>
          <w:sz w:val="22"/>
          <w:szCs w:val="22"/>
        </w:rPr>
        <w:t>merytorycznym.</w:t>
      </w:r>
    </w:p>
    <w:p w14:paraId="5805567D" w14:textId="77777777" w:rsidR="00655EE3" w:rsidRPr="00FE152C" w:rsidRDefault="004C0077" w:rsidP="00E61C1C">
      <w:pPr>
        <w:widowControl/>
        <w:rPr>
          <w:rFonts w:ascii="Arial" w:hAnsi="Arial" w:cs="Arial"/>
          <w:sz w:val="22"/>
          <w:szCs w:val="22"/>
        </w:rPr>
      </w:pPr>
      <w:r w:rsidRPr="00FE152C">
        <w:rPr>
          <w:rFonts w:ascii="Arial" w:hAnsi="Arial" w:cs="Arial"/>
          <w:sz w:val="22"/>
          <w:szCs w:val="22"/>
        </w:rPr>
        <w:t>Jeżeli</w:t>
      </w:r>
      <w:r w:rsidR="00655EE3" w:rsidRPr="00FE152C">
        <w:rPr>
          <w:rFonts w:ascii="Arial" w:hAnsi="Arial" w:cs="Arial"/>
          <w:sz w:val="22"/>
          <w:szCs w:val="22"/>
        </w:rPr>
        <w:t xml:space="preserve"> </w:t>
      </w:r>
      <w:r w:rsidRPr="00FE152C">
        <w:rPr>
          <w:rFonts w:ascii="Arial" w:hAnsi="Arial" w:cs="Arial"/>
          <w:sz w:val="22"/>
          <w:szCs w:val="22"/>
        </w:rPr>
        <w:t>chociażby jeden wynik badań</w:t>
      </w:r>
      <w:r w:rsidR="00655EE3" w:rsidRPr="00FE152C">
        <w:rPr>
          <w:rFonts w:ascii="Arial" w:hAnsi="Arial" w:cs="Arial"/>
          <w:sz w:val="22"/>
          <w:szCs w:val="22"/>
        </w:rPr>
        <w:t xml:space="preserve"> był negatywny powłoka malarska nie powinna </w:t>
      </w:r>
      <w:r w:rsidRPr="00FE152C">
        <w:rPr>
          <w:rFonts w:ascii="Arial" w:hAnsi="Arial" w:cs="Arial"/>
          <w:sz w:val="22"/>
          <w:szCs w:val="22"/>
        </w:rPr>
        <w:t>być</w:t>
      </w:r>
      <w:r w:rsidR="00655EE3" w:rsidRPr="00FE152C">
        <w:rPr>
          <w:rFonts w:ascii="Arial" w:hAnsi="Arial" w:cs="Arial"/>
          <w:sz w:val="22"/>
          <w:szCs w:val="22"/>
        </w:rPr>
        <w:t xml:space="preserve"> </w:t>
      </w:r>
      <w:r w:rsidRPr="00FE152C">
        <w:rPr>
          <w:rFonts w:ascii="Arial" w:hAnsi="Arial" w:cs="Arial"/>
          <w:sz w:val="22"/>
          <w:szCs w:val="22"/>
        </w:rPr>
        <w:t>przyjęta</w:t>
      </w:r>
      <w:r w:rsidR="00655EE3" w:rsidRPr="00FE152C">
        <w:rPr>
          <w:rFonts w:ascii="Arial" w:hAnsi="Arial" w:cs="Arial"/>
          <w:sz w:val="22"/>
          <w:szCs w:val="22"/>
        </w:rPr>
        <w:t>. W</w:t>
      </w:r>
      <w:r w:rsidRPr="00FE152C">
        <w:rPr>
          <w:rFonts w:ascii="Arial" w:hAnsi="Arial" w:cs="Arial"/>
          <w:sz w:val="22"/>
          <w:szCs w:val="22"/>
        </w:rPr>
        <w:t xml:space="preserve"> </w:t>
      </w:r>
      <w:r w:rsidR="00655EE3" w:rsidRPr="00FE152C">
        <w:rPr>
          <w:rFonts w:ascii="Arial" w:hAnsi="Arial" w:cs="Arial"/>
          <w:sz w:val="22"/>
          <w:szCs w:val="22"/>
        </w:rPr>
        <w:t xml:space="preserve">takim przypadku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przyjąć</w:t>
      </w:r>
      <w:r w:rsidR="00655EE3" w:rsidRPr="00FE152C">
        <w:rPr>
          <w:rFonts w:ascii="Arial" w:hAnsi="Arial" w:cs="Arial"/>
          <w:sz w:val="22"/>
          <w:szCs w:val="22"/>
        </w:rPr>
        <w:t xml:space="preserve"> jedno z </w:t>
      </w:r>
      <w:r w:rsidRPr="00FE152C">
        <w:rPr>
          <w:rFonts w:ascii="Arial" w:hAnsi="Arial" w:cs="Arial"/>
          <w:sz w:val="22"/>
          <w:szCs w:val="22"/>
        </w:rPr>
        <w:t>następujących</w:t>
      </w:r>
      <w:r w:rsidR="00655EE3" w:rsidRPr="00FE152C">
        <w:rPr>
          <w:rFonts w:ascii="Arial" w:hAnsi="Arial" w:cs="Arial"/>
          <w:sz w:val="22"/>
          <w:szCs w:val="22"/>
        </w:rPr>
        <w:t xml:space="preserve"> </w:t>
      </w:r>
      <w:r w:rsidRPr="00FE152C">
        <w:rPr>
          <w:rFonts w:ascii="Arial" w:hAnsi="Arial" w:cs="Arial"/>
          <w:sz w:val="22"/>
          <w:szCs w:val="22"/>
        </w:rPr>
        <w:t>rozwiązań</w:t>
      </w:r>
      <w:r w:rsidR="00655EE3" w:rsidRPr="00FE152C">
        <w:rPr>
          <w:rFonts w:ascii="Arial" w:hAnsi="Arial" w:cs="Arial"/>
          <w:sz w:val="22"/>
          <w:szCs w:val="22"/>
        </w:rPr>
        <w:t>:</w:t>
      </w:r>
    </w:p>
    <w:p w14:paraId="5FD3D57F" w14:textId="77777777" w:rsidR="00655EE3" w:rsidRPr="00FE152C" w:rsidRDefault="004C0077" w:rsidP="00D97B1D">
      <w:pPr>
        <w:widowControl/>
        <w:numPr>
          <w:ilvl w:val="0"/>
          <w:numId w:val="45"/>
        </w:numPr>
        <w:rPr>
          <w:rFonts w:ascii="Arial" w:hAnsi="Arial" w:cs="Arial"/>
          <w:sz w:val="22"/>
          <w:szCs w:val="22"/>
        </w:rPr>
      </w:pPr>
      <w:r w:rsidRPr="00FE152C">
        <w:rPr>
          <w:rFonts w:ascii="Arial" w:hAnsi="Arial" w:cs="Arial"/>
          <w:sz w:val="22"/>
          <w:szCs w:val="22"/>
        </w:rPr>
        <w:t>jeżeli</w:t>
      </w:r>
      <w:r w:rsidR="00655EE3" w:rsidRPr="00FE152C">
        <w:rPr>
          <w:rFonts w:ascii="Arial" w:hAnsi="Arial" w:cs="Arial"/>
          <w:sz w:val="22"/>
          <w:szCs w:val="22"/>
        </w:rPr>
        <w:t xml:space="preserve"> to </w:t>
      </w:r>
      <w:r w:rsidRPr="00FE152C">
        <w:rPr>
          <w:rFonts w:ascii="Arial" w:hAnsi="Arial" w:cs="Arial"/>
          <w:sz w:val="22"/>
          <w:szCs w:val="22"/>
        </w:rPr>
        <w:t>możliwe</w:t>
      </w:r>
      <w:r w:rsidR="00655EE3" w:rsidRPr="00FE152C">
        <w:rPr>
          <w:rFonts w:ascii="Arial" w:hAnsi="Arial" w:cs="Arial"/>
          <w:sz w:val="22"/>
          <w:szCs w:val="22"/>
        </w:rPr>
        <w:t xml:space="preserve"> </w:t>
      </w:r>
      <w:r w:rsidRPr="00FE152C">
        <w:rPr>
          <w:rFonts w:ascii="Arial" w:hAnsi="Arial" w:cs="Arial"/>
          <w:sz w:val="22"/>
          <w:szCs w:val="22"/>
        </w:rPr>
        <w:t>należy</w:t>
      </w:r>
      <w:r w:rsidR="00655EE3" w:rsidRPr="00FE152C">
        <w:rPr>
          <w:rFonts w:ascii="Arial" w:hAnsi="Arial" w:cs="Arial"/>
          <w:sz w:val="22"/>
          <w:szCs w:val="22"/>
        </w:rPr>
        <w:t xml:space="preserve"> </w:t>
      </w:r>
      <w:r w:rsidRPr="00FE152C">
        <w:rPr>
          <w:rFonts w:ascii="Arial" w:hAnsi="Arial" w:cs="Arial"/>
          <w:sz w:val="22"/>
          <w:szCs w:val="22"/>
        </w:rPr>
        <w:t>ustalić</w:t>
      </w:r>
      <w:r w:rsidR="00655EE3" w:rsidRPr="00FE152C">
        <w:rPr>
          <w:rFonts w:ascii="Arial" w:hAnsi="Arial" w:cs="Arial"/>
          <w:sz w:val="22"/>
          <w:szCs w:val="22"/>
        </w:rPr>
        <w:t xml:space="preserve"> zakres prac </w:t>
      </w:r>
      <w:r w:rsidRPr="00FE152C">
        <w:rPr>
          <w:rFonts w:ascii="Arial" w:hAnsi="Arial" w:cs="Arial"/>
          <w:sz w:val="22"/>
          <w:szCs w:val="22"/>
        </w:rPr>
        <w:t>korygujących</w:t>
      </w:r>
      <w:r w:rsidR="00655EE3" w:rsidRPr="00FE152C">
        <w:rPr>
          <w:rFonts w:ascii="Arial" w:hAnsi="Arial" w:cs="Arial"/>
          <w:sz w:val="22"/>
          <w:szCs w:val="22"/>
        </w:rPr>
        <w:t xml:space="preserve">, </w:t>
      </w:r>
      <w:r w:rsidRPr="00FE152C">
        <w:rPr>
          <w:rFonts w:ascii="Arial" w:hAnsi="Arial" w:cs="Arial"/>
          <w:sz w:val="22"/>
          <w:szCs w:val="22"/>
        </w:rPr>
        <w:t>usunąć</w:t>
      </w:r>
      <w:r w:rsidR="00655EE3" w:rsidRPr="00FE152C">
        <w:rPr>
          <w:rFonts w:ascii="Arial" w:hAnsi="Arial" w:cs="Arial"/>
          <w:sz w:val="22"/>
          <w:szCs w:val="22"/>
        </w:rPr>
        <w:t xml:space="preserve"> </w:t>
      </w:r>
      <w:r w:rsidRPr="00FE152C">
        <w:rPr>
          <w:rFonts w:ascii="Arial" w:hAnsi="Arial" w:cs="Arial"/>
          <w:sz w:val="22"/>
          <w:szCs w:val="22"/>
        </w:rPr>
        <w:t>niezgodności</w:t>
      </w:r>
      <w:r w:rsidR="00655EE3" w:rsidRPr="00FE152C">
        <w:rPr>
          <w:rFonts w:ascii="Arial" w:hAnsi="Arial" w:cs="Arial"/>
          <w:sz w:val="22"/>
          <w:szCs w:val="22"/>
        </w:rPr>
        <w:t xml:space="preserve"> powłoki </w:t>
      </w:r>
      <w:r w:rsidR="00664A64" w:rsidRPr="00FE152C">
        <w:rPr>
          <w:rFonts w:ascii="Arial" w:hAnsi="Arial" w:cs="Arial"/>
          <w:sz w:val="22"/>
          <w:szCs w:val="22"/>
        </w:rPr>
        <w:br/>
      </w:r>
      <w:r w:rsidR="00655EE3" w:rsidRPr="00FE152C">
        <w:rPr>
          <w:rFonts w:ascii="Arial" w:hAnsi="Arial" w:cs="Arial"/>
          <w:sz w:val="22"/>
          <w:szCs w:val="22"/>
        </w:rPr>
        <w:t xml:space="preserve">z </w:t>
      </w:r>
      <w:r w:rsidRPr="00FE152C">
        <w:rPr>
          <w:rFonts w:ascii="Arial" w:hAnsi="Arial" w:cs="Arial"/>
          <w:sz w:val="22"/>
          <w:szCs w:val="22"/>
        </w:rPr>
        <w:t>wymaganiami określonymi</w:t>
      </w:r>
      <w:r w:rsidR="00655EE3" w:rsidRPr="00FE152C">
        <w:rPr>
          <w:rFonts w:ascii="Arial" w:hAnsi="Arial" w:cs="Arial"/>
          <w:sz w:val="22"/>
          <w:szCs w:val="22"/>
        </w:rPr>
        <w:t xml:space="preserve"> w pkt. 5.5 i </w:t>
      </w:r>
      <w:r w:rsidRPr="00FE152C">
        <w:rPr>
          <w:rFonts w:ascii="Arial" w:hAnsi="Arial" w:cs="Arial"/>
          <w:sz w:val="22"/>
          <w:szCs w:val="22"/>
        </w:rPr>
        <w:t>przedstawi je</w:t>
      </w:r>
      <w:r w:rsidR="00655EE3" w:rsidRPr="00FE152C">
        <w:rPr>
          <w:rFonts w:ascii="Arial" w:hAnsi="Arial" w:cs="Arial"/>
          <w:sz w:val="22"/>
          <w:szCs w:val="22"/>
        </w:rPr>
        <w:t xml:space="preserve"> ponownie do odbioru,</w:t>
      </w:r>
    </w:p>
    <w:p w14:paraId="5CB24C0A" w14:textId="77777777" w:rsidR="00655EE3" w:rsidRPr="00FE152C" w:rsidRDefault="004C0077" w:rsidP="00D97B1D">
      <w:pPr>
        <w:widowControl/>
        <w:numPr>
          <w:ilvl w:val="0"/>
          <w:numId w:val="45"/>
        </w:numPr>
        <w:rPr>
          <w:rFonts w:ascii="Arial" w:hAnsi="Arial" w:cs="Arial"/>
          <w:sz w:val="22"/>
          <w:szCs w:val="22"/>
        </w:rPr>
      </w:pPr>
      <w:r w:rsidRPr="00FE152C">
        <w:rPr>
          <w:rFonts w:ascii="Arial" w:hAnsi="Arial" w:cs="Arial"/>
          <w:sz w:val="22"/>
          <w:szCs w:val="22"/>
        </w:rPr>
        <w:lastRenderedPageBreak/>
        <w:t>jeżeli</w:t>
      </w:r>
      <w:r w:rsidR="00655EE3" w:rsidRPr="00FE152C">
        <w:rPr>
          <w:rFonts w:ascii="Arial" w:hAnsi="Arial" w:cs="Arial"/>
          <w:sz w:val="22"/>
          <w:szCs w:val="22"/>
        </w:rPr>
        <w:t xml:space="preserve"> odchyl</w:t>
      </w:r>
      <w:r w:rsidRPr="00FE152C">
        <w:rPr>
          <w:rFonts w:ascii="Arial" w:hAnsi="Arial" w:cs="Arial"/>
          <w:sz w:val="22"/>
          <w:szCs w:val="22"/>
        </w:rPr>
        <w:t>enia od wymagań</w:t>
      </w:r>
      <w:r w:rsidR="00655EE3" w:rsidRPr="00FE152C">
        <w:rPr>
          <w:rFonts w:ascii="Arial" w:hAnsi="Arial" w:cs="Arial"/>
          <w:sz w:val="22"/>
          <w:szCs w:val="22"/>
        </w:rPr>
        <w:t xml:space="preserve"> nie </w:t>
      </w:r>
      <w:r w:rsidRPr="00FE152C">
        <w:rPr>
          <w:rFonts w:ascii="Arial" w:hAnsi="Arial" w:cs="Arial"/>
          <w:sz w:val="22"/>
          <w:szCs w:val="22"/>
        </w:rPr>
        <w:t>zagrażają</w:t>
      </w:r>
      <w:r w:rsidR="00655EE3" w:rsidRPr="00FE152C">
        <w:rPr>
          <w:rFonts w:ascii="Arial" w:hAnsi="Arial" w:cs="Arial"/>
          <w:sz w:val="22"/>
          <w:szCs w:val="22"/>
        </w:rPr>
        <w:t xml:space="preserve"> </w:t>
      </w:r>
      <w:r w:rsidRPr="00FE152C">
        <w:rPr>
          <w:rFonts w:ascii="Arial" w:hAnsi="Arial" w:cs="Arial"/>
          <w:sz w:val="22"/>
          <w:szCs w:val="22"/>
        </w:rPr>
        <w:t>bezpieczeństwu</w:t>
      </w:r>
      <w:r w:rsidR="00655EE3" w:rsidRPr="00FE152C">
        <w:rPr>
          <w:rFonts w:ascii="Arial" w:hAnsi="Arial" w:cs="Arial"/>
          <w:sz w:val="22"/>
          <w:szCs w:val="22"/>
        </w:rPr>
        <w:t xml:space="preserve"> </w:t>
      </w:r>
      <w:r w:rsidRPr="00FE152C">
        <w:rPr>
          <w:rFonts w:ascii="Arial" w:hAnsi="Arial" w:cs="Arial"/>
          <w:sz w:val="22"/>
          <w:szCs w:val="22"/>
        </w:rPr>
        <w:t>Użytkownika</w:t>
      </w:r>
      <w:r w:rsidR="00655EE3" w:rsidRPr="00FE152C">
        <w:rPr>
          <w:rFonts w:ascii="Arial" w:hAnsi="Arial" w:cs="Arial"/>
          <w:sz w:val="22"/>
          <w:szCs w:val="22"/>
        </w:rPr>
        <w:t xml:space="preserve"> i </w:t>
      </w:r>
      <w:r w:rsidRPr="00FE152C">
        <w:rPr>
          <w:rFonts w:ascii="Arial" w:hAnsi="Arial" w:cs="Arial"/>
          <w:sz w:val="22"/>
          <w:szCs w:val="22"/>
        </w:rPr>
        <w:t>trwałości</w:t>
      </w:r>
      <w:r w:rsidR="00655EE3" w:rsidRPr="00FE152C">
        <w:rPr>
          <w:rFonts w:ascii="Arial" w:hAnsi="Arial" w:cs="Arial"/>
          <w:sz w:val="22"/>
          <w:szCs w:val="22"/>
        </w:rPr>
        <w:t xml:space="preserve"> powłoki malarskiej</w:t>
      </w:r>
      <w:r w:rsidRPr="00FE152C">
        <w:rPr>
          <w:rFonts w:ascii="Arial" w:hAnsi="Arial" w:cs="Arial"/>
          <w:sz w:val="22"/>
          <w:szCs w:val="22"/>
        </w:rPr>
        <w:t xml:space="preserve"> zamawiający moż</w:t>
      </w:r>
      <w:r w:rsidR="00655EE3" w:rsidRPr="00FE152C">
        <w:rPr>
          <w:rFonts w:ascii="Arial" w:hAnsi="Arial" w:cs="Arial"/>
          <w:sz w:val="22"/>
          <w:szCs w:val="22"/>
        </w:rPr>
        <w:t xml:space="preserve">e </w:t>
      </w:r>
      <w:r w:rsidRPr="00FE152C">
        <w:rPr>
          <w:rFonts w:ascii="Arial" w:hAnsi="Arial" w:cs="Arial"/>
          <w:sz w:val="22"/>
          <w:szCs w:val="22"/>
        </w:rPr>
        <w:t>wyrazić</w:t>
      </w:r>
      <w:r w:rsidR="00655EE3" w:rsidRPr="00FE152C">
        <w:rPr>
          <w:rFonts w:ascii="Arial" w:hAnsi="Arial" w:cs="Arial"/>
          <w:sz w:val="22"/>
          <w:szCs w:val="22"/>
        </w:rPr>
        <w:t xml:space="preserve"> </w:t>
      </w:r>
      <w:r w:rsidRPr="00FE152C">
        <w:rPr>
          <w:rFonts w:ascii="Arial" w:hAnsi="Arial" w:cs="Arial"/>
          <w:sz w:val="22"/>
          <w:szCs w:val="22"/>
        </w:rPr>
        <w:t>zgodę</w:t>
      </w:r>
      <w:r w:rsidR="00655EE3" w:rsidRPr="00FE152C">
        <w:rPr>
          <w:rFonts w:ascii="Arial" w:hAnsi="Arial" w:cs="Arial"/>
          <w:sz w:val="22"/>
          <w:szCs w:val="22"/>
        </w:rPr>
        <w:t xml:space="preserve"> na dokonanie odbioru </w:t>
      </w:r>
      <w:r w:rsidRPr="00FE152C">
        <w:rPr>
          <w:rFonts w:ascii="Arial" w:hAnsi="Arial" w:cs="Arial"/>
          <w:sz w:val="22"/>
          <w:szCs w:val="22"/>
        </w:rPr>
        <w:t>końcowego</w:t>
      </w:r>
      <w:r w:rsidR="00655EE3" w:rsidRPr="00FE152C">
        <w:rPr>
          <w:rFonts w:ascii="Arial" w:hAnsi="Arial" w:cs="Arial"/>
          <w:sz w:val="22"/>
          <w:szCs w:val="22"/>
        </w:rPr>
        <w:t xml:space="preserve"> z jednoczesnym </w:t>
      </w:r>
      <w:r w:rsidRPr="00FE152C">
        <w:rPr>
          <w:rFonts w:ascii="Arial" w:hAnsi="Arial" w:cs="Arial"/>
          <w:sz w:val="22"/>
          <w:szCs w:val="22"/>
        </w:rPr>
        <w:t>obniżeniem wartości</w:t>
      </w:r>
      <w:r w:rsidR="00655EE3" w:rsidRPr="00FE152C">
        <w:rPr>
          <w:rFonts w:ascii="Arial" w:hAnsi="Arial" w:cs="Arial"/>
          <w:sz w:val="22"/>
          <w:szCs w:val="22"/>
        </w:rPr>
        <w:t xml:space="preserve"> wynagrodzenia w stosunku do </w:t>
      </w:r>
      <w:r w:rsidRPr="00FE152C">
        <w:rPr>
          <w:rFonts w:ascii="Arial" w:hAnsi="Arial" w:cs="Arial"/>
          <w:sz w:val="22"/>
          <w:szCs w:val="22"/>
        </w:rPr>
        <w:t>ustaleń</w:t>
      </w:r>
      <w:r w:rsidR="00655EE3" w:rsidRPr="00FE152C">
        <w:rPr>
          <w:rFonts w:ascii="Arial" w:hAnsi="Arial" w:cs="Arial"/>
          <w:sz w:val="22"/>
          <w:szCs w:val="22"/>
        </w:rPr>
        <w:t xml:space="preserve"> umownych,</w:t>
      </w:r>
    </w:p>
    <w:p w14:paraId="3F1C12D8" w14:textId="77777777" w:rsidR="00655EE3" w:rsidRPr="00FE152C" w:rsidRDefault="00655EE3" w:rsidP="00D97B1D">
      <w:pPr>
        <w:widowControl/>
        <w:numPr>
          <w:ilvl w:val="0"/>
          <w:numId w:val="45"/>
        </w:numPr>
        <w:rPr>
          <w:rFonts w:ascii="Arial" w:hAnsi="Arial" w:cs="Arial"/>
          <w:sz w:val="22"/>
          <w:szCs w:val="22"/>
        </w:rPr>
      </w:pPr>
      <w:r w:rsidRPr="00FE152C">
        <w:rPr>
          <w:rFonts w:ascii="Arial" w:hAnsi="Arial" w:cs="Arial"/>
          <w:sz w:val="22"/>
          <w:szCs w:val="22"/>
        </w:rPr>
        <w:t>w przypadku, gdy nie s</w:t>
      </w:r>
      <w:r w:rsidR="004C0077" w:rsidRPr="00FE152C">
        <w:rPr>
          <w:rFonts w:ascii="Arial" w:hAnsi="Arial" w:cs="Arial"/>
          <w:sz w:val="22"/>
          <w:szCs w:val="22"/>
        </w:rPr>
        <w:t>ą</w:t>
      </w:r>
      <w:r w:rsidRPr="00FE152C">
        <w:rPr>
          <w:rFonts w:ascii="Arial" w:hAnsi="Arial" w:cs="Arial"/>
          <w:sz w:val="22"/>
          <w:szCs w:val="22"/>
        </w:rPr>
        <w:t xml:space="preserve"> </w:t>
      </w:r>
      <w:r w:rsidR="004C0077" w:rsidRPr="00FE152C">
        <w:rPr>
          <w:rFonts w:ascii="Arial" w:hAnsi="Arial" w:cs="Arial"/>
          <w:sz w:val="22"/>
          <w:szCs w:val="22"/>
        </w:rPr>
        <w:t>możliwe</w:t>
      </w:r>
      <w:r w:rsidRPr="00FE152C">
        <w:rPr>
          <w:rFonts w:ascii="Arial" w:hAnsi="Arial" w:cs="Arial"/>
          <w:sz w:val="22"/>
          <w:szCs w:val="22"/>
        </w:rPr>
        <w:t xml:space="preserve"> podane </w:t>
      </w:r>
      <w:r w:rsidR="004C0077" w:rsidRPr="00FE152C">
        <w:rPr>
          <w:rFonts w:ascii="Arial" w:hAnsi="Arial" w:cs="Arial"/>
          <w:sz w:val="22"/>
          <w:szCs w:val="22"/>
        </w:rPr>
        <w:t>wyżej</w:t>
      </w:r>
      <w:r w:rsidRPr="00FE152C">
        <w:rPr>
          <w:rFonts w:ascii="Arial" w:hAnsi="Arial" w:cs="Arial"/>
          <w:sz w:val="22"/>
          <w:szCs w:val="22"/>
        </w:rPr>
        <w:t xml:space="preserve"> </w:t>
      </w:r>
      <w:r w:rsidR="004C0077" w:rsidRPr="00FE152C">
        <w:rPr>
          <w:rFonts w:ascii="Arial" w:hAnsi="Arial" w:cs="Arial"/>
          <w:sz w:val="22"/>
          <w:szCs w:val="22"/>
        </w:rPr>
        <w:t>rozwiązania</w:t>
      </w:r>
      <w:r w:rsidRPr="00FE152C">
        <w:rPr>
          <w:rFonts w:ascii="Arial" w:hAnsi="Arial" w:cs="Arial"/>
          <w:sz w:val="22"/>
          <w:szCs w:val="22"/>
        </w:rPr>
        <w:t xml:space="preserve"> wykonawca </w:t>
      </w:r>
      <w:r w:rsidR="004C0077" w:rsidRPr="00FE152C">
        <w:rPr>
          <w:rFonts w:ascii="Arial" w:hAnsi="Arial" w:cs="Arial"/>
          <w:sz w:val="22"/>
          <w:szCs w:val="22"/>
        </w:rPr>
        <w:t>zobowiązany</w:t>
      </w:r>
      <w:r w:rsidRPr="00FE152C">
        <w:rPr>
          <w:rFonts w:ascii="Arial" w:hAnsi="Arial" w:cs="Arial"/>
          <w:sz w:val="22"/>
          <w:szCs w:val="22"/>
        </w:rPr>
        <w:t xml:space="preserve"> jest do </w:t>
      </w:r>
      <w:r w:rsidR="004C0077" w:rsidRPr="00FE152C">
        <w:rPr>
          <w:rFonts w:ascii="Arial" w:hAnsi="Arial" w:cs="Arial"/>
          <w:sz w:val="22"/>
          <w:szCs w:val="22"/>
        </w:rPr>
        <w:t xml:space="preserve">usunięcia </w:t>
      </w:r>
      <w:r w:rsidRPr="00FE152C">
        <w:rPr>
          <w:rFonts w:ascii="Arial" w:hAnsi="Arial" w:cs="Arial"/>
          <w:sz w:val="22"/>
          <w:szCs w:val="22"/>
        </w:rPr>
        <w:t xml:space="preserve">wadliwie wykonanych robót malarskich, </w:t>
      </w:r>
      <w:r w:rsidR="004C0077" w:rsidRPr="00FE152C">
        <w:rPr>
          <w:rFonts w:ascii="Arial" w:hAnsi="Arial" w:cs="Arial"/>
          <w:sz w:val="22"/>
          <w:szCs w:val="22"/>
        </w:rPr>
        <w:t>wykonać</w:t>
      </w:r>
      <w:r w:rsidRPr="00FE152C">
        <w:rPr>
          <w:rFonts w:ascii="Arial" w:hAnsi="Arial" w:cs="Arial"/>
          <w:sz w:val="22"/>
          <w:szCs w:val="22"/>
        </w:rPr>
        <w:t xml:space="preserve"> je ponownie i powtórnie </w:t>
      </w:r>
      <w:r w:rsidR="004C0077" w:rsidRPr="00FE152C">
        <w:rPr>
          <w:rFonts w:ascii="Arial" w:hAnsi="Arial" w:cs="Arial"/>
          <w:sz w:val="22"/>
          <w:szCs w:val="22"/>
        </w:rPr>
        <w:t>zgłosić</w:t>
      </w:r>
      <w:r w:rsidRPr="00FE152C">
        <w:rPr>
          <w:rFonts w:ascii="Arial" w:hAnsi="Arial" w:cs="Arial"/>
          <w:sz w:val="22"/>
          <w:szCs w:val="22"/>
        </w:rPr>
        <w:t xml:space="preserve"> do odbioru.</w:t>
      </w:r>
    </w:p>
    <w:p w14:paraId="330BC1EF"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W przypadku </w:t>
      </w:r>
      <w:r w:rsidR="004C0077" w:rsidRPr="00FE152C">
        <w:rPr>
          <w:rFonts w:ascii="Arial" w:hAnsi="Arial" w:cs="Arial"/>
          <w:sz w:val="22"/>
          <w:szCs w:val="22"/>
        </w:rPr>
        <w:t>niekompletności dokumentów odbiór moż</w:t>
      </w:r>
      <w:r w:rsidRPr="00FE152C">
        <w:rPr>
          <w:rFonts w:ascii="Arial" w:hAnsi="Arial" w:cs="Arial"/>
          <w:sz w:val="22"/>
          <w:szCs w:val="22"/>
        </w:rPr>
        <w:t xml:space="preserve">e </w:t>
      </w:r>
      <w:r w:rsidR="004C0077" w:rsidRPr="00FE152C">
        <w:rPr>
          <w:rFonts w:ascii="Arial" w:hAnsi="Arial" w:cs="Arial"/>
          <w:sz w:val="22"/>
          <w:szCs w:val="22"/>
        </w:rPr>
        <w:t>być</w:t>
      </w:r>
      <w:r w:rsidRPr="00FE152C">
        <w:rPr>
          <w:rFonts w:ascii="Arial" w:hAnsi="Arial" w:cs="Arial"/>
          <w:sz w:val="22"/>
          <w:szCs w:val="22"/>
        </w:rPr>
        <w:t xml:space="preserve"> dokonany po ich uzupełnieniu.</w:t>
      </w:r>
    </w:p>
    <w:p w14:paraId="651BC304"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Z </w:t>
      </w:r>
      <w:r w:rsidR="004C0077" w:rsidRPr="00FE152C">
        <w:rPr>
          <w:rFonts w:ascii="Arial" w:hAnsi="Arial" w:cs="Arial"/>
          <w:sz w:val="22"/>
          <w:szCs w:val="22"/>
        </w:rPr>
        <w:t>czynności</w:t>
      </w:r>
      <w:r w:rsidRPr="00FE152C">
        <w:rPr>
          <w:rFonts w:ascii="Arial" w:hAnsi="Arial" w:cs="Arial"/>
          <w:sz w:val="22"/>
          <w:szCs w:val="22"/>
        </w:rPr>
        <w:t xml:space="preserve"> odbioru </w:t>
      </w:r>
      <w:r w:rsidR="004C0077" w:rsidRPr="00FE152C">
        <w:rPr>
          <w:rFonts w:ascii="Arial" w:hAnsi="Arial" w:cs="Arial"/>
          <w:sz w:val="22"/>
          <w:szCs w:val="22"/>
        </w:rPr>
        <w:t>sporządza się</w:t>
      </w:r>
      <w:r w:rsidRPr="00FE152C">
        <w:rPr>
          <w:rFonts w:ascii="Arial" w:hAnsi="Arial" w:cs="Arial"/>
          <w:sz w:val="22"/>
          <w:szCs w:val="22"/>
        </w:rPr>
        <w:t xml:space="preserve"> protokół podpisany przez przedstawicieli </w:t>
      </w:r>
      <w:r w:rsidR="004C0077" w:rsidRPr="00FE152C">
        <w:rPr>
          <w:rFonts w:ascii="Arial" w:hAnsi="Arial" w:cs="Arial"/>
          <w:sz w:val="22"/>
          <w:szCs w:val="22"/>
        </w:rPr>
        <w:t>zamawiającego</w:t>
      </w:r>
      <w:r w:rsidRPr="00FE152C">
        <w:rPr>
          <w:rFonts w:ascii="Arial" w:hAnsi="Arial" w:cs="Arial"/>
          <w:sz w:val="22"/>
          <w:szCs w:val="22"/>
        </w:rPr>
        <w:t xml:space="preserve"> </w:t>
      </w:r>
      <w:r w:rsidR="00664A64" w:rsidRPr="00FE152C">
        <w:rPr>
          <w:rFonts w:ascii="Arial" w:hAnsi="Arial" w:cs="Arial"/>
          <w:sz w:val="22"/>
          <w:szCs w:val="22"/>
        </w:rPr>
        <w:br/>
      </w:r>
      <w:r w:rsidRPr="00FE152C">
        <w:rPr>
          <w:rFonts w:ascii="Arial" w:hAnsi="Arial" w:cs="Arial"/>
          <w:sz w:val="22"/>
          <w:szCs w:val="22"/>
        </w:rPr>
        <w:t>i</w:t>
      </w:r>
      <w:r w:rsidR="00664A64" w:rsidRPr="00FE152C">
        <w:rPr>
          <w:rFonts w:ascii="Arial" w:hAnsi="Arial" w:cs="Arial"/>
          <w:sz w:val="22"/>
          <w:szCs w:val="22"/>
        </w:rPr>
        <w:t xml:space="preserve"> </w:t>
      </w:r>
      <w:r w:rsidRPr="00FE152C">
        <w:rPr>
          <w:rFonts w:ascii="Arial" w:hAnsi="Arial" w:cs="Arial"/>
          <w:sz w:val="22"/>
          <w:szCs w:val="22"/>
        </w:rPr>
        <w:t xml:space="preserve">wykonawcy. Protokół powinien </w:t>
      </w:r>
      <w:r w:rsidR="004C0077" w:rsidRPr="00FE152C">
        <w:rPr>
          <w:rFonts w:ascii="Arial" w:hAnsi="Arial" w:cs="Arial"/>
          <w:sz w:val="22"/>
          <w:szCs w:val="22"/>
        </w:rPr>
        <w:t>zawierać</w:t>
      </w:r>
      <w:r w:rsidRPr="00FE152C">
        <w:rPr>
          <w:rFonts w:ascii="Arial" w:hAnsi="Arial" w:cs="Arial"/>
          <w:sz w:val="22"/>
          <w:szCs w:val="22"/>
        </w:rPr>
        <w:t>:</w:t>
      </w:r>
    </w:p>
    <w:p w14:paraId="75155E72" w14:textId="77777777" w:rsidR="00655EE3" w:rsidRPr="00FE152C" w:rsidRDefault="00655EE3" w:rsidP="00D97B1D">
      <w:pPr>
        <w:widowControl/>
        <w:numPr>
          <w:ilvl w:val="0"/>
          <w:numId w:val="46"/>
        </w:numPr>
        <w:rPr>
          <w:rFonts w:ascii="Arial" w:hAnsi="Arial" w:cs="Arial"/>
          <w:sz w:val="22"/>
          <w:szCs w:val="22"/>
        </w:rPr>
      </w:pPr>
      <w:r w:rsidRPr="00FE152C">
        <w:rPr>
          <w:rFonts w:ascii="Arial" w:hAnsi="Arial" w:cs="Arial"/>
          <w:sz w:val="22"/>
          <w:szCs w:val="22"/>
        </w:rPr>
        <w:t xml:space="preserve">ustalenia </w:t>
      </w:r>
      <w:r w:rsidR="004C0077" w:rsidRPr="00FE152C">
        <w:rPr>
          <w:rFonts w:ascii="Arial" w:hAnsi="Arial" w:cs="Arial"/>
          <w:sz w:val="22"/>
          <w:szCs w:val="22"/>
        </w:rPr>
        <w:t>podjęte</w:t>
      </w:r>
      <w:r w:rsidRPr="00FE152C">
        <w:rPr>
          <w:rFonts w:ascii="Arial" w:hAnsi="Arial" w:cs="Arial"/>
          <w:sz w:val="22"/>
          <w:szCs w:val="22"/>
        </w:rPr>
        <w:t xml:space="preserve"> w trakcie prac komisji,</w:t>
      </w:r>
    </w:p>
    <w:p w14:paraId="4FD52E21" w14:textId="77777777" w:rsidR="00655EE3" w:rsidRPr="00FE152C" w:rsidRDefault="004C0077" w:rsidP="00D97B1D">
      <w:pPr>
        <w:widowControl/>
        <w:numPr>
          <w:ilvl w:val="0"/>
          <w:numId w:val="46"/>
        </w:numPr>
        <w:rPr>
          <w:rFonts w:ascii="Arial" w:hAnsi="Arial" w:cs="Arial"/>
          <w:sz w:val="22"/>
          <w:szCs w:val="22"/>
        </w:rPr>
      </w:pPr>
      <w:r w:rsidRPr="00FE152C">
        <w:rPr>
          <w:rFonts w:ascii="Arial" w:hAnsi="Arial" w:cs="Arial"/>
          <w:sz w:val="22"/>
          <w:szCs w:val="22"/>
        </w:rPr>
        <w:t>ocenę</w:t>
      </w:r>
      <w:r w:rsidR="00655EE3" w:rsidRPr="00FE152C">
        <w:rPr>
          <w:rFonts w:ascii="Arial" w:hAnsi="Arial" w:cs="Arial"/>
          <w:sz w:val="22"/>
          <w:szCs w:val="22"/>
        </w:rPr>
        <w:t xml:space="preserve"> wyników bada</w:t>
      </w:r>
      <w:r w:rsidRPr="00FE152C">
        <w:rPr>
          <w:rFonts w:ascii="Arial" w:hAnsi="Arial" w:cs="Arial"/>
          <w:sz w:val="22"/>
          <w:szCs w:val="22"/>
        </w:rPr>
        <w:t>ń</w:t>
      </w:r>
      <w:r w:rsidR="00655EE3" w:rsidRPr="00FE152C">
        <w:rPr>
          <w:rFonts w:ascii="Arial" w:hAnsi="Arial" w:cs="Arial"/>
          <w:sz w:val="22"/>
          <w:szCs w:val="22"/>
        </w:rPr>
        <w:t>,</w:t>
      </w:r>
    </w:p>
    <w:p w14:paraId="4057856D" w14:textId="77777777" w:rsidR="00655EE3" w:rsidRPr="00FE152C" w:rsidRDefault="00655EE3" w:rsidP="00D97B1D">
      <w:pPr>
        <w:widowControl/>
        <w:numPr>
          <w:ilvl w:val="0"/>
          <w:numId w:val="46"/>
        </w:numPr>
        <w:rPr>
          <w:rFonts w:ascii="Arial" w:hAnsi="Arial" w:cs="Arial"/>
          <w:sz w:val="22"/>
          <w:szCs w:val="22"/>
        </w:rPr>
      </w:pPr>
      <w:r w:rsidRPr="00FE152C">
        <w:rPr>
          <w:rFonts w:ascii="Arial" w:hAnsi="Arial" w:cs="Arial"/>
          <w:sz w:val="22"/>
          <w:szCs w:val="22"/>
        </w:rPr>
        <w:t xml:space="preserve">wykaz wad i usterek ze wskazaniem sposobu ich </w:t>
      </w:r>
      <w:r w:rsidR="004C0077" w:rsidRPr="00FE152C">
        <w:rPr>
          <w:rFonts w:ascii="Arial" w:hAnsi="Arial" w:cs="Arial"/>
          <w:sz w:val="22"/>
          <w:szCs w:val="22"/>
        </w:rPr>
        <w:t>usunięcia</w:t>
      </w:r>
      <w:r w:rsidRPr="00FE152C">
        <w:rPr>
          <w:rFonts w:ascii="Arial" w:hAnsi="Arial" w:cs="Arial"/>
          <w:sz w:val="22"/>
          <w:szCs w:val="22"/>
        </w:rPr>
        <w:t>,</w:t>
      </w:r>
    </w:p>
    <w:p w14:paraId="78A66D7A" w14:textId="77777777" w:rsidR="00655EE3" w:rsidRPr="00FE152C" w:rsidRDefault="00655EE3" w:rsidP="00D97B1D">
      <w:pPr>
        <w:widowControl/>
        <w:numPr>
          <w:ilvl w:val="0"/>
          <w:numId w:val="46"/>
        </w:numPr>
        <w:rPr>
          <w:rFonts w:ascii="Arial" w:hAnsi="Arial" w:cs="Arial"/>
          <w:sz w:val="22"/>
          <w:szCs w:val="22"/>
        </w:rPr>
      </w:pPr>
      <w:r w:rsidRPr="00FE152C">
        <w:rPr>
          <w:rFonts w:ascii="Arial" w:hAnsi="Arial" w:cs="Arial"/>
          <w:sz w:val="22"/>
          <w:szCs w:val="22"/>
        </w:rPr>
        <w:t xml:space="preserve">stwierdzenie </w:t>
      </w:r>
      <w:r w:rsidR="00CF0542" w:rsidRPr="00FE152C">
        <w:rPr>
          <w:rFonts w:ascii="Arial" w:hAnsi="Arial" w:cs="Arial"/>
          <w:sz w:val="22"/>
          <w:szCs w:val="22"/>
        </w:rPr>
        <w:t>zgodności</w:t>
      </w:r>
      <w:r w:rsidRPr="00FE152C">
        <w:rPr>
          <w:rFonts w:ascii="Arial" w:hAnsi="Arial" w:cs="Arial"/>
          <w:sz w:val="22"/>
          <w:szCs w:val="22"/>
        </w:rPr>
        <w:t xml:space="preserve"> lub </w:t>
      </w:r>
      <w:r w:rsidR="00CF0542" w:rsidRPr="00FE152C">
        <w:rPr>
          <w:rFonts w:ascii="Arial" w:hAnsi="Arial" w:cs="Arial"/>
          <w:sz w:val="22"/>
          <w:szCs w:val="22"/>
        </w:rPr>
        <w:t>niezgodności</w:t>
      </w:r>
      <w:r w:rsidRPr="00FE152C">
        <w:rPr>
          <w:rFonts w:ascii="Arial" w:hAnsi="Arial" w:cs="Arial"/>
          <w:sz w:val="22"/>
          <w:szCs w:val="22"/>
        </w:rPr>
        <w:t xml:space="preserve"> wykonania robót malarskich z zamówieniem.</w:t>
      </w:r>
    </w:p>
    <w:p w14:paraId="23C2DB15"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Protokół odbioru </w:t>
      </w:r>
      <w:r w:rsidR="00CF0542" w:rsidRPr="00FE152C">
        <w:rPr>
          <w:rFonts w:ascii="Arial" w:hAnsi="Arial" w:cs="Arial"/>
          <w:sz w:val="22"/>
          <w:szCs w:val="22"/>
        </w:rPr>
        <w:t>końcowego</w:t>
      </w:r>
      <w:r w:rsidRPr="00FE152C">
        <w:rPr>
          <w:rFonts w:ascii="Arial" w:hAnsi="Arial" w:cs="Arial"/>
          <w:sz w:val="22"/>
          <w:szCs w:val="22"/>
        </w:rPr>
        <w:t xml:space="preserve"> jest podstawa do dokonania rozliczenia </w:t>
      </w:r>
      <w:r w:rsidR="00CF0542" w:rsidRPr="00FE152C">
        <w:rPr>
          <w:rFonts w:ascii="Arial" w:hAnsi="Arial" w:cs="Arial"/>
          <w:sz w:val="22"/>
          <w:szCs w:val="22"/>
        </w:rPr>
        <w:t>końcowego</w:t>
      </w:r>
      <w:r w:rsidRPr="00FE152C">
        <w:rPr>
          <w:rFonts w:ascii="Arial" w:hAnsi="Arial" w:cs="Arial"/>
          <w:sz w:val="22"/>
          <w:szCs w:val="22"/>
        </w:rPr>
        <w:t xml:space="preserve"> </w:t>
      </w:r>
      <w:r w:rsidR="00CF0542" w:rsidRPr="00FE152C">
        <w:rPr>
          <w:rFonts w:ascii="Arial" w:hAnsi="Arial" w:cs="Arial"/>
          <w:sz w:val="22"/>
          <w:szCs w:val="22"/>
        </w:rPr>
        <w:t>pomiędzy</w:t>
      </w:r>
      <w:r w:rsidR="00357C23" w:rsidRPr="00FE152C">
        <w:rPr>
          <w:rFonts w:ascii="Arial" w:hAnsi="Arial" w:cs="Arial"/>
          <w:sz w:val="22"/>
          <w:szCs w:val="22"/>
        </w:rPr>
        <w:t xml:space="preserve"> </w:t>
      </w:r>
      <w:r w:rsidR="00CF0542" w:rsidRPr="00FE152C">
        <w:rPr>
          <w:rFonts w:ascii="Arial" w:hAnsi="Arial" w:cs="Arial"/>
          <w:sz w:val="22"/>
          <w:szCs w:val="22"/>
        </w:rPr>
        <w:t>zamawiającym</w:t>
      </w:r>
      <w:r w:rsidRPr="00FE152C">
        <w:rPr>
          <w:rFonts w:ascii="Arial" w:hAnsi="Arial" w:cs="Arial"/>
          <w:sz w:val="22"/>
          <w:szCs w:val="22"/>
        </w:rPr>
        <w:t xml:space="preserve"> a wykonawca.</w:t>
      </w:r>
    </w:p>
    <w:p w14:paraId="055B6E8D" w14:textId="77777777" w:rsidR="00CF0542" w:rsidRPr="00FE152C" w:rsidRDefault="00CF0542" w:rsidP="00E61C1C">
      <w:pPr>
        <w:widowControl/>
        <w:rPr>
          <w:rFonts w:ascii="Arial" w:hAnsi="Arial" w:cs="Arial"/>
          <w:sz w:val="22"/>
          <w:szCs w:val="22"/>
        </w:rPr>
      </w:pPr>
    </w:p>
    <w:p w14:paraId="1FACDA5C"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 xml:space="preserve">9. </w:t>
      </w:r>
      <w:r w:rsidR="007F2004" w:rsidRPr="00FE152C">
        <w:rPr>
          <w:rFonts w:ascii="Arial" w:hAnsi="Arial" w:cs="Arial"/>
          <w:b/>
          <w:sz w:val="22"/>
          <w:szCs w:val="22"/>
        </w:rPr>
        <w:t>Podstawa</w:t>
      </w:r>
      <w:r w:rsidRPr="00FE152C">
        <w:rPr>
          <w:rFonts w:ascii="Arial" w:hAnsi="Arial" w:cs="Arial"/>
          <w:b/>
          <w:sz w:val="22"/>
          <w:szCs w:val="22"/>
        </w:rPr>
        <w:t xml:space="preserve"> </w:t>
      </w:r>
      <w:r w:rsidR="007F2004" w:rsidRPr="00FE152C">
        <w:rPr>
          <w:rFonts w:ascii="Arial" w:hAnsi="Arial" w:cs="Arial"/>
          <w:b/>
          <w:sz w:val="22"/>
          <w:szCs w:val="22"/>
        </w:rPr>
        <w:t>płatności</w:t>
      </w:r>
      <w:r w:rsidR="0073458A" w:rsidRPr="00FE152C">
        <w:rPr>
          <w:rFonts w:ascii="Arial" w:hAnsi="Arial" w:cs="Arial"/>
          <w:b/>
          <w:sz w:val="22"/>
          <w:szCs w:val="22"/>
        </w:rPr>
        <w:t>.</w:t>
      </w:r>
      <w:r w:rsidRPr="00FE152C">
        <w:rPr>
          <w:rFonts w:ascii="Arial" w:hAnsi="Arial" w:cs="Arial"/>
          <w:b/>
          <w:sz w:val="22"/>
          <w:szCs w:val="22"/>
        </w:rPr>
        <w:t xml:space="preserve"> Zasady rozliczenia i </w:t>
      </w:r>
      <w:r w:rsidR="00CF0542" w:rsidRPr="00FE152C">
        <w:rPr>
          <w:rFonts w:ascii="Arial" w:hAnsi="Arial" w:cs="Arial"/>
          <w:b/>
          <w:sz w:val="22"/>
          <w:szCs w:val="22"/>
        </w:rPr>
        <w:t>płatności</w:t>
      </w:r>
    </w:p>
    <w:p w14:paraId="4541CBAC"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Rozliczenie robót malarskich mo</w:t>
      </w:r>
      <w:r w:rsidR="00CF0542" w:rsidRPr="00FE152C">
        <w:rPr>
          <w:rFonts w:ascii="Arial" w:hAnsi="Arial" w:cs="Arial"/>
          <w:sz w:val="22"/>
          <w:szCs w:val="22"/>
        </w:rPr>
        <w:t>że być</w:t>
      </w:r>
      <w:r w:rsidRPr="00FE152C">
        <w:rPr>
          <w:rFonts w:ascii="Arial" w:hAnsi="Arial" w:cs="Arial"/>
          <w:sz w:val="22"/>
          <w:szCs w:val="22"/>
        </w:rPr>
        <w:t xml:space="preserve"> dokonane jednorazowo po wykonaniu pełnego zakresu robót i</w:t>
      </w:r>
      <w:r w:rsidR="00CF0542" w:rsidRPr="00FE152C">
        <w:rPr>
          <w:rFonts w:ascii="Arial" w:hAnsi="Arial" w:cs="Arial"/>
          <w:sz w:val="22"/>
          <w:szCs w:val="22"/>
        </w:rPr>
        <w:t xml:space="preserve"> </w:t>
      </w:r>
      <w:r w:rsidRPr="00FE152C">
        <w:rPr>
          <w:rFonts w:ascii="Arial" w:hAnsi="Arial" w:cs="Arial"/>
          <w:sz w:val="22"/>
          <w:szCs w:val="22"/>
        </w:rPr>
        <w:t xml:space="preserve">ich </w:t>
      </w:r>
      <w:r w:rsidR="00CF0542" w:rsidRPr="00FE152C">
        <w:rPr>
          <w:rFonts w:ascii="Arial" w:hAnsi="Arial" w:cs="Arial"/>
          <w:sz w:val="22"/>
          <w:szCs w:val="22"/>
        </w:rPr>
        <w:t>końcowym</w:t>
      </w:r>
      <w:r w:rsidRPr="00FE152C">
        <w:rPr>
          <w:rFonts w:ascii="Arial" w:hAnsi="Arial" w:cs="Arial"/>
          <w:sz w:val="22"/>
          <w:szCs w:val="22"/>
        </w:rPr>
        <w:t xml:space="preserve"> odbiorze lub etapami </w:t>
      </w:r>
      <w:r w:rsidR="00CF0542" w:rsidRPr="00FE152C">
        <w:rPr>
          <w:rFonts w:ascii="Arial" w:hAnsi="Arial" w:cs="Arial"/>
          <w:sz w:val="22"/>
          <w:szCs w:val="22"/>
        </w:rPr>
        <w:t>określonymi</w:t>
      </w:r>
      <w:r w:rsidRPr="00FE152C">
        <w:rPr>
          <w:rFonts w:ascii="Arial" w:hAnsi="Arial" w:cs="Arial"/>
          <w:sz w:val="22"/>
          <w:szCs w:val="22"/>
        </w:rPr>
        <w:t xml:space="preserve"> w umowie, po dokonaniu odbiorów </w:t>
      </w:r>
      <w:r w:rsidR="00CF0542" w:rsidRPr="00FE152C">
        <w:rPr>
          <w:rFonts w:ascii="Arial" w:hAnsi="Arial" w:cs="Arial"/>
          <w:sz w:val="22"/>
          <w:szCs w:val="22"/>
        </w:rPr>
        <w:t>częściowych</w:t>
      </w:r>
      <w:r w:rsidRPr="00FE152C">
        <w:rPr>
          <w:rFonts w:ascii="Arial" w:hAnsi="Arial" w:cs="Arial"/>
          <w:sz w:val="22"/>
          <w:szCs w:val="22"/>
        </w:rPr>
        <w:t xml:space="preserve"> robót.</w:t>
      </w:r>
      <w:r w:rsidR="007F2004" w:rsidRPr="00FE152C">
        <w:rPr>
          <w:rFonts w:ascii="Arial" w:hAnsi="Arial" w:cs="Arial"/>
          <w:sz w:val="22"/>
          <w:szCs w:val="22"/>
        </w:rPr>
        <w:t xml:space="preserve"> </w:t>
      </w:r>
      <w:r w:rsidRPr="00FE152C">
        <w:rPr>
          <w:rFonts w:ascii="Arial" w:hAnsi="Arial" w:cs="Arial"/>
          <w:sz w:val="22"/>
          <w:szCs w:val="22"/>
        </w:rPr>
        <w:t xml:space="preserve">Ostateczne rozliczenie umowy </w:t>
      </w:r>
      <w:r w:rsidR="00CF0542" w:rsidRPr="00FE152C">
        <w:rPr>
          <w:rFonts w:ascii="Arial" w:hAnsi="Arial" w:cs="Arial"/>
          <w:sz w:val="22"/>
          <w:szCs w:val="22"/>
        </w:rPr>
        <w:t>pomiędzy</w:t>
      </w:r>
      <w:r w:rsidRPr="00FE152C">
        <w:rPr>
          <w:rFonts w:ascii="Arial" w:hAnsi="Arial" w:cs="Arial"/>
          <w:sz w:val="22"/>
          <w:szCs w:val="22"/>
        </w:rPr>
        <w:t xml:space="preserve"> </w:t>
      </w:r>
      <w:r w:rsidR="00CF0542" w:rsidRPr="00FE152C">
        <w:rPr>
          <w:rFonts w:ascii="Arial" w:hAnsi="Arial" w:cs="Arial"/>
          <w:sz w:val="22"/>
          <w:szCs w:val="22"/>
        </w:rPr>
        <w:t>zamawiającym</w:t>
      </w:r>
      <w:r w:rsidRPr="00FE152C">
        <w:rPr>
          <w:rFonts w:ascii="Arial" w:hAnsi="Arial" w:cs="Arial"/>
          <w:sz w:val="22"/>
          <w:szCs w:val="22"/>
        </w:rPr>
        <w:t xml:space="preserve"> a wykonawca </w:t>
      </w:r>
      <w:r w:rsidR="00CF0542" w:rsidRPr="00FE152C">
        <w:rPr>
          <w:rFonts w:ascii="Arial" w:hAnsi="Arial" w:cs="Arial"/>
          <w:sz w:val="22"/>
          <w:szCs w:val="22"/>
        </w:rPr>
        <w:t>następuje</w:t>
      </w:r>
      <w:r w:rsidRPr="00FE152C">
        <w:rPr>
          <w:rFonts w:ascii="Arial" w:hAnsi="Arial" w:cs="Arial"/>
          <w:sz w:val="22"/>
          <w:szCs w:val="22"/>
        </w:rPr>
        <w:t xml:space="preserve"> po dokonaniu odbioru</w:t>
      </w:r>
      <w:r w:rsidR="00CF0542" w:rsidRPr="00FE152C">
        <w:rPr>
          <w:rFonts w:ascii="Arial" w:hAnsi="Arial" w:cs="Arial"/>
          <w:sz w:val="22"/>
          <w:szCs w:val="22"/>
        </w:rPr>
        <w:t xml:space="preserve"> </w:t>
      </w:r>
      <w:r w:rsidRPr="00FE152C">
        <w:rPr>
          <w:rFonts w:ascii="Arial" w:hAnsi="Arial" w:cs="Arial"/>
          <w:sz w:val="22"/>
          <w:szCs w:val="22"/>
        </w:rPr>
        <w:t>pogwarancyjnego.</w:t>
      </w:r>
    </w:p>
    <w:p w14:paraId="082F4D92" w14:textId="77777777" w:rsidR="00655EE3" w:rsidRPr="00FE152C" w:rsidRDefault="00CF0542" w:rsidP="00E61C1C">
      <w:pPr>
        <w:widowControl/>
        <w:rPr>
          <w:rFonts w:ascii="Arial" w:hAnsi="Arial" w:cs="Arial"/>
          <w:sz w:val="22"/>
          <w:szCs w:val="22"/>
        </w:rPr>
      </w:pPr>
      <w:r w:rsidRPr="00FE152C">
        <w:rPr>
          <w:rFonts w:ascii="Arial" w:hAnsi="Arial" w:cs="Arial"/>
          <w:sz w:val="22"/>
          <w:szCs w:val="22"/>
        </w:rPr>
        <w:t>Podstawę</w:t>
      </w:r>
      <w:r w:rsidR="00655EE3" w:rsidRPr="00FE152C">
        <w:rPr>
          <w:rFonts w:ascii="Arial" w:hAnsi="Arial" w:cs="Arial"/>
          <w:sz w:val="22"/>
          <w:szCs w:val="22"/>
        </w:rPr>
        <w:t xml:space="preserve"> rozliczenia oraz </w:t>
      </w:r>
      <w:r w:rsidRPr="00FE152C">
        <w:rPr>
          <w:rFonts w:ascii="Arial" w:hAnsi="Arial" w:cs="Arial"/>
          <w:sz w:val="22"/>
          <w:szCs w:val="22"/>
        </w:rPr>
        <w:t>płatności</w:t>
      </w:r>
      <w:r w:rsidR="00655EE3" w:rsidRPr="00FE152C">
        <w:rPr>
          <w:rFonts w:ascii="Arial" w:hAnsi="Arial" w:cs="Arial"/>
          <w:sz w:val="22"/>
          <w:szCs w:val="22"/>
        </w:rPr>
        <w:t xml:space="preserve"> wykonanego i odebranego zakresu robót malarskich stanowi</w:t>
      </w:r>
      <w:r w:rsidR="007F2004" w:rsidRPr="00FE152C">
        <w:rPr>
          <w:rFonts w:ascii="Arial" w:hAnsi="Arial" w:cs="Arial"/>
          <w:sz w:val="22"/>
          <w:szCs w:val="22"/>
        </w:rPr>
        <w:t xml:space="preserve"> </w:t>
      </w:r>
      <w:r w:rsidRPr="00FE152C">
        <w:rPr>
          <w:rFonts w:ascii="Arial" w:hAnsi="Arial" w:cs="Arial"/>
          <w:sz w:val="22"/>
          <w:szCs w:val="22"/>
        </w:rPr>
        <w:t>wartość</w:t>
      </w:r>
      <w:r w:rsidR="00655EE3" w:rsidRPr="00FE152C">
        <w:rPr>
          <w:rFonts w:ascii="Arial" w:hAnsi="Arial" w:cs="Arial"/>
          <w:sz w:val="22"/>
          <w:szCs w:val="22"/>
        </w:rPr>
        <w:t xml:space="preserve"> tych robót obliczona na podstawie:</w:t>
      </w:r>
    </w:p>
    <w:p w14:paraId="19BF837A" w14:textId="77777777" w:rsidR="00655EE3" w:rsidRPr="00FE152C" w:rsidRDefault="00CF0542" w:rsidP="00D97B1D">
      <w:pPr>
        <w:widowControl/>
        <w:numPr>
          <w:ilvl w:val="0"/>
          <w:numId w:val="47"/>
        </w:numPr>
        <w:rPr>
          <w:rFonts w:ascii="Arial" w:hAnsi="Arial" w:cs="Arial"/>
          <w:sz w:val="22"/>
          <w:szCs w:val="22"/>
        </w:rPr>
      </w:pPr>
      <w:r w:rsidRPr="00FE152C">
        <w:rPr>
          <w:rFonts w:ascii="Arial" w:hAnsi="Arial" w:cs="Arial"/>
          <w:sz w:val="22"/>
          <w:szCs w:val="22"/>
        </w:rPr>
        <w:t>określonych</w:t>
      </w:r>
      <w:r w:rsidR="00655EE3" w:rsidRPr="00FE152C">
        <w:rPr>
          <w:rFonts w:ascii="Arial" w:hAnsi="Arial" w:cs="Arial"/>
          <w:sz w:val="22"/>
          <w:szCs w:val="22"/>
        </w:rPr>
        <w:t xml:space="preserve"> w dokumentach umownych (ofercie) cen jednostkowych i </w:t>
      </w:r>
      <w:r w:rsidRPr="00FE152C">
        <w:rPr>
          <w:rFonts w:ascii="Arial" w:hAnsi="Arial" w:cs="Arial"/>
          <w:sz w:val="22"/>
          <w:szCs w:val="22"/>
        </w:rPr>
        <w:t>ilości</w:t>
      </w:r>
      <w:r w:rsidR="00655EE3" w:rsidRPr="00FE152C">
        <w:rPr>
          <w:rFonts w:ascii="Arial" w:hAnsi="Arial" w:cs="Arial"/>
          <w:sz w:val="22"/>
          <w:szCs w:val="22"/>
        </w:rPr>
        <w:t xml:space="preserve"> robót zaakceptowanych</w:t>
      </w:r>
      <w:r w:rsidRPr="00FE152C">
        <w:rPr>
          <w:rFonts w:ascii="Arial" w:hAnsi="Arial" w:cs="Arial"/>
          <w:sz w:val="22"/>
          <w:szCs w:val="22"/>
        </w:rPr>
        <w:t xml:space="preserve"> </w:t>
      </w:r>
      <w:r w:rsidR="00655EE3" w:rsidRPr="00FE152C">
        <w:rPr>
          <w:rFonts w:ascii="Arial" w:hAnsi="Arial" w:cs="Arial"/>
          <w:sz w:val="22"/>
          <w:szCs w:val="22"/>
        </w:rPr>
        <w:t xml:space="preserve">przez </w:t>
      </w:r>
      <w:r w:rsidRPr="00FE152C">
        <w:rPr>
          <w:rFonts w:ascii="Arial" w:hAnsi="Arial" w:cs="Arial"/>
          <w:sz w:val="22"/>
          <w:szCs w:val="22"/>
        </w:rPr>
        <w:t>zamawiającego</w:t>
      </w:r>
      <w:r w:rsidR="00655EE3" w:rsidRPr="00FE152C">
        <w:rPr>
          <w:rFonts w:ascii="Arial" w:hAnsi="Arial" w:cs="Arial"/>
          <w:sz w:val="22"/>
          <w:szCs w:val="22"/>
        </w:rPr>
        <w:t xml:space="preserve"> lub</w:t>
      </w:r>
    </w:p>
    <w:p w14:paraId="6323A3F4" w14:textId="77777777" w:rsidR="00655EE3" w:rsidRPr="00FE152C" w:rsidRDefault="00655EE3" w:rsidP="00D97B1D">
      <w:pPr>
        <w:widowControl/>
        <w:numPr>
          <w:ilvl w:val="0"/>
          <w:numId w:val="47"/>
        </w:numPr>
        <w:rPr>
          <w:rFonts w:ascii="Arial" w:hAnsi="Arial" w:cs="Arial"/>
          <w:sz w:val="22"/>
          <w:szCs w:val="22"/>
        </w:rPr>
      </w:pPr>
      <w:r w:rsidRPr="00FE152C">
        <w:rPr>
          <w:rFonts w:ascii="Arial" w:hAnsi="Arial" w:cs="Arial"/>
          <w:sz w:val="22"/>
          <w:szCs w:val="22"/>
        </w:rPr>
        <w:t xml:space="preserve">ustalonej w umowie kwoty ryczałtowej za </w:t>
      </w:r>
      <w:r w:rsidR="00CF0542" w:rsidRPr="00FE152C">
        <w:rPr>
          <w:rFonts w:ascii="Arial" w:hAnsi="Arial" w:cs="Arial"/>
          <w:sz w:val="22"/>
          <w:szCs w:val="22"/>
        </w:rPr>
        <w:t>określony</w:t>
      </w:r>
      <w:r w:rsidRPr="00FE152C">
        <w:rPr>
          <w:rFonts w:ascii="Arial" w:hAnsi="Arial" w:cs="Arial"/>
          <w:sz w:val="22"/>
          <w:szCs w:val="22"/>
        </w:rPr>
        <w:t xml:space="preserve"> zakres robót.</w:t>
      </w:r>
    </w:p>
    <w:p w14:paraId="6955B02A"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Ceny jednostkowe wykonania robót malarskich lub kwoty ryczałtowe </w:t>
      </w:r>
      <w:r w:rsidR="00CF0542" w:rsidRPr="00FE152C">
        <w:rPr>
          <w:rFonts w:ascii="Arial" w:hAnsi="Arial" w:cs="Arial"/>
          <w:sz w:val="22"/>
          <w:szCs w:val="22"/>
        </w:rPr>
        <w:t>obejmujące</w:t>
      </w:r>
      <w:r w:rsidRPr="00FE152C">
        <w:rPr>
          <w:rFonts w:ascii="Arial" w:hAnsi="Arial" w:cs="Arial"/>
          <w:sz w:val="22"/>
          <w:szCs w:val="22"/>
        </w:rPr>
        <w:t xml:space="preserve"> roboty malarskie</w:t>
      </w:r>
      <w:r w:rsidR="00CF0542" w:rsidRPr="00FE152C">
        <w:rPr>
          <w:rFonts w:ascii="Arial" w:hAnsi="Arial" w:cs="Arial"/>
          <w:sz w:val="22"/>
          <w:szCs w:val="22"/>
        </w:rPr>
        <w:t xml:space="preserve"> uwzględniają</w:t>
      </w:r>
      <w:r w:rsidRPr="00FE152C">
        <w:rPr>
          <w:rFonts w:ascii="Arial" w:hAnsi="Arial" w:cs="Arial"/>
          <w:sz w:val="22"/>
          <w:szCs w:val="22"/>
        </w:rPr>
        <w:t>:</w:t>
      </w:r>
    </w:p>
    <w:p w14:paraId="17542403"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przygotowanie stanowiska roboczego,</w:t>
      </w:r>
    </w:p>
    <w:p w14:paraId="11F63805"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 xml:space="preserve">dostarczenie materiałów, </w:t>
      </w:r>
      <w:r w:rsidR="00CF0542" w:rsidRPr="00FE152C">
        <w:rPr>
          <w:rFonts w:ascii="Arial" w:hAnsi="Arial" w:cs="Arial"/>
          <w:sz w:val="22"/>
          <w:szCs w:val="22"/>
        </w:rPr>
        <w:t>narzędzi</w:t>
      </w:r>
      <w:r w:rsidRPr="00FE152C">
        <w:rPr>
          <w:rFonts w:ascii="Arial" w:hAnsi="Arial" w:cs="Arial"/>
          <w:sz w:val="22"/>
          <w:szCs w:val="22"/>
        </w:rPr>
        <w:t xml:space="preserve"> i </w:t>
      </w:r>
      <w:r w:rsidR="00CF0542" w:rsidRPr="00FE152C">
        <w:rPr>
          <w:rFonts w:ascii="Arial" w:hAnsi="Arial" w:cs="Arial"/>
          <w:sz w:val="22"/>
          <w:szCs w:val="22"/>
        </w:rPr>
        <w:t>sprzętu</w:t>
      </w:r>
      <w:r w:rsidRPr="00FE152C">
        <w:rPr>
          <w:rFonts w:ascii="Arial" w:hAnsi="Arial" w:cs="Arial"/>
          <w:sz w:val="22"/>
          <w:szCs w:val="22"/>
        </w:rPr>
        <w:t>,</w:t>
      </w:r>
    </w:p>
    <w:p w14:paraId="2DCFE2BF" w14:textId="77777777" w:rsidR="00655EE3" w:rsidRPr="00FE152C" w:rsidRDefault="00CF0542" w:rsidP="00D97B1D">
      <w:pPr>
        <w:widowControl/>
        <w:numPr>
          <w:ilvl w:val="0"/>
          <w:numId w:val="48"/>
        </w:numPr>
        <w:rPr>
          <w:rFonts w:ascii="Arial" w:hAnsi="Arial" w:cs="Arial"/>
          <w:sz w:val="22"/>
          <w:szCs w:val="22"/>
        </w:rPr>
      </w:pPr>
      <w:r w:rsidRPr="00FE152C">
        <w:rPr>
          <w:rFonts w:ascii="Arial" w:hAnsi="Arial" w:cs="Arial"/>
          <w:sz w:val="22"/>
          <w:szCs w:val="22"/>
        </w:rPr>
        <w:t>obsługę</w:t>
      </w:r>
      <w:r w:rsidR="00655EE3" w:rsidRPr="00FE152C">
        <w:rPr>
          <w:rFonts w:ascii="Arial" w:hAnsi="Arial" w:cs="Arial"/>
          <w:sz w:val="22"/>
          <w:szCs w:val="22"/>
        </w:rPr>
        <w:t xml:space="preserve"> </w:t>
      </w:r>
      <w:r w:rsidRPr="00FE152C">
        <w:rPr>
          <w:rFonts w:ascii="Arial" w:hAnsi="Arial" w:cs="Arial"/>
          <w:sz w:val="22"/>
          <w:szCs w:val="22"/>
        </w:rPr>
        <w:t>sprzętu</w:t>
      </w:r>
      <w:r w:rsidR="00655EE3" w:rsidRPr="00FE152C">
        <w:rPr>
          <w:rFonts w:ascii="Arial" w:hAnsi="Arial" w:cs="Arial"/>
          <w:sz w:val="22"/>
          <w:szCs w:val="22"/>
        </w:rPr>
        <w:t xml:space="preserve"> nieposiadaj</w:t>
      </w:r>
      <w:r w:rsidRPr="00FE152C">
        <w:rPr>
          <w:rFonts w:ascii="Arial" w:hAnsi="Arial" w:cs="Arial"/>
          <w:sz w:val="22"/>
          <w:szCs w:val="22"/>
        </w:rPr>
        <w:t>ą</w:t>
      </w:r>
      <w:r w:rsidR="00655EE3" w:rsidRPr="00FE152C">
        <w:rPr>
          <w:rFonts w:ascii="Arial" w:hAnsi="Arial" w:cs="Arial"/>
          <w:sz w:val="22"/>
          <w:szCs w:val="22"/>
        </w:rPr>
        <w:t>cego etatowej obsługi,</w:t>
      </w:r>
    </w:p>
    <w:p w14:paraId="1B3A8571"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ustawienie i przestawien</w:t>
      </w:r>
      <w:r w:rsidR="00CF0542" w:rsidRPr="00FE152C">
        <w:rPr>
          <w:rFonts w:ascii="Arial" w:hAnsi="Arial" w:cs="Arial"/>
          <w:sz w:val="22"/>
          <w:szCs w:val="22"/>
        </w:rPr>
        <w:t>ie drabin oraz lekkich rusztowań</w:t>
      </w:r>
      <w:r w:rsidRPr="00FE152C">
        <w:rPr>
          <w:rFonts w:ascii="Arial" w:hAnsi="Arial" w:cs="Arial"/>
          <w:sz w:val="22"/>
          <w:szCs w:val="22"/>
        </w:rPr>
        <w:t xml:space="preserve"> przestawnych umo</w:t>
      </w:r>
      <w:r w:rsidR="00CF0542" w:rsidRPr="00FE152C">
        <w:rPr>
          <w:rFonts w:ascii="Arial" w:hAnsi="Arial" w:cs="Arial"/>
          <w:sz w:val="22"/>
          <w:szCs w:val="22"/>
        </w:rPr>
        <w:t>ż</w:t>
      </w:r>
      <w:r w:rsidR="007F2004" w:rsidRPr="00FE152C">
        <w:rPr>
          <w:rFonts w:ascii="Arial" w:hAnsi="Arial" w:cs="Arial"/>
          <w:sz w:val="22"/>
          <w:szCs w:val="22"/>
        </w:rPr>
        <w:t>liwiają</w:t>
      </w:r>
      <w:r w:rsidRPr="00FE152C">
        <w:rPr>
          <w:rFonts w:ascii="Arial" w:hAnsi="Arial" w:cs="Arial"/>
          <w:sz w:val="22"/>
          <w:szCs w:val="22"/>
        </w:rPr>
        <w:t>cych wykonanie</w:t>
      </w:r>
      <w:r w:rsidR="00CF0542" w:rsidRPr="00FE152C">
        <w:rPr>
          <w:rFonts w:ascii="Arial" w:hAnsi="Arial" w:cs="Arial"/>
          <w:sz w:val="22"/>
          <w:szCs w:val="22"/>
        </w:rPr>
        <w:t xml:space="preserve"> </w:t>
      </w:r>
      <w:r w:rsidRPr="00FE152C">
        <w:rPr>
          <w:rFonts w:ascii="Arial" w:hAnsi="Arial" w:cs="Arial"/>
          <w:sz w:val="22"/>
          <w:szCs w:val="22"/>
        </w:rPr>
        <w:t xml:space="preserve">robót na </w:t>
      </w:r>
      <w:r w:rsidR="00CF0542" w:rsidRPr="00FE152C">
        <w:rPr>
          <w:rFonts w:ascii="Arial" w:hAnsi="Arial" w:cs="Arial"/>
          <w:sz w:val="22"/>
          <w:szCs w:val="22"/>
        </w:rPr>
        <w:t>wysokości</w:t>
      </w:r>
      <w:r w:rsidRPr="00FE152C">
        <w:rPr>
          <w:rFonts w:ascii="Arial" w:hAnsi="Arial" w:cs="Arial"/>
          <w:sz w:val="22"/>
          <w:szCs w:val="22"/>
        </w:rPr>
        <w:t xml:space="preserve"> do </w:t>
      </w:r>
      <w:smartTag w:uri="urn:schemas-microsoft-com:office:smarttags" w:element="metricconverter">
        <w:smartTagPr>
          <w:attr w:name="ProductID" w:val="5 m"/>
        </w:smartTagPr>
        <w:r w:rsidRPr="00FE152C">
          <w:rPr>
            <w:rFonts w:ascii="Arial" w:hAnsi="Arial" w:cs="Arial"/>
            <w:sz w:val="22"/>
            <w:szCs w:val="22"/>
          </w:rPr>
          <w:t>5 m</w:t>
        </w:r>
      </w:smartTag>
      <w:r w:rsidRPr="00FE152C">
        <w:rPr>
          <w:rFonts w:ascii="Arial" w:hAnsi="Arial" w:cs="Arial"/>
          <w:sz w:val="22"/>
          <w:szCs w:val="22"/>
        </w:rPr>
        <w:t>, od poziomu podłogi lub terenu,</w:t>
      </w:r>
    </w:p>
    <w:p w14:paraId="2F1E018A"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zabezpieczenie podłóg i elementów nie przeznaczonych do malowania,</w:t>
      </w:r>
    </w:p>
    <w:p w14:paraId="2D2DDB88"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przygotowanie farb, szpachlówek, gruntów i innych materiałów,</w:t>
      </w:r>
    </w:p>
    <w:p w14:paraId="534BC66C"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 xml:space="preserve">przygotowanie </w:t>
      </w:r>
      <w:r w:rsidR="00CF0542" w:rsidRPr="00FE152C">
        <w:rPr>
          <w:rFonts w:ascii="Arial" w:hAnsi="Arial" w:cs="Arial"/>
          <w:sz w:val="22"/>
          <w:szCs w:val="22"/>
        </w:rPr>
        <w:t>podłoży</w:t>
      </w:r>
      <w:r w:rsidRPr="00FE152C">
        <w:rPr>
          <w:rFonts w:ascii="Arial" w:hAnsi="Arial" w:cs="Arial"/>
          <w:sz w:val="22"/>
          <w:szCs w:val="22"/>
        </w:rPr>
        <w:t>,</w:t>
      </w:r>
    </w:p>
    <w:p w14:paraId="1D080B28"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próby kolorów,</w:t>
      </w:r>
    </w:p>
    <w:p w14:paraId="58A0C2EA" w14:textId="77777777" w:rsidR="00655EE3" w:rsidRPr="00FE152C" w:rsidRDefault="00CF0542" w:rsidP="00D97B1D">
      <w:pPr>
        <w:widowControl/>
        <w:numPr>
          <w:ilvl w:val="0"/>
          <w:numId w:val="48"/>
        </w:numPr>
        <w:rPr>
          <w:rFonts w:ascii="Arial" w:hAnsi="Arial" w:cs="Arial"/>
          <w:sz w:val="22"/>
          <w:szCs w:val="22"/>
        </w:rPr>
      </w:pPr>
      <w:r w:rsidRPr="00FE152C">
        <w:rPr>
          <w:rFonts w:ascii="Arial" w:hAnsi="Arial" w:cs="Arial"/>
          <w:sz w:val="22"/>
          <w:szCs w:val="22"/>
        </w:rPr>
        <w:t>demontaż</w:t>
      </w:r>
      <w:r w:rsidR="00655EE3" w:rsidRPr="00FE152C">
        <w:rPr>
          <w:rFonts w:ascii="Arial" w:hAnsi="Arial" w:cs="Arial"/>
          <w:sz w:val="22"/>
          <w:szCs w:val="22"/>
        </w:rPr>
        <w:t xml:space="preserve"> przed robotami malarskimi i </w:t>
      </w:r>
      <w:r w:rsidRPr="00FE152C">
        <w:rPr>
          <w:rFonts w:ascii="Arial" w:hAnsi="Arial" w:cs="Arial"/>
          <w:sz w:val="22"/>
          <w:szCs w:val="22"/>
        </w:rPr>
        <w:t>montaż</w:t>
      </w:r>
      <w:r w:rsidR="00655EE3" w:rsidRPr="00FE152C">
        <w:rPr>
          <w:rFonts w:ascii="Arial" w:hAnsi="Arial" w:cs="Arial"/>
          <w:sz w:val="22"/>
          <w:szCs w:val="22"/>
        </w:rPr>
        <w:t xml:space="preserve"> po wykonaniu robót elementów, które </w:t>
      </w:r>
      <w:r w:rsidRPr="00FE152C">
        <w:rPr>
          <w:rFonts w:ascii="Arial" w:hAnsi="Arial" w:cs="Arial"/>
          <w:sz w:val="22"/>
          <w:szCs w:val="22"/>
        </w:rPr>
        <w:t xml:space="preserve">wymagają </w:t>
      </w:r>
      <w:r w:rsidR="00655EE3" w:rsidRPr="00FE152C">
        <w:rPr>
          <w:rFonts w:ascii="Arial" w:hAnsi="Arial" w:cs="Arial"/>
          <w:sz w:val="22"/>
          <w:szCs w:val="22"/>
        </w:rPr>
        <w:t xml:space="preserve">zdemontowania w celu wykonania prac malarskich np. skrzydeł okiennych i </w:t>
      </w:r>
      <w:r w:rsidRPr="00FE152C">
        <w:rPr>
          <w:rFonts w:ascii="Arial" w:hAnsi="Arial" w:cs="Arial"/>
          <w:sz w:val="22"/>
          <w:szCs w:val="22"/>
        </w:rPr>
        <w:t xml:space="preserve"> </w:t>
      </w:r>
      <w:r w:rsidR="00655EE3" w:rsidRPr="00FE152C">
        <w:rPr>
          <w:rFonts w:ascii="Arial" w:hAnsi="Arial" w:cs="Arial"/>
          <w:sz w:val="22"/>
          <w:szCs w:val="22"/>
        </w:rPr>
        <w:t>drzwiowych,</w:t>
      </w:r>
    </w:p>
    <w:p w14:paraId="2A626C7E"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wykonanie prac malarskich,</w:t>
      </w:r>
    </w:p>
    <w:p w14:paraId="1CE8DD51"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 xml:space="preserve">usuniecie wad i usterek oraz naprawienie </w:t>
      </w:r>
      <w:r w:rsidR="00CF0542" w:rsidRPr="00FE152C">
        <w:rPr>
          <w:rFonts w:ascii="Arial" w:hAnsi="Arial" w:cs="Arial"/>
          <w:sz w:val="22"/>
          <w:szCs w:val="22"/>
        </w:rPr>
        <w:t>uszkodzeń</w:t>
      </w:r>
      <w:r w:rsidRPr="00FE152C">
        <w:rPr>
          <w:rFonts w:ascii="Arial" w:hAnsi="Arial" w:cs="Arial"/>
          <w:sz w:val="22"/>
          <w:szCs w:val="22"/>
        </w:rPr>
        <w:t xml:space="preserve"> powstałych w czasie wykonywania robót,</w:t>
      </w:r>
    </w:p>
    <w:p w14:paraId="2C7F211A"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 xml:space="preserve">oczyszczenie miejsca pracy z materiałów </w:t>
      </w:r>
      <w:r w:rsidR="00CF0542" w:rsidRPr="00FE152C">
        <w:rPr>
          <w:rFonts w:ascii="Arial" w:hAnsi="Arial" w:cs="Arial"/>
          <w:sz w:val="22"/>
          <w:szCs w:val="22"/>
        </w:rPr>
        <w:t>zabezpieczających</w:t>
      </w:r>
      <w:r w:rsidRPr="00FE152C">
        <w:rPr>
          <w:rFonts w:ascii="Arial" w:hAnsi="Arial" w:cs="Arial"/>
          <w:sz w:val="22"/>
          <w:szCs w:val="22"/>
        </w:rPr>
        <w:t xml:space="preserve"> oraz oczyszczenie niepotrzebnie</w:t>
      </w:r>
      <w:r w:rsidR="007F2004" w:rsidRPr="00FE152C">
        <w:rPr>
          <w:rFonts w:ascii="Arial" w:hAnsi="Arial" w:cs="Arial"/>
          <w:sz w:val="22"/>
          <w:szCs w:val="22"/>
        </w:rPr>
        <w:t xml:space="preserve"> </w:t>
      </w:r>
      <w:r w:rsidR="00CF0542" w:rsidRPr="00FE152C">
        <w:rPr>
          <w:rFonts w:ascii="Arial" w:hAnsi="Arial" w:cs="Arial"/>
          <w:sz w:val="22"/>
          <w:szCs w:val="22"/>
        </w:rPr>
        <w:t xml:space="preserve">   </w:t>
      </w:r>
      <w:r w:rsidRPr="00FE152C">
        <w:rPr>
          <w:rFonts w:ascii="Arial" w:hAnsi="Arial" w:cs="Arial"/>
          <w:sz w:val="22"/>
          <w:szCs w:val="22"/>
        </w:rPr>
        <w:t>zamalowanych elementów nie przeznaczonych do malowania,</w:t>
      </w:r>
    </w:p>
    <w:p w14:paraId="2425B086" w14:textId="77777777" w:rsidR="00655EE3" w:rsidRPr="00FE152C" w:rsidRDefault="00655EE3" w:rsidP="00D97B1D">
      <w:pPr>
        <w:widowControl/>
        <w:numPr>
          <w:ilvl w:val="0"/>
          <w:numId w:val="48"/>
        </w:numPr>
        <w:rPr>
          <w:rFonts w:ascii="Arial" w:hAnsi="Arial" w:cs="Arial"/>
          <w:sz w:val="22"/>
          <w:szCs w:val="22"/>
        </w:rPr>
      </w:pPr>
      <w:r w:rsidRPr="00FE152C">
        <w:rPr>
          <w:rFonts w:ascii="Arial" w:hAnsi="Arial" w:cs="Arial"/>
          <w:sz w:val="22"/>
          <w:szCs w:val="22"/>
        </w:rPr>
        <w:t>likwidacje stanowiska roboczego.</w:t>
      </w:r>
    </w:p>
    <w:p w14:paraId="54F1C27F"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W kwotach ryczałtowych </w:t>
      </w:r>
      <w:r w:rsidR="00CF0542" w:rsidRPr="00FE152C">
        <w:rPr>
          <w:rFonts w:ascii="Arial" w:hAnsi="Arial" w:cs="Arial"/>
          <w:sz w:val="22"/>
          <w:szCs w:val="22"/>
        </w:rPr>
        <w:t>ujęte</w:t>
      </w:r>
      <w:r w:rsidRPr="00FE152C">
        <w:rPr>
          <w:rFonts w:ascii="Arial" w:hAnsi="Arial" w:cs="Arial"/>
          <w:sz w:val="22"/>
          <w:szCs w:val="22"/>
        </w:rPr>
        <w:t xml:space="preserve"> s</w:t>
      </w:r>
      <w:r w:rsidR="00CF0542" w:rsidRPr="00FE152C">
        <w:rPr>
          <w:rFonts w:ascii="Arial" w:hAnsi="Arial" w:cs="Arial"/>
          <w:sz w:val="22"/>
          <w:szCs w:val="22"/>
        </w:rPr>
        <w:t>ą</w:t>
      </w:r>
      <w:r w:rsidRPr="00FE152C">
        <w:rPr>
          <w:rFonts w:ascii="Arial" w:hAnsi="Arial" w:cs="Arial"/>
          <w:sz w:val="22"/>
          <w:szCs w:val="22"/>
        </w:rPr>
        <w:t xml:space="preserve"> równie</w:t>
      </w:r>
      <w:r w:rsidR="00CF0542" w:rsidRPr="00FE152C">
        <w:rPr>
          <w:rFonts w:ascii="Arial" w:hAnsi="Arial" w:cs="Arial"/>
          <w:sz w:val="22"/>
          <w:szCs w:val="22"/>
        </w:rPr>
        <w:t>ż</w:t>
      </w:r>
      <w:r w:rsidRPr="00FE152C">
        <w:rPr>
          <w:rFonts w:ascii="Arial" w:hAnsi="Arial" w:cs="Arial"/>
          <w:sz w:val="22"/>
          <w:szCs w:val="22"/>
        </w:rPr>
        <w:t xml:space="preserve"> koszty </w:t>
      </w:r>
      <w:r w:rsidR="00CF0542" w:rsidRPr="00FE152C">
        <w:rPr>
          <w:rFonts w:ascii="Arial" w:hAnsi="Arial" w:cs="Arial"/>
          <w:sz w:val="22"/>
          <w:szCs w:val="22"/>
        </w:rPr>
        <w:t>montażu</w:t>
      </w:r>
      <w:r w:rsidRPr="00FE152C">
        <w:rPr>
          <w:rFonts w:ascii="Arial" w:hAnsi="Arial" w:cs="Arial"/>
          <w:sz w:val="22"/>
          <w:szCs w:val="22"/>
        </w:rPr>
        <w:t xml:space="preserve">, </w:t>
      </w:r>
      <w:r w:rsidR="00CF0542" w:rsidRPr="00FE152C">
        <w:rPr>
          <w:rFonts w:ascii="Arial" w:hAnsi="Arial" w:cs="Arial"/>
          <w:sz w:val="22"/>
          <w:szCs w:val="22"/>
        </w:rPr>
        <w:t>demontażu</w:t>
      </w:r>
      <w:r w:rsidR="00F359FA" w:rsidRPr="00FE152C">
        <w:rPr>
          <w:rFonts w:ascii="Arial" w:hAnsi="Arial" w:cs="Arial"/>
          <w:sz w:val="22"/>
          <w:szCs w:val="22"/>
        </w:rPr>
        <w:t xml:space="preserve"> i pracy rusztowań niezbędnych </w:t>
      </w:r>
      <w:r w:rsidRPr="00FE152C">
        <w:rPr>
          <w:rFonts w:ascii="Arial" w:hAnsi="Arial" w:cs="Arial"/>
          <w:sz w:val="22"/>
          <w:szCs w:val="22"/>
        </w:rPr>
        <w:t xml:space="preserve">do wykonania robót malarskich na </w:t>
      </w:r>
      <w:r w:rsidR="00F359FA" w:rsidRPr="00FE152C">
        <w:rPr>
          <w:rFonts w:ascii="Arial" w:hAnsi="Arial" w:cs="Arial"/>
          <w:sz w:val="22"/>
          <w:szCs w:val="22"/>
        </w:rPr>
        <w:t>wysokości</w:t>
      </w:r>
      <w:r w:rsidR="00761A7B" w:rsidRPr="00FE152C">
        <w:rPr>
          <w:rFonts w:ascii="Arial" w:hAnsi="Arial" w:cs="Arial"/>
          <w:sz w:val="22"/>
          <w:szCs w:val="22"/>
        </w:rPr>
        <w:t xml:space="preserve"> do</w:t>
      </w:r>
      <w:r w:rsidRPr="00FE152C">
        <w:rPr>
          <w:rFonts w:ascii="Arial" w:hAnsi="Arial" w:cs="Arial"/>
          <w:sz w:val="22"/>
          <w:szCs w:val="22"/>
        </w:rPr>
        <w:t xml:space="preserve"> </w:t>
      </w:r>
      <w:smartTag w:uri="urn:schemas-microsoft-com:office:smarttags" w:element="metricconverter">
        <w:smartTagPr>
          <w:attr w:name="ProductID" w:val="5 m"/>
        </w:smartTagPr>
        <w:r w:rsidRPr="00FE152C">
          <w:rPr>
            <w:rFonts w:ascii="Arial" w:hAnsi="Arial" w:cs="Arial"/>
            <w:sz w:val="22"/>
            <w:szCs w:val="22"/>
          </w:rPr>
          <w:t>5 m</w:t>
        </w:r>
      </w:smartTag>
      <w:r w:rsidRPr="00FE152C">
        <w:rPr>
          <w:rFonts w:ascii="Arial" w:hAnsi="Arial" w:cs="Arial"/>
          <w:sz w:val="22"/>
          <w:szCs w:val="22"/>
        </w:rPr>
        <w:t xml:space="preserve"> od poziomu podłogi lub terenu.</w:t>
      </w:r>
    </w:p>
    <w:p w14:paraId="59BF565B" w14:textId="77777777" w:rsidR="003A0435" w:rsidRPr="00FE152C" w:rsidRDefault="00655EE3" w:rsidP="00E61C1C">
      <w:pPr>
        <w:widowControl/>
        <w:rPr>
          <w:rFonts w:ascii="Arial" w:hAnsi="Arial" w:cs="Arial"/>
          <w:sz w:val="22"/>
          <w:szCs w:val="22"/>
        </w:rPr>
      </w:pPr>
      <w:r w:rsidRPr="00FE152C">
        <w:rPr>
          <w:rFonts w:ascii="Arial" w:hAnsi="Arial" w:cs="Arial"/>
          <w:sz w:val="22"/>
          <w:szCs w:val="22"/>
        </w:rPr>
        <w:t>Przy rozliczaniu robót malarskich według uzgodnionych cen jednostkowy</w:t>
      </w:r>
      <w:r w:rsidR="00F359FA" w:rsidRPr="00FE152C">
        <w:rPr>
          <w:rFonts w:ascii="Arial" w:hAnsi="Arial" w:cs="Arial"/>
          <w:sz w:val="22"/>
          <w:szCs w:val="22"/>
        </w:rPr>
        <w:t>ch koszty rusztowań</w:t>
      </w:r>
      <w:r w:rsidRPr="00FE152C">
        <w:rPr>
          <w:rFonts w:ascii="Arial" w:hAnsi="Arial" w:cs="Arial"/>
          <w:sz w:val="22"/>
          <w:szCs w:val="22"/>
        </w:rPr>
        <w:t xml:space="preserve"> </w:t>
      </w:r>
      <w:r w:rsidR="00F359FA" w:rsidRPr="00FE152C">
        <w:rPr>
          <w:rFonts w:ascii="Arial" w:hAnsi="Arial" w:cs="Arial"/>
          <w:sz w:val="22"/>
          <w:szCs w:val="22"/>
        </w:rPr>
        <w:t>mogą</w:t>
      </w:r>
      <w:r w:rsidRPr="00FE152C">
        <w:rPr>
          <w:rFonts w:ascii="Arial" w:hAnsi="Arial" w:cs="Arial"/>
          <w:sz w:val="22"/>
          <w:szCs w:val="22"/>
        </w:rPr>
        <w:t xml:space="preserve"> by</w:t>
      </w:r>
      <w:r w:rsidR="00F359FA" w:rsidRPr="00FE152C">
        <w:rPr>
          <w:rFonts w:ascii="Arial" w:hAnsi="Arial" w:cs="Arial"/>
          <w:sz w:val="22"/>
          <w:szCs w:val="22"/>
        </w:rPr>
        <w:t>ć uwzględnione</w:t>
      </w:r>
      <w:r w:rsidRPr="00FE152C">
        <w:rPr>
          <w:rFonts w:ascii="Arial" w:hAnsi="Arial" w:cs="Arial"/>
          <w:sz w:val="22"/>
          <w:szCs w:val="22"/>
        </w:rPr>
        <w:t xml:space="preserve"> w tych cenach lub </w:t>
      </w:r>
      <w:r w:rsidR="00F359FA" w:rsidRPr="00FE152C">
        <w:rPr>
          <w:rFonts w:ascii="Arial" w:hAnsi="Arial" w:cs="Arial"/>
          <w:sz w:val="22"/>
          <w:szCs w:val="22"/>
        </w:rPr>
        <w:t>stanowić podstawę</w:t>
      </w:r>
      <w:r w:rsidRPr="00FE152C">
        <w:rPr>
          <w:rFonts w:ascii="Arial" w:hAnsi="Arial" w:cs="Arial"/>
          <w:sz w:val="22"/>
          <w:szCs w:val="22"/>
        </w:rPr>
        <w:t xml:space="preserve"> oddzielnej </w:t>
      </w:r>
      <w:r w:rsidR="00F359FA" w:rsidRPr="00FE152C">
        <w:rPr>
          <w:rFonts w:ascii="Arial" w:hAnsi="Arial" w:cs="Arial"/>
          <w:sz w:val="22"/>
          <w:szCs w:val="22"/>
        </w:rPr>
        <w:t xml:space="preserve">płatności. </w:t>
      </w:r>
    </w:p>
    <w:p w14:paraId="1C60C132" w14:textId="77777777" w:rsidR="003A0435" w:rsidRPr="00FE152C" w:rsidRDefault="003A0435" w:rsidP="00E61C1C">
      <w:pPr>
        <w:widowControl/>
        <w:rPr>
          <w:rFonts w:ascii="Arial" w:hAnsi="Arial" w:cs="Arial"/>
          <w:sz w:val="22"/>
          <w:szCs w:val="22"/>
        </w:rPr>
      </w:pPr>
    </w:p>
    <w:p w14:paraId="46E0505D" w14:textId="77777777" w:rsidR="003A0435" w:rsidRPr="00FE152C" w:rsidRDefault="00655EE3" w:rsidP="00E61C1C">
      <w:pPr>
        <w:widowControl/>
        <w:rPr>
          <w:rFonts w:ascii="Arial" w:hAnsi="Arial" w:cs="Arial"/>
          <w:b/>
          <w:sz w:val="22"/>
          <w:szCs w:val="22"/>
        </w:rPr>
      </w:pPr>
      <w:r w:rsidRPr="00FE152C">
        <w:rPr>
          <w:rFonts w:ascii="Arial" w:hAnsi="Arial" w:cs="Arial"/>
          <w:b/>
          <w:sz w:val="22"/>
          <w:szCs w:val="22"/>
        </w:rPr>
        <w:t xml:space="preserve">10. </w:t>
      </w:r>
      <w:r w:rsidR="007F2004" w:rsidRPr="00FE152C">
        <w:rPr>
          <w:rFonts w:ascii="Arial" w:hAnsi="Arial" w:cs="Arial"/>
          <w:b/>
          <w:sz w:val="22"/>
          <w:szCs w:val="22"/>
        </w:rPr>
        <w:t>Przepisy</w:t>
      </w:r>
      <w:r w:rsidRPr="00FE152C">
        <w:rPr>
          <w:rFonts w:ascii="Arial" w:hAnsi="Arial" w:cs="Arial"/>
          <w:b/>
          <w:sz w:val="22"/>
          <w:szCs w:val="22"/>
        </w:rPr>
        <w:t xml:space="preserve"> </w:t>
      </w:r>
      <w:r w:rsidR="007F2004" w:rsidRPr="00FE152C">
        <w:rPr>
          <w:rFonts w:ascii="Arial" w:hAnsi="Arial" w:cs="Arial"/>
          <w:b/>
          <w:sz w:val="22"/>
          <w:szCs w:val="22"/>
        </w:rPr>
        <w:t>związane</w:t>
      </w:r>
    </w:p>
    <w:p w14:paraId="2677D847" w14:textId="77777777" w:rsidR="003A0435" w:rsidRPr="00FE152C" w:rsidRDefault="003A0435" w:rsidP="00E61C1C">
      <w:pPr>
        <w:widowControl/>
        <w:rPr>
          <w:rFonts w:ascii="Arial" w:hAnsi="Arial" w:cs="Arial"/>
          <w:b/>
          <w:sz w:val="22"/>
          <w:szCs w:val="22"/>
        </w:rPr>
      </w:pPr>
    </w:p>
    <w:p w14:paraId="5EB0E320"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10.1.</w:t>
      </w:r>
      <w:r w:rsidR="007F2004" w:rsidRPr="00FE152C">
        <w:rPr>
          <w:rFonts w:ascii="Arial" w:hAnsi="Arial" w:cs="Arial"/>
          <w:b/>
          <w:sz w:val="22"/>
          <w:szCs w:val="22"/>
        </w:rPr>
        <w:t xml:space="preserve"> </w:t>
      </w:r>
      <w:r w:rsidRPr="00FE152C">
        <w:rPr>
          <w:rFonts w:ascii="Arial" w:hAnsi="Arial" w:cs="Arial"/>
          <w:b/>
          <w:sz w:val="22"/>
          <w:szCs w:val="22"/>
        </w:rPr>
        <w:t>Normy</w:t>
      </w:r>
    </w:p>
    <w:p w14:paraId="43061978"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PN-68/B-10020 </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Roboty murowe z cegły. Wymagania i badania przy odbiorze.</w:t>
      </w:r>
    </w:p>
    <w:p w14:paraId="5C0BD813"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lastRenderedPageBreak/>
        <w:t xml:space="preserve">PN-70/B-10100 </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Roboty tynkowe. Tynki zwykłe. Wymagania i badania przy odbiorze.</w:t>
      </w:r>
    </w:p>
    <w:p w14:paraId="4D6D35A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PN-89/B-81400 </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Wyroby lakierowe. Pakowanie, przechowywanie i transport.</w:t>
      </w:r>
    </w:p>
    <w:p w14:paraId="71B139D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PN-EN ISO 2409:1999 </w:t>
      </w:r>
      <w:r w:rsidR="007F2004" w:rsidRPr="00FE152C">
        <w:rPr>
          <w:rFonts w:ascii="Arial" w:hAnsi="Arial" w:cs="Arial"/>
          <w:sz w:val="22"/>
          <w:szCs w:val="22"/>
        </w:rPr>
        <w:tab/>
      </w:r>
      <w:r w:rsidRPr="00FE152C">
        <w:rPr>
          <w:rFonts w:ascii="Arial" w:hAnsi="Arial" w:cs="Arial"/>
          <w:sz w:val="22"/>
          <w:szCs w:val="22"/>
        </w:rPr>
        <w:t xml:space="preserve">Farby i lakiery. Metoda siatki </w:t>
      </w:r>
      <w:r w:rsidR="00F359FA" w:rsidRPr="00FE152C">
        <w:rPr>
          <w:rFonts w:ascii="Arial" w:hAnsi="Arial" w:cs="Arial"/>
          <w:sz w:val="22"/>
          <w:szCs w:val="22"/>
        </w:rPr>
        <w:t>naciąć</w:t>
      </w:r>
      <w:r w:rsidRPr="00FE152C">
        <w:rPr>
          <w:rFonts w:ascii="Arial" w:hAnsi="Arial" w:cs="Arial"/>
          <w:sz w:val="22"/>
          <w:szCs w:val="22"/>
        </w:rPr>
        <w:t>.</w:t>
      </w:r>
    </w:p>
    <w:p w14:paraId="3703C617" w14:textId="77777777" w:rsidR="00314D5C" w:rsidRPr="00FE152C" w:rsidRDefault="00655EE3" w:rsidP="00E61C1C">
      <w:pPr>
        <w:widowControl/>
        <w:rPr>
          <w:rFonts w:ascii="Arial" w:hAnsi="Arial" w:cs="Arial"/>
          <w:sz w:val="22"/>
          <w:szCs w:val="22"/>
        </w:rPr>
      </w:pPr>
      <w:r w:rsidRPr="00FE152C">
        <w:rPr>
          <w:rFonts w:ascii="Arial" w:hAnsi="Arial" w:cs="Arial"/>
          <w:sz w:val="22"/>
          <w:szCs w:val="22"/>
        </w:rPr>
        <w:t>PN-EN 13300:2002</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 xml:space="preserve"> Farby i lakiery. Wodne wyroby lakierowe i systemy </w:t>
      </w:r>
    </w:p>
    <w:p w14:paraId="26D33EFE" w14:textId="77777777" w:rsidR="00655EE3" w:rsidRPr="00FE152C" w:rsidRDefault="00314D5C" w:rsidP="00E61C1C">
      <w:pPr>
        <w:widowControl/>
        <w:rPr>
          <w:rFonts w:ascii="Arial" w:hAnsi="Arial" w:cs="Arial"/>
          <w:sz w:val="22"/>
          <w:szCs w:val="22"/>
        </w:rPr>
      </w:pPr>
      <w:r w:rsidRPr="00FE152C">
        <w:rPr>
          <w:rFonts w:ascii="Arial" w:hAnsi="Arial" w:cs="Arial"/>
          <w:sz w:val="22"/>
          <w:szCs w:val="22"/>
        </w:rPr>
        <w:tab/>
      </w:r>
      <w:r w:rsidRPr="00FE152C">
        <w:rPr>
          <w:rFonts w:ascii="Arial" w:hAnsi="Arial" w:cs="Arial"/>
          <w:sz w:val="22"/>
          <w:szCs w:val="22"/>
        </w:rPr>
        <w:tab/>
      </w:r>
      <w:r w:rsidRPr="00FE152C">
        <w:rPr>
          <w:rFonts w:ascii="Arial" w:hAnsi="Arial" w:cs="Arial"/>
          <w:sz w:val="22"/>
          <w:szCs w:val="22"/>
        </w:rPr>
        <w:tab/>
      </w:r>
      <w:r w:rsidRPr="00FE152C">
        <w:rPr>
          <w:rFonts w:ascii="Arial" w:hAnsi="Arial" w:cs="Arial"/>
          <w:sz w:val="22"/>
          <w:szCs w:val="22"/>
        </w:rPr>
        <w:tab/>
      </w:r>
      <w:r w:rsidR="00655EE3" w:rsidRPr="00FE152C">
        <w:rPr>
          <w:rFonts w:ascii="Arial" w:hAnsi="Arial" w:cs="Arial"/>
          <w:sz w:val="22"/>
          <w:szCs w:val="22"/>
        </w:rPr>
        <w:t>powłokowe na</w:t>
      </w:r>
      <w:r w:rsidRPr="00FE152C">
        <w:rPr>
          <w:rFonts w:ascii="Arial" w:hAnsi="Arial" w:cs="Arial"/>
          <w:sz w:val="22"/>
          <w:szCs w:val="22"/>
        </w:rPr>
        <w:t xml:space="preserve"> </w:t>
      </w:r>
      <w:r w:rsidR="00F359FA" w:rsidRPr="00FE152C">
        <w:rPr>
          <w:rFonts w:ascii="Arial" w:hAnsi="Arial" w:cs="Arial"/>
          <w:sz w:val="22"/>
          <w:szCs w:val="22"/>
        </w:rPr>
        <w:t>wewnętrzne ściany</w:t>
      </w:r>
      <w:r w:rsidR="00655EE3" w:rsidRPr="00FE152C">
        <w:rPr>
          <w:rFonts w:ascii="Arial" w:hAnsi="Arial" w:cs="Arial"/>
          <w:sz w:val="22"/>
          <w:szCs w:val="22"/>
        </w:rPr>
        <w:t xml:space="preserve"> i sufity. Klasyfikacja.</w:t>
      </w:r>
    </w:p>
    <w:p w14:paraId="11245990"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PN-C-81607:1998 </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Emalie olejno-</w:t>
      </w:r>
      <w:r w:rsidR="00F359FA" w:rsidRPr="00FE152C">
        <w:rPr>
          <w:rFonts w:ascii="Arial" w:hAnsi="Arial" w:cs="Arial"/>
          <w:sz w:val="22"/>
          <w:szCs w:val="22"/>
        </w:rPr>
        <w:t>ż</w:t>
      </w:r>
      <w:r w:rsidRPr="00FE152C">
        <w:rPr>
          <w:rFonts w:ascii="Arial" w:hAnsi="Arial" w:cs="Arial"/>
          <w:sz w:val="22"/>
          <w:szCs w:val="22"/>
        </w:rPr>
        <w:t>ywiczne, ftalowe, ftalowe modyfikowane i ftalowe</w:t>
      </w:r>
    </w:p>
    <w:p w14:paraId="3A8CA122" w14:textId="77777777" w:rsidR="00655EE3" w:rsidRPr="00FE152C" w:rsidRDefault="007F2004" w:rsidP="00E61C1C">
      <w:pPr>
        <w:widowControl/>
        <w:rPr>
          <w:rFonts w:ascii="Arial" w:hAnsi="Arial" w:cs="Arial"/>
          <w:sz w:val="22"/>
          <w:szCs w:val="22"/>
        </w:rPr>
      </w:pPr>
      <w:r w:rsidRPr="00FE152C">
        <w:rPr>
          <w:rFonts w:ascii="Arial" w:hAnsi="Arial" w:cs="Arial"/>
          <w:sz w:val="22"/>
          <w:szCs w:val="22"/>
        </w:rPr>
        <w:tab/>
      </w:r>
      <w:r w:rsidRPr="00FE152C">
        <w:rPr>
          <w:rFonts w:ascii="Arial" w:hAnsi="Arial" w:cs="Arial"/>
          <w:sz w:val="22"/>
          <w:szCs w:val="22"/>
        </w:rPr>
        <w:tab/>
      </w:r>
      <w:r w:rsidRPr="00FE152C">
        <w:rPr>
          <w:rFonts w:ascii="Arial" w:hAnsi="Arial" w:cs="Arial"/>
          <w:sz w:val="22"/>
          <w:szCs w:val="22"/>
        </w:rPr>
        <w:tab/>
      </w:r>
      <w:r w:rsidRPr="00FE152C">
        <w:rPr>
          <w:rFonts w:ascii="Arial" w:hAnsi="Arial" w:cs="Arial"/>
          <w:sz w:val="22"/>
          <w:szCs w:val="22"/>
        </w:rPr>
        <w:tab/>
      </w:r>
      <w:proofErr w:type="spellStart"/>
      <w:r w:rsidR="00655EE3" w:rsidRPr="00FE152C">
        <w:rPr>
          <w:rFonts w:ascii="Arial" w:hAnsi="Arial" w:cs="Arial"/>
          <w:sz w:val="22"/>
          <w:szCs w:val="22"/>
        </w:rPr>
        <w:t>kopolimeryzowane</w:t>
      </w:r>
      <w:proofErr w:type="spellEnd"/>
      <w:r w:rsidR="00655EE3" w:rsidRPr="00FE152C">
        <w:rPr>
          <w:rFonts w:ascii="Arial" w:hAnsi="Arial" w:cs="Arial"/>
          <w:sz w:val="22"/>
          <w:szCs w:val="22"/>
        </w:rPr>
        <w:t xml:space="preserve"> styrenowe.</w:t>
      </w:r>
    </w:p>
    <w:p w14:paraId="400E7B8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PN-C-81802:2002 </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 xml:space="preserve">Lakiery </w:t>
      </w:r>
      <w:r w:rsidR="00F359FA" w:rsidRPr="00FE152C">
        <w:rPr>
          <w:rFonts w:ascii="Arial" w:hAnsi="Arial" w:cs="Arial"/>
          <w:sz w:val="22"/>
          <w:szCs w:val="22"/>
        </w:rPr>
        <w:t>wodorozcieńczalne</w:t>
      </w:r>
      <w:r w:rsidRPr="00FE152C">
        <w:rPr>
          <w:rFonts w:ascii="Arial" w:hAnsi="Arial" w:cs="Arial"/>
          <w:sz w:val="22"/>
          <w:szCs w:val="22"/>
        </w:rPr>
        <w:t xml:space="preserve"> stosowane </w:t>
      </w:r>
      <w:r w:rsidR="00F359FA" w:rsidRPr="00FE152C">
        <w:rPr>
          <w:rFonts w:ascii="Arial" w:hAnsi="Arial" w:cs="Arial"/>
          <w:sz w:val="22"/>
          <w:szCs w:val="22"/>
        </w:rPr>
        <w:t>wewnątrz</w:t>
      </w:r>
      <w:r w:rsidRPr="00FE152C">
        <w:rPr>
          <w:rFonts w:ascii="Arial" w:hAnsi="Arial" w:cs="Arial"/>
          <w:sz w:val="22"/>
          <w:szCs w:val="22"/>
        </w:rPr>
        <w:t>.</w:t>
      </w:r>
    </w:p>
    <w:p w14:paraId="06A6C723"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PN-C-81901:2002 </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 xml:space="preserve">Farby olejne i </w:t>
      </w:r>
      <w:proofErr w:type="spellStart"/>
      <w:r w:rsidRPr="00FE152C">
        <w:rPr>
          <w:rFonts w:ascii="Arial" w:hAnsi="Arial" w:cs="Arial"/>
          <w:sz w:val="22"/>
          <w:szCs w:val="22"/>
        </w:rPr>
        <w:t>alkidowe</w:t>
      </w:r>
      <w:proofErr w:type="spellEnd"/>
      <w:r w:rsidRPr="00FE152C">
        <w:rPr>
          <w:rFonts w:ascii="Arial" w:hAnsi="Arial" w:cs="Arial"/>
          <w:sz w:val="22"/>
          <w:szCs w:val="22"/>
        </w:rPr>
        <w:t>.</w:t>
      </w:r>
    </w:p>
    <w:p w14:paraId="4732474E" w14:textId="77777777" w:rsidR="00655EE3" w:rsidRPr="00FE152C" w:rsidRDefault="00655EE3" w:rsidP="00E61C1C">
      <w:pPr>
        <w:widowControl/>
        <w:rPr>
          <w:rFonts w:ascii="Arial" w:hAnsi="Arial" w:cs="Arial"/>
          <w:sz w:val="22"/>
          <w:szCs w:val="22"/>
        </w:rPr>
      </w:pPr>
      <w:r w:rsidRPr="00FE152C">
        <w:rPr>
          <w:rFonts w:ascii="Arial" w:hAnsi="Arial" w:cs="Arial"/>
          <w:sz w:val="22"/>
          <w:szCs w:val="22"/>
        </w:rPr>
        <w:t xml:space="preserve">PN-C-81914:2002 </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 xml:space="preserve">Farby dyspersyjne stosowane </w:t>
      </w:r>
      <w:r w:rsidR="00F359FA" w:rsidRPr="00FE152C">
        <w:rPr>
          <w:rFonts w:ascii="Arial" w:hAnsi="Arial" w:cs="Arial"/>
          <w:sz w:val="22"/>
          <w:szCs w:val="22"/>
        </w:rPr>
        <w:t>wewnątrz</w:t>
      </w:r>
      <w:r w:rsidRPr="00FE152C">
        <w:rPr>
          <w:rFonts w:ascii="Arial" w:hAnsi="Arial" w:cs="Arial"/>
          <w:sz w:val="22"/>
          <w:szCs w:val="22"/>
        </w:rPr>
        <w:t>.</w:t>
      </w:r>
    </w:p>
    <w:p w14:paraId="6EE66103" w14:textId="77777777" w:rsidR="00314D5C" w:rsidRPr="00FE152C" w:rsidRDefault="00655EE3" w:rsidP="00E61C1C">
      <w:pPr>
        <w:widowControl/>
        <w:rPr>
          <w:rFonts w:ascii="Arial" w:hAnsi="Arial" w:cs="Arial"/>
          <w:sz w:val="22"/>
          <w:szCs w:val="22"/>
        </w:rPr>
      </w:pPr>
      <w:r w:rsidRPr="00FE152C">
        <w:rPr>
          <w:rFonts w:ascii="Arial" w:hAnsi="Arial" w:cs="Arial"/>
          <w:sz w:val="22"/>
          <w:szCs w:val="22"/>
        </w:rPr>
        <w:t xml:space="preserve">PN-EN 1008:2004 </w:t>
      </w:r>
      <w:r w:rsidR="007F2004" w:rsidRPr="00FE152C">
        <w:rPr>
          <w:rFonts w:ascii="Arial" w:hAnsi="Arial" w:cs="Arial"/>
          <w:sz w:val="22"/>
          <w:szCs w:val="22"/>
        </w:rPr>
        <w:tab/>
      </w:r>
      <w:r w:rsidR="007F2004" w:rsidRPr="00FE152C">
        <w:rPr>
          <w:rFonts w:ascii="Arial" w:hAnsi="Arial" w:cs="Arial"/>
          <w:sz w:val="22"/>
          <w:szCs w:val="22"/>
        </w:rPr>
        <w:tab/>
      </w:r>
      <w:r w:rsidRPr="00FE152C">
        <w:rPr>
          <w:rFonts w:ascii="Arial" w:hAnsi="Arial" w:cs="Arial"/>
          <w:sz w:val="22"/>
          <w:szCs w:val="22"/>
        </w:rPr>
        <w:t xml:space="preserve">Woda zarobowa do betonu. Specyfikacja pobierania próbek, badanie </w:t>
      </w:r>
    </w:p>
    <w:p w14:paraId="17249C97" w14:textId="77777777" w:rsidR="00314D5C" w:rsidRPr="00FE152C" w:rsidRDefault="00314D5C" w:rsidP="00E61C1C">
      <w:pPr>
        <w:widowControl/>
        <w:rPr>
          <w:rFonts w:ascii="Arial" w:hAnsi="Arial" w:cs="Arial"/>
          <w:sz w:val="22"/>
          <w:szCs w:val="22"/>
        </w:rPr>
      </w:pPr>
      <w:r w:rsidRPr="00FE152C">
        <w:rPr>
          <w:rFonts w:ascii="Arial" w:hAnsi="Arial" w:cs="Arial"/>
          <w:sz w:val="22"/>
          <w:szCs w:val="22"/>
        </w:rPr>
        <w:tab/>
      </w:r>
      <w:r w:rsidRPr="00FE152C">
        <w:rPr>
          <w:rFonts w:ascii="Arial" w:hAnsi="Arial" w:cs="Arial"/>
          <w:sz w:val="22"/>
          <w:szCs w:val="22"/>
        </w:rPr>
        <w:tab/>
      </w:r>
      <w:r w:rsidRPr="00FE152C">
        <w:rPr>
          <w:rFonts w:ascii="Arial" w:hAnsi="Arial" w:cs="Arial"/>
          <w:sz w:val="22"/>
          <w:szCs w:val="22"/>
        </w:rPr>
        <w:tab/>
      </w:r>
      <w:r w:rsidRPr="00FE152C">
        <w:rPr>
          <w:rFonts w:ascii="Arial" w:hAnsi="Arial" w:cs="Arial"/>
          <w:sz w:val="22"/>
          <w:szCs w:val="22"/>
        </w:rPr>
        <w:tab/>
      </w:r>
      <w:r w:rsidR="00655EE3" w:rsidRPr="00FE152C">
        <w:rPr>
          <w:rFonts w:ascii="Arial" w:hAnsi="Arial" w:cs="Arial"/>
          <w:sz w:val="22"/>
          <w:szCs w:val="22"/>
        </w:rPr>
        <w:t>i ocena</w:t>
      </w:r>
      <w:r w:rsidRPr="00FE152C">
        <w:rPr>
          <w:rFonts w:ascii="Arial" w:hAnsi="Arial" w:cs="Arial"/>
          <w:sz w:val="22"/>
          <w:szCs w:val="22"/>
        </w:rPr>
        <w:t xml:space="preserve"> </w:t>
      </w:r>
      <w:r w:rsidR="00F359FA" w:rsidRPr="00FE152C">
        <w:rPr>
          <w:rFonts w:ascii="Arial" w:hAnsi="Arial" w:cs="Arial"/>
          <w:sz w:val="22"/>
          <w:szCs w:val="22"/>
        </w:rPr>
        <w:t>przydatności</w:t>
      </w:r>
      <w:r w:rsidR="00655EE3" w:rsidRPr="00FE152C">
        <w:rPr>
          <w:rFonts w:ascii="Arial" w:hAnsi="Arial" w:cs="Arial"/>
          <w:sz w:val="22"/>
          <w:szCs w:val="22"/>
        </w:rPr>
        <w:t xml:space="preserve"> wody zarobowej do betonu, w tym wody </w:t>
      </w:r>
    </w:p>
    <w:p w14:paraId="729800EE" w14:textId="77777777" w:rsidR="00655EE3" w:rsidRPr="00FE152C" w:rsidRDefault="00314D5C" w:rsidP="00E61C1C">
      <w:pPr>
        <w:widowControl/>
        <w:rPr>
          <w:rFonts w:ascii="Arial" w:hAnsi="Arial" w:cs="Arial"/>
          <w:sz w:val="22"/>
          <w:szCs w:val="22"/>
        </w:rPr>
      </w:pPr>
      <w:r w:rsidRPr="00FE152C">
        <w:rPr>
          <w:rFonts w:ascii="Arial" w:hAnsi="Arial" w:cs="Arial"/>
          <w:sz w:val="22"/>
          <w:szCs w:val="22"/>
        </w:rPr>
        <w:tab/>
      </w:r>
      <w:r w:rsidRPr="00FE152C">
        <w:rPr>
          <w:rFonts w:ascii="Arial" w:hAnsi="Arial" w:cs="Arial"/>
          <w:sz w:val="22"/>
          <w:szCs w:val="22"/>
        </w:rPr>
        <w:tab/>
      </w:r>
      <w:r w:rsidRPr="00FE152C">
        <w:rPr>
          <w:rFonts w:ascii="Arial" w:hAnsi="Arial" w:cs="Arial"/>
          <w:sz w:val="22"/>
          <w:szCs w:val="22"/>
        </w:rPr>
        <w:tab/>
      </w:r>
      <w:r w:rsidRPr="00FE152C">
        <w:rPr>
          <w:rFonts w:ascii="Arial" w:hAnsi="Arial" w:cs="Arial"/>
          <w:sz w:val="22"/>
          <w:szCs w:val="22"/>
        </w:rPr>
        <w:tab/>
      </w:r>
      <w:r w:rsidR="00655EE3" w:rsidRPr="00FE152C">
        <w:rPr>
          <w:rFonts w:ascii="Arial" w:hAnsi="Arial" w:cs="Arial"/>
          <w:sz w:val="22"/>
          <w:szCs w:val="22"/>
        </w:rPr>
        <w:t>odzyskanej z procesów</w:t>
      </w:r>
      <w:r w:rsidR="007F2004" w:rsidRPr="00FE152C">
        <w:rPr>
          <w:rFonts w:ascii="Arial" w:hAnsi="Arial" w:cs="Arial"/>
          <w:sz w:val="22"/>
          <w:szCs w:val="22"/>
        </w:rPr>
        <w:t xml:space="preserve"> </w:t>
      </w:r>
      <w:r w:rsidR="00655EE3" w:rsidRPr="00FE152C">
        <w:rPr>
          <w:rFonts w:ascii="Arial" w:hAnsi="Arial" w:cs="Arial"/>
          <w:sz w:val="22"/>
          <w:szCs w:val="22"/>
        </w:rPr>
        <w:t>produkcji betonu.</w:t>
      </w:r>
    </w:p>
    <w:p w14:paraId="4C688D84" w14:textId="325E7B85" w:rsidR="007F2004" w:rsidRPr="00FE152C" w:rsidRDefault="00FD4A25" w:rsidP="00E61C1C">
      <w:pPr>
        <w:widowControl/>
        <w:rPr>
          <w:rFonts w:ascii="Arial" w:hAnsi="Arial" w:cs="Arial"/>
          <w:sz w:val="22"/>
          <w:szCs w:val="22"/>
        </w:rPr>
      </w:pPr>
      <w:r>
        <w:rPr>
          <w:rFonts w:ascii="Arial" w:hAnsi="Arial" w:cs="Arial"/>
          <w:sz w:val="22"/>
          <w:szCs w:val="22"/>
        </w:rPr>
        <w:t>lub równoważn</w:t>
      </w:r>
      <w:r>
        <w:rPr>
          <w:rFonts w:ascii="Arial" w:hAnsi="Arial" w:cs="Arial"/>
          <w:sz w:val="22"/>
          <w:szCs w:val="22"/>
        </w:rPr>
        <w:t>e</w:t>
      </w:r>
    </w:p>
    <w:p w14:paraId="6209DFE3" w14:textId="77777777" w:rsidR="00E11314" w:rsidRPr="00FE152C" w:rsidRDefault="00E11314" w:rsidP="00E61C1C">
      <w:pPr>
        <w:widowControl/>
        <w:rPr>
          <w:rFonts w:ascii="Arial" w:hAnsi="Arial" w:cs="Arial"/>
          <w:sz w:val="22"/>
          <w:szCs w:val="22"/>
        </w:rPr>
      </w:pPr>
    </w:p>
    <w:p w14:paraId="2FDEE6A0" w14:textId="77777777" w:rsidR="00655EE3" w:rsidRPr="00FE152C" w:rsidRDefault="00655EE3" w:rsidP="00E61C1C">
      <w:pPr>
        <w:widowControl/>
        <w:rPr>
          <w:rFonts w:ascii="Arial" w:hAnsi="Arial" w:cs="Arial"/>
          <w:b/>
          <w:sz w:val="22"/>
          <w:szCs w:val="22"/>
        </w:rPr>
      </w:pPr>
      <w:r w:rsidRPr="00FE152C">
        <w:rPr>
          <w:rFonts w:ascii="Arial" w:hAnsi="Arial" w:cs="Arial"/>
          <w:b/>
          <w:sz w:val="22"/>
          <w:szCs w:val="22"/>
        </w:rPr>
        <w:t>10.2.</w:t>
      </w:r>
      <w:r w:rsidR="007F2004" w:rsidRPr="00FE152C">
        <w:rPr>
          <w:rFonts w:ascii="Arial" w:hAnsi="Arial" w:cs="Arial"/>
          <w:b/>
          <w:sz w:val="22"/>
          <w:szCs w:val="22"/>
        </w:rPr>
        <w:t xml:space="preserve"> </w:t>
      </w:r>
      <w:r w:rsidRPr="00FE152C">
        <w:rPr>
          <w:rFonts w:ascii="Arial" w:hAnsi="Arial" w:cs="Arial"/>
          <w:b/>
          <w:sz w:val="22"/>
          <w:szCs w:val="22"/>
        </w:rPr>
        <w:t>Inne dokumenty i instrukcje</w:t>
      </w:r>
    </w:p>
    <w:p w14:paraId="154255D4" w14:textId="77777777" w:rsidR="00655EE3" w:rsidRPr="00FE152C" w:rsidRDefault="007F2004" w:rsidP="00E61C1C">
      <w:pPr>
        <w:widowControl/>
        <w:rPr>
          <w:rFonts w:ascii="Arial" w:hAnsi="Arial" w:cs="Arial"/>
          <w:sz w:val="22"/>
          <w:szCs w:val="22"/>
        </w:rPr>
      </w:pPr>
      <w:r w:rsidRPr="00FE152C">
        <w:rPr>
          <w:rFonts w:ascii="Arial" w:hAnsi="Arial" w:cs="Arial"/>
          <w:sz w:val="22"/>
          <w:szCs w:val="22"/>
        </w:rPr>
        <w:t xml:space="preserve">1) </w:t>
      </w:r>
      <w:r w:rsidR="00655EE3" w:rsidRPr="00FE152C">
        <w:rPr>
          <w:rFonts w:ascii="Arial" w:hAnsi="Arial" w:cs="Arial"/>
          <w:sz w:val="22"/>
          <w:szCs w:val="22"/>
        </w:rPr>
        <w:t xml:space="preserve">Warunki techniczne wykonania </w:t>
      </w:r>
      <w:r w:rsidR="00F359FA" w:rsidRPr="00FE152C">
        <w:rPr>
          <w:rFonts w:ascii="Arial" w:hAnsi="Arial" w:cs="Arial"/>
          <w:sz w:val="22"/>
          <w:szCs w:val="22"/>
        </w:rPr>
        <w:t>i odbioru robót budowlano-montaż</w:t>
      </w:r>
      <w:r w:rsidR="00655EE3" w:rsidRPr="00FE152C">
        <w:rPr>
          <w:rFonts w:ascii="Arial" w:hAnsi="Arial" w:cs="Arial"/>
          <w:sz w:val="22"/>
          <w:szCs w:val="22"/>
        </w:rPr>
        <w:t xml:space="preserve">owych (tom I, </w:t>
      </w:r>
      <w:r w:rsidR="00F359FA" w:rsidRPr="00FE152C">
        <w:rPr>
          <w:rFonts w:ascii="Arial" w:hAnsi="Arial" w:cs="Arial"/>
          <w:sz w:val="22"/>
          <w:szCs w:val="22"/>
        </w:rPr>
        <w:t>część</w:t>
      </w:r>
      <w:r w:rsidR="00655EE3" w:rsidRPr="00FE152C">
        <w:rPr>
          <w:rFonts w:ascii="Arial" w:hAnsi="Arial" w:cs="Arial"/>
          <w:sz w:val="22"/>
          <w:szCs w:val="22"/>
        </w:rPr>
        <w:t xml:space="preserve"> 4) Arkady,</w:t>
      </w:r>
      <w:r w:rsidR="00F359FA" w:rsidRPr="00FE152C">
        <w:rPr>
          <w:rFonts w:ascii="Arial" w:hAnsi="Arial" w:cs="Arial"/>
          <w:sz w:val="22"/>
          <w:szCs w:val="22"/>
        </w:rPr>
        <w:t xml:space="preserve"> </w:t>
      </w:r>
      <w:r w:rsidRPr="00FE152C">
        <w:rPr>
          <w:rFonts w:ascii="Arial" w:hAnsi="Arial" w:cs="Arial"/>
          <w:sz w:val="22"/>
          <w:szCs w:val="22"/>
        </w:rPr>
        <w:t>Warszawa 1990</w:t>
      </w:r>
      <w:r w:rsidR="00655EE3" w:rsidRPr="00FE152C">
        <w:rPr>
          <w:rFonts w:ascii="Arial" w:hAnsi="Arial" w:cs="Arial"/>
          <w:sz w:val="22"/>
          <w:szCs w:val="22"/>
        </w:rPr>
        <w:t>r.</w:t>
      </w:r>
    </w:p>
    <w:p w14:paraId="2CE3675B" w14:textId="77777777" w:rsidR="00655EE3" w:rsidRPr="00FE152C" w:rsidRDefault="007F2004" w:rsidP="00E61C1C">
      <w:pPr>
        <w:widowControl/>
        <w:rPr>
          <w:rFonts w:ascii="Arial" w:hAnsi="Arial" w:cs="Arial"/>
          <w:sz w:val="22"/>
          <w:szCs w:val="22"/>
        </w:rPr>
      </w:pPr>
      <w:r w:rsidRPr="00FE152C">
        <w:rPr>
          <w:rFonts w:ascii="Arial" w:hAnsi="Arial" w:cs="Arial"/>
          <w:sz w:val="22"/>
          <w:szCs w:val="22"/>
        </w:rPr>
        <w:t xml:space="preserve">2) </w:t>
      </w:r>
      <w:r w:rsidR="00655EE3" w:rsidRPr="00FE152C">
        <w:rPr>
          <w:rFonts w:ascii="Arial" w:hAnsi="Arial" w:cs="Arial"/>
          <w:sz w:val="22"/>
          <w:szCs w:val="22"/>
        </w:rPr>
        <w:t xml:space="preserve">Warunki techniczne wykonania i odbioru robót budowlanych ITB </w:t>
      </w:r>
      <w:r w:rsidR="00F359FA" w:rsidRPr="00FE152C">
        <w:rPr>
          <w:rFonts w:ascii="Arial" w:hAnsi="Arial" w:cs="Arial"/>
          <w:sz w:val="22"/>
          <w:szCs w:val="22"/>
        </w:rPr>
        <w:t>część</w:t>
      </w:r>
      <w:r w:rsidR="00655EE3" w:rsidRPr="00FE152C">
        <w:rPr>
          <w:rFonts w:ascii="Arial" w:hAnsi="Arial" w:cs="Arial"/>
          <w:sz w:val="22"/>
          <w:szCs w:val="22"/>
        </w:rPr>
        <w:t xml:space="preserve"> B: Roboty </w:t>
      </w:r>
      <w:r w:rsidR="00F359FA" w:rsidRPr="00FE152C">
        <w:rPr>
          <w:rFonts w:ascii="Arial" w:hAnsi="Arial" w:cs="Arial"/>
          <w:sz w:val="22"/>
          <w:szCs w:val="22"/>
        </w:rPr>
        <w:t>wykończeniowe</w:t>
      </w:r>
      <w:r w:rsidR="00655EE3" w:rsidRPr="00FE152C">
        <w:rPr>
          <w:rFonts w:ascii="Arial" w:hAnsi="Arial" w:cs="Arial"/>
          <w:sz w:val="22"/>
          <w:szCs w:val="22"/>
        </w:rPr>
        <w:t>.</w:t>
      </w:r>
      <w:r w:rsidRPr="00FE152C">
        <w:rPr>
          <w:rFonts w:ascii="Arial" w:hAnsi="Arial" w:cs="Arial"/>
          <w:sz w:val="22"/>
          <w:szCs w:val="22"/>
        </w:rPr>
        <w:t xml:space="preserve"> </w:t>
      </w:r>
      <w:r w:rsidR="00655EE3" w:rsidRPr="00FE152C">
        <w:rPr>
          <w:rFonts w:ascii="Arial" w:hAnsi="Arial" w:cs="Arial"/>
          <w:sz w:val="22"/>
          <w:szCs w:val="22"/>
        </w:rPr>
        <w:t xml:space="preserve">Zeszyt 4: Powłoki malarskie </w:t>
      </w:r>
      <w:r w:rsidR="00F359FA" w:rsidRPr="00FE152C">
        <w:rPr>
          <w:rFonts w:ascii="Arial" w:hAnsi="Arial" w:cs="Arial"/>
          <w:sz w:val="22"/>
          <w:szCs w:val="22"/>
        </w:rPr>
        <w:t>zewnętrzne</w:t>
      </w:r>
      <w:r w:rsidR="00655EE3" w:rsidRPr="00FE152C">
        <w:rPr>
          <w:rFonts w:ascii="Arial" w:hAnsi="Arial" w:cs="Arial"/>
          <w:sz w:val="22"/>
          <w:szCs w:val="22"/>
        </w:rPr>
        <w:t xml:space="preserve"> i </w:t>
      </w:r>
      <w:r w:rsidR="00F359FA" w:rsidRPr="00FE152C">
        <w:rPr>
          <w:rFonts w:ascii="Arial" w:hAnsi="Arial" w:cs="Arial"/>
          <w:sz w:val="22"/>
          <w:szCs w:val="22"/>
        </w:rPr>
        <w:t>wewnętrzne</w:t>
      </w:r>
      <w:r w:rsidR="00655EE3" w:rsidRPr="00FE152C">
        <w:rPr>
          <w:rFonts w:ascii="Arial" w:hAnsi="Arial" w:cs="Arial"/>
          <w:sz w:val="22"/>
          <w:szCs w:val="22"/>
        </w:rPr>
        <w:t>. Warszawa 2003r.</w:t>
      </w:r>
    </w:p>
    <w:p w14:paraId="2B00D086" w14:textId="77777777" w:rsidR="00EA21C3" w:rsidRPr="00FE152C" w:rsidRDefault="00EA21C3" w:rsidP="00E61C1C">
      <w:pPr>
        <w:tabs>
          <w:tab w:val="left" w:pos="0"/>
        </w:tabs>
        <w:rPr>
          <w:rFonts w:ascii="Arial" w:hAnsi="Arial" w:cs="Arial"/>
          <w:sz w:val="22"/>
          <w:szCs w:val="22"/>
        </w:rPr>
      </w:pPr>
    </w:p>
    <w:p w14:paraId="594C5C93" w14:textId="77777777" w:rsidR="002030A3" w:rsidRPr="00FE152C" w:rsidRDefault="002030A3" w:rsidP="00ED5604">
      <w:pPr>
        <w:tabs>
          <w:tab w:val="left" w:pos="0"/>
          <w:tab w:val="left" w:pos="851"/>
        </w:tabs>
        <w:rPr>
          <w:rFonts w:ascii="Arial" w:hAnsi="Arial" w:cs="Arial"/>
          <w:b/>
          <w:bCs/>
          <w:sz w:val="22"/>
          <w:szCs w:val="22"/>
        </w:rPr>
      </w:pPr>
    </w:p>
    <w:p w14:paraId="61886092" w14:textId="77777777" w:rsidR="008035BC" w:rsidRPr="00FE152C" w:rsidRDefault="00904474" w:rsidP="002030A3">
      <w:pPr>
        <w:widowControl/>
        <w:ind w:firstLine="708"/>
        <w:jc w:val="center"/>
        <w:rPr>
          <w:rFonts w:ascii="Arial" w:hAnsi="Arial" w:cs="Arial"/>
          <w:b/>
          <w:sz w:val="22"/>
          <w:szCs w:val="22"/>
        </w:rPr>
      </w:pPr>
      <w:r w:rsidRPr="00FE152C">
        <w:rPr>
          <w:rFonts w:ascii="Arial" w:hAnsi="Arial" w:cs="Arial"/>
          <w:b/>
          <w:sz w:val="22"/>
          <w:szCs w:val="22"/>
        </w:rPr>
        <w:t>SZCZEGÓŁOWA S</w:t>
      </w:r>
      <w:r w:rsidR="008035BC" w:rsidRPr="00FE152C">
        <w:rPr>
          <w:rFonts w:ascii="Arial" w:hAnsi="Arial" w:cs="Arial"/>
          <w:b/>
          <w:sz w:val="22"/>
          <w:szCs w:val="22"/>
        </w:rPr>
        <w:t>PECYFIKACJA TECH</w:t>
      </w:r>
      <w:r w:rsidRPr="00FE152C">
        <w:rPr>
          <w:rFonts w:ascii="Arial" w:hAnsi="Arial" w:cs="Arial"/>
          <w:b/>
          <w:sz w:val="22"/>
          <w:szCs w:val="22"/>
        </w:rPr>
        <w:t>NICZNA</w:t>
      </w:r>
    </w:p>
    <w:p w14:paraId="47EDB3D4" w14:textId="77777777" w:rsidR="008035BC" w:rsidRPr="00FE152C" w:rsidRDefault="00405A9E" w:rsidP="00E61C1C">
      <w:pPr>
        <w:widowControl/>
        <w:jc w:val="center"/>
        <w:rPr>
          <w:rFonts w:ascii="Arial" w:hAnsi="Arial" w:cs="Arial"/>
          <w:b/>
          <w:sz w:val="22"/>
          <w:szCs w:val="22"/>
        </w:rPr>
      </w:pPr>
      <w:r w:rsidRPr="00FE152C">
        <w:rPr>
          <w:rFonts w:ascii="Arial" w:hAnsi="Arial" w:cs="Arial"/>
          <w:b/>
          <w:spacing w:val="-2"/>
          <w:sz w:val="22"/>
          <w:szCs w:val="22"/>
        </w:rPr>
        <w:t xml:space="preserve">KOD CPV: </w:t>
      </w:r>
      <w:r w:rsidR="00904474" w:rsidRPr="00FE152C">
        <w:rPr>
          <w:rFonts w:ascii="Arial" w:hAnsi="Arial" w:cs="Arial"/>
          <w:b/>
          <w:sz w:val="22"/>
          <w:szCs w:val="22"/>
        </w:rPr>
        <w:t>45262100-2 Rusztowania</w:t>
      </w:r>
    </w:p>
    <w:p w14:paraId="0518B059" w14:textId="77777777" w:rsidR="008035BC" w:rsidRPr="00FE152C" w:rsidRDefault="008035BC" w:rsidP="00E61C1C">
      <w:pPr>
        <w:widowControl/>
        <w:rPr>
          <w:rFonts w:ascii="Arial" w:hAnsi="Arial" w:cs="Arial"/>
          <w:b/>
          <w:bCs/>
          <w:sz w:val="22"/>
          <w:szCs w:val="22"/>
        </w:rPr>
      </w:pPr>
    </w:p>
    <w:p w14:paraId="1F320221" w14:textId="77777777" w:rsidR="008035BC" w:rsidRPr="00FE152C" w:rsidRDefault="005317AE" w:rsidP="00E61C1C">
      <w:pPr>
        <w:widowControl/>
        <w:rPr>
          <w:rFonts w:ascii="Arial" w:hAnsi="Arial" w:cs="Arial"/>
          <w:b/>
          <w:sz w:val="22"/>
          <w:szCs w:val="22"/>
        </w:rPr>
      </w:pPr>
      <w:r w:rsidRPr="00FE152C">
        <w:rPr>
          <w:rFonts w:ascii="Arial" w:hAnsi="Arial" w:cs="Arial"/>
          <w:b/>
          <w:sz w:val="22"/>
          <w:szCs w:val="22"/>
        </w:rPr>
        <w:t>1</w:t>
      </w:r>
      <w:r w:rsidR="008035BC" w:rsidRPr="00FE152C">
        <w:rPr>
          <w:rFonts w:ascii="Arial" w:hAnsi="Arial" w:cs="Arial"/>
          <w:b/>
          <w:sz w:val="22"/>
          <w:szCs w:val="22"/>
        </w:rPr>
        <w:t>. Wstęp</w:t>
      </w:r>
    </w:p>
    <w:p w14:paraId="5C885D8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1. Przedmiotem niniejszej specyfikacji technicznej wykonania i odbioru robót są wymagania dla robót</w:t>
      </w:r>
      <w:r w:rsidR="003A08CF" w:rsidRPr="00FE152C">
        <w:rPr>
          <w:rFonts w:ascii="Arial" w:hAnsi="Arial" w:cs="Arial"/>
          <w:sz w:val="22"/>
          <w:szCs w:val="22"/>
        </w:rPr>
        <w:t xml:space="preserve"> </w:t>
      </w:r>
      <w:r w:rsidRPr="00FE152C">
        <w:rPr>
          <w:rFonts w:ascii="Arial" w:hAnsi="Arial" w:cs="Arial"/>
          <w:sz w:val="22"/>
          <w:szCs w:val="22"/>
        </w:rPr>
        <w:t>związanych z montażem i demontażem rusztowań</w:t>
      </w:r>
      <w:r w:rsidR="003A08CF" w:rsidRPr="00FE152C">
        <w:rPr>
          <w:rFonts w:ascii="Arial" w:hAnsi="Arial" w:cs="Arial"/>
          <w:sz w:val="22"/>
          <w:szCs w:val="22"/>
        </w:rPr>
        <w:t xml:space="preserve"> do wykonania prac</w:t>
      </w:r>
      <w:r w:rsidR="00251E02">
        <w:rPr>
          <w:rFonts w:ascii="Arial" w:hAnsi="Arial" w:cs="Arial"/>
          <w:sz w:val="22"/>
          <w:szCs w:val="22"/>
        </w:rPr>
        <w:t>.</w:t>
      </w:r>
    </w:p>
    <w:p w14:paraId="76786D43"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2. Pracownicy zatrudnieni przy montażu i demontażu rusztowań powinni być przeszkoleni przy</w:t>
      </w:r>
      <w:r w:rsidR="00911823" w:rsidRPr="00FE152C">
        <w:rPr>
          <w:rFonts w:ascii="Arial" w:hAnsi="Arial" w:cs="Arial"/>
          <w:sz w:val="22"/>
          <w:szCs w:val="22"/>
        </w:rPr>
        <w:t xml:space="preserve"> </w:t>
      </w:r>
      <w:r w:rsidRPr="00FE152C">
        <w:rPr>
          <w:rFonts w:ascii="Arial" w:hAnsi="Arial" w:cs="Arial"/>
          <w:sz w:val="22"/>
          <w:szCs w:val="22"/>
        </w:rPr>
        <w:t>wykonywaniu tego rodzaju prac i powinni posiadać certyfikaty kwalifikacyjne upoważniające do</w:t>
      </w:r>
      <w:r w:rsidR="00911823" w:rsidRPr="00FE152C">
        <w:rPr>
          <w:rFonts w:ascii="Arial" w:hAnsi="Arial" w:cs="Arial"/>
          <w:sz w:val="22"/>
          <w:szCs w:val="22"/>
        </w:rPr>
        <w:t xml:space="preserve"> </w:t>
      </w:r>
      <w:r w:rsidRPr="00FE152C">
        <w:rPr>
          <w:rFonts w:ascii="Arial" w:hAnsi="Arial" w:cs="Arial"/>
          <w:sz w:val="22"/>
          <w:szCs w:val="22"/>
        </w:rPr>
        <w:t>wykonywania montażu rusztowań budowlanych.</w:t>
      </w:r>
    </w:p>
    <w:p w14:paraId="05049B27"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3. Rusztowanie może być użytkowane dopiero po dokonaniu odbioru technicznego i dopuszczeniu</w:t>
      </w:r>
      <w:r w:rsidR="003A08CF" w:rsidRPr="00FE152C">
        <w:rPr>
          <w:rFonts w:ascii="Arial" w:hAnsi="Arial" w:cs="Arial"/>
          <w:sz w:val="22"/>
          <w:szCs w:val="22"/>
        </w:rPr>
        <w:t xml:space="preserve"> </w:t>
      </w:r>
      <w:r w:rsidRPr="00FE152C">
        <w:rPr>
          <w:rFonts w:ascii="Arial" w:hAnsi="Arial" w:cs="Arial"/>
          <w:sz w:val="22"/>
          <w:szCs w:val="22"/>
        </w:rPr>
        <w:t>rusztowania do użytkowania.</w:t>
      </w:r>
    </w:p>
    <w:p w14:paraId="1CC0EBBB" w14:textId="15B512EC" w:rsidR="008035BC" w:rsidRPr="00FE152C" w:rsidRDefault="008035BC" w:rsidP="00E61C1C">
      <w:pPr>
        <w:widowControl/>
        <w:rPr>
          <w:rFonts w:ascii="Arial" w:hAnsi="Arial" w:cs="Arial"/>
          <w:sz w:val="22"/>
          <w:szCs w:val="22"/>
        </w:rPr>
      </w:pPr>
      <w:r w:rsidRPr="00FE152C">
        <w:rPr>
          <w:rFonts w:ascii="Arial" w:hAnsi="Arial" w:cs="Arial"/>
          <w:sz w:val="22"/>
          <w:szCs w:val="22"/>
        </w:rPr>
        <w:t>4.</w:t>
      </w:r>
      <w:r w:rsidR="00911823" w:rsidRPr="00FE152C">
        <w:rPr>
          <w:rFonts w:ascii="Arial" w:hAnsi="Arial" w:cs="Arial"/>
          <w:sz w:val="22"/>
          <w:szCs w:val="22"/>
        </w:rPr>
        <w:t xml:space="preserve"> </w:t>
      </w:r>
      <w:r w:rsidRPr="00FE152C">
        <w:rPr>
          <w:rFonts w:ascii="Arial" w:hAnsi="Arial" w:cs="Arial"/>
          <w:sz w:val="22"/>
          <w:szCs w:val="22"/>
        </w:rPr>
        <w:t>Rusztowanie winno posiadać certyfikat bezpieczeństwa ( znak B lub CE</w:t>
      </w:r>
      <w:r w:rsidR="00FD4A25" w:rsidRPr="00FD4A25">
        <w:rPr>
          <w:rFonts w:ascii="Arial" w:hAnsi="Arial" w:cs="Arial"/>
          <w:sz w:val="22"/>
          <w:szCs w:val="22"/>
        </w:rPr>
        <w:t xml:space="preserve"> </w:t>
      </w:r>
      <w:r w:rsidR="00FD4A25">
        <w:rPr>
          <w:rFonts w:ascii="Arial" w:hAnsi="Arial" w:cs="Arial"/>
          <w:sz w:val="22"/>
          <w:szCs w:val="22"/>
        </w:rPr>
        <w:t>lub równoważn</w:t>
      </w:r>
      <w:r w:rsidR="00FD4A25">
        <w:rPr>
          <w:rFonts w:ascii="Arial" w:hAnsi="Arial" w:cs="Arial"/>
          <w:sz w:val="22"/>
          <w:szCs w:val="22"/>
        </w:rPr>
        <w:t>e</w:t>
      </w:r>
      <w:r w:rsidRPr="00FE152C">
        <w:rPr>
          <w:rFonts w:ascii="Arial" w:hAnsi="Arial" w:cs="Arial"/>
          <w:sz w:val="22"/>
          <w:szCs w:val="22"/>
        </w:rPr>
        <w:t xml:space="preserve"> ) co oznacza,</w:t>
      </w:r>
      <w:r w:rsidR="00911823" w:rsidRPr="00FE152C">
        <w:rPr>
          <w:rFonts w:ascii="Arial" w:hAnsi="Arial" w:cs="Arial"/>
          <w:sz w:val="22"/>
          <w:szCs w:val="22"/>
        </w:rPr>
        <w:t xml:space="preserve"> </w:t>
      </w:r>
      <w:r w:rsidRPr="00FE152C">
        <w:rPr>
          <w:rFonts w:ascii="Arial" w:hAnsi="Arial" w:cs="Arial"/>
          <w:sz w:val="22"/>
          <w:szCs w:val="22"/>
        </w:rPr>
        <w:t>że dany rodzaj</w:t>
      </w:r>
      <w:r w:rsidR="003A08CF" w:rsidRPr="00FE152C">
        <w:rPr>
          <w:rFonts w:ascii="Arial" w:hAnsi="Arial" w:cs="Arial"/>
          <w:sz w:val="22"/>
          <w:szCs w:val="22"/>
        </w:rPr>
        <w:t xml:space="preserve"> </w:t>
      </w:r>
      <w:r w:rsidRPr="00FE152C">
        <w:rPr>
          <w:rFonts w:ascii="Arial" w:hAnsi="Arial" w:cs="Arial"/>
          <w:sz w:val="22"/>
          <w:szCs w:val="22"/>
        </w:rPr>
        <w:t>rusztowania został dopuszczony do stosowania w budownictwie po sprawdzeniu zgodności wymagań</w:t>
      </w:r>
      <w:r w:rsidR="003A08CF" w:rsidRPr="00FE152C">
        <w:rPr>
          <w:rFonts w:ascii="Arial" w:hAnsi="Arial" w:cs="Arial"/>
          <w:sz w:val="22"/>
          <w:szCs w:val="22"/>
        </w:rPr>
        <w:t xml:space="preserve"> </w:t>
      </w:r>
      <w:r w:rsidRPr="00FE152C">
        <w:rPr>
          <w:rFonts w:ascii="Arial" w:hAnsi="Arial" w:cs="Arial"/>
          <w:sz w:val="22"/>
          <w:szCs w:val="22"/>
        </w:rPr>
        <w:t>z przepisami.</w:t>
      </w:r>
    </w:p>
    <w:p w14:paraId="30202021"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5. Każde rusztowanie stawiane na budowie musi posiadać dokumentację techniczną. Dokumentację</w:t>
      </w:r>
      <w:r w:rsidR="003A08CF" w:rsidRPr="00FE152C">
        <w:rPr>
          <w:rFonts w:ascii="Arial" w:hAnsi="Arial" w:cs="Arial"/>
          <w:sz w:val="22"/>
          <w:szCs w:val="22"/>
        </w:rPr>
        <w:t xml:space="preserve"> </w:t>
      </w:r>
      <w:r w:rsidRPr="00FE152C">
        <w:rPr>
          <w:rFonts w:ascii="Arial" w:hAnsi="Arial" w:cs="Arial"/>
          <w:sz w:val="22"/>
          <w:szCs w:val="22"/>
        </w:rPr>
        <w:t>techniczną może stanowić instrukcja montażu i eksploatacji rusztowania opracowana przez producenta</w:t>
      </w:r>
      <w:r w:rsidR="003A08CF" w:rsidRPr="00FE152C">
        <w:rPr>
          <w:rFonts w:ascii="Arial" w:hAnsi="Arial" w:cs="Arial"/>
          <w:sz w:val="22"/>
          <w:szCs w:val="22"/>
        </w:rPr>
        <w:t xml:space="preserve"> </w:t>
      </w:r>
      <w:r w:rsidRPr="00FE152C">
        <w:rPr>
          <w:rFonts w:ascii="Arial" w:hAnsi="Arial" w:cs="Arial"/>
          <w:sz w:val="22"/>
          <w:szCs w:val="22"/>
        </w:rPr>
        <w:t>rusztowania i projekt techniczny rusztowania sporządzony dla konkretnego przypadku rusztowania.</w:t>
      </w:r>
    </w:p>
    <w:p w14:paraId="5B7D587F"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Instrukcja montażu i eksploatacji rusztowania sporządzona przez producenta winna zawierać:</w:t>
      </w:r>
    </w:p>
    <w:p w14:paraId="72B8D70D"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nazwę producenta z danymi adresowymi,</w:t>
      </w:r>
    </w:p>
    <w:p w14:paraId="381F0289"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system rusztowania (rusztowanie ramowe, modułowe, ruchome lub inne),</w:t>
      </w:r>
    </w:p>
    <w:p w14:paraId="18B12281"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zakres stosowania rusztowania ze szczególnym uwzględnieniem podziału rusztowań na typowe</w:t>
      </w:r>
      <w:r w:rsidR="00911823" w:rsidRPr="00FE152C">
        <w:rPr>
          <w:rFonts w:ascii="Arial" w:hAnsi="Arial" w:cs="Arial"/>
          <w:sz w:val="22"/>
          <w:szCs w:val="22"/>
        </w:rPr>
        <w:t xml:space="preserve"> </w:t>
      </w:r>
      <w:r w:rsidR="00911823" w:rsidRPr="00FE152C">
        <w:rPr>
          <w:rFonts w:ascii="Arial" w:hAnsi="Arial" w:cs="Arial"/>
          <w:sz w:val="22"/>
          <w:szCs w:val="22"/>
        </w:rPr>
        <w:br/>
      </w:r>
      <w:r w:rsidRPr="00FE152C">
        <w:rPr>
          <w:rFonts w:ascii="Arial" w:hAnsi="Arial" w:cs="Arial"/>
          <w:sz w:val="22"/>
          <w:szCs w:val="22"/>
        </w:rPr>
        <w:t>i nietypowe</w:t>
      </w:r>
      <w:r w:rsidR="00911823" w:rsidRPr="00FE152C">
        <w:rPr>
          <w:rFonts w:ascii="Arial" w:hAnsi="Arial" w:cs="Arial"/>
          <w:sz w:val="22"/>
          <w:szCs w:val="22"/>
        </w:rPr>
        <w:t>, w którym powinny się znaleźć informacje na temat:</w:t>
      </w:r>
    </w:p>
    <w:p w14:paraId="5E857572"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dopuszczalne obciążenie pomostów roboczych,</w:t>
      </w:r>
    </w:p>
    <w:p w14:paraId="40F7744D"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dopuszczalne wysokości rusztowań, dla których nie ma konieczności wykonania projektu</w:t>
      </w:r>
      <w:r w:rsidR="00911823" w:rsidRPr="00FE152C">
        <w:rPr>
          <w:rFonts w:ascii="Arial" w:hAnsi="Arial" w:cs="Arial"/>
          <w:sz w:val="22"/>
          <w:szCs w:val="22"/>
        </w:rPr>
        <w:t xml:space="preserve"> </w:t>
      </w:r>
      <w:r w:rsidRPr="00FE152C">
        <w:rPr>
          <w:rFonts w:ascii="Arial" w:hAnsi="Arial" w:cs="Arial"/>
          <w:sz w:val="22"/>
          <w:szCs w:val="22"/>
        </w:rPr>
        <w:t>technicznego,</w:t>
      </w:r>
    </w:p>
    <w:p w14:paraId="7035784D"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dopuszczalne parcie wiatru (strefa obciążeń wiatrem), przy którym eksploatacja rusztowań jest</w:t>
      </w:r>
      <w:r w:rsidR="003A08CF" w:rsidRPr="00FE152C">
        <w:rPr>
          <w:rFonts w:ascii="Arial" w:hAnsi="Arial" w:cs="Arial"/>
          <w:sz w:val="22"/>
          <w:szCs w:val="22"/>
        </w:rPr>
        <w:t xml:space="preserve"> </w:t>
      </w:r>
      <w:r w:rsidRPr="00FE152C">
        <w:rPr>
          <w:rFonts w:ascii="Arial" w:hAnsi="Arial" w:cs="Arial"/>
          <w:sz w:val="22"/>
          <w:szCs w:val="22"/>
        </w:rPr>
        <w:t>możliwa,</w:t>
      </w:r>
    </w:p>
    <w:p w14:paraId="4E550301"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sposób montażu i warunki eksploatacji urządzeń transportu pionowego (wciągarki),</w:t>
      </w:r>
    </w:p>
    <w:p w14:paraId="2E611FE5"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informację na temat ilości poziomów roboczych i ich wyposażenia,</w:t>
      </w:r>
    </w:p>
    <w:p w14:paraId="5F11688F"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warunki montażu i demontażu rusztowania,</w:t>
      </w:r>
    </w:p>
    <w:p w14:paraId="39E52405"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schematy montażowe konstrukcji rusztowań typowych, sposoby postępowania w przypadku</w:t>
      </w:r>
      <w:r w:rsidR="00911823" w:rsidRPr="00FE152C">
        <w:rPr>
          <w:rFonts w:ascii="Arial" w:hAnsi="Arial" w:cs="Arial"/>
          <w:sz w:val="22"/>
          <w:szCs w:val="22"/>
        </w:rPr>
        <w:t xml:space="preserve"> </w:t>
      </w:r>
      <w:r w:rsidRPr="00FE152C">
        <w:rPr>
          <w:rFonts w:ascii="Arial" w:hAnsi="Arial" w:cs="Arial"/>
          <w:sz w:val="22"/>
          <w:szCs w:val="22"/>
        </w:rPr>
        <w:t>montażu rusztowania nietypowego , specyfikacje elementów, które należą do danego systemu</w:t>
      </w:r>
      <w:r w:rsidR="00911823" w:rsidRPr="00FE152C">
        <w:rPr>
          <w:rFonts w:ascii="Arial" w:hAnsi="Arial" w:cs="Arial"/>
          <w:sz w:val="22"/>
          <w:szCs w:val="22"/>
        </w:rPr>
        <w:t xml:space="preserve"> </w:t>
      </w:r>
      <w:r w:rsidRPr="00FE152C">
        <w:rPr>
          <w:rFonts w:ascii="Arial" w:hAnsi="Arial" w:cs="Arial"/>
          <w:sz w:val="22"/>
          <w:szCs w:val="22"/>
        </w:rPr>
        <w:t xml:space="preserve">rusztowania, sposób </w:t>
      </w:r>
      <w:proofErr w:type="spellStart"/>
      <w:r w:rsidRPr="00FE152C">
        <w:rPr>
          <w:rFonts w:ascii="Arial" w:hAnsi="Arial" w:cs="Arial"/>
          <w:sz w:val="22"/>
          <w:szCs w:val="22"/>
        </w:rPr>
        <w:t>kotwienia</w:t>
      </w:r>
      <w:proofErr w:type="spellEnd"/>
      <w:r w:rsidRPr="00FE152C">
        <w:rPr>
          <w:rFonts w:ascii="Arial" w:hAnsi="Arial" w:cs="Arial"/>
          <w:sz w:val="22"/>
          <w:szCs w:val="22"/>
        </w:rPr>
        <w:t xml:space="preserve"> rusztowania, zabezpieczenia rusztowania,</w:t>
      </w:r>
    </w:p>
    <w:p w14:paraId="26A3A723"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xml:space="preserve">● wzór </w:t>
      </w:r>
      <w:proofErr w:type="spellStart"/>
      <w:r w:rsidRPr="00FE152C">
        <w:rPr>
          <w:rFonts w:ascii="Arial" w:hAnsi="Arial" w:cs="Arial"/>
          <w:sz w:val="22"/>
          <w:szCs w:val="22"/>
        </w:rPr>
        <w:t>protokółu</w:t>
      </w:r>
      <w:proofErr w:type="spellEnd"/>
      <w:r w:rsidRPr="00FE152C">
        <w:rPr>
          <w:rFonts w:ascii="Arial" w:hAnsi="Arial" w:cs="Arial"/>
          <w:sz w:val="22"/>
          <w:szCs w:val="22"/>
        </w:rPr>
        <w:t xml:space="preserve"> odbioru,</w:t>
      </w:r>
    </w:p>
    <w:p w14:paraId="6F4FC2F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lastRenderedPageBreak/>
        <w:t>● wymagania montażowe i eksploatacyjne, zasady montażu i demontażu rusztowania,</w:t>
      </w:r>
    </w:p>
    <w:p w14:paraId="61F6F14A"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certyfikat bezpieczeństwa rusztowania (kryteria oceny zgodności wyrobu pod względem</w:t>
      </w:r>
      <w:r w:rsidR="00911823" w:rsidRPr="00FE152C">
        <w:rPr>
          <w:rFonts w:ascii="Arial" w:hAnsi="Arial" w:cs="Arial"/>
          <w:sz w:val="22"/>
          <w:szCs w:val="22"/>
        </w:rPr>
        <w:t xml:space="preserve"> </w:t>
      </w:r>
      <w:r w:rsidRPr="00FE152C">
        <w:rPr>
          <w:rFonts w:ascii="Arial" w:hAnsi="Arial" w:cs="Arial"/>
          <w:sz w:val="22"/>
          <w:szCs w:val="22"/>
        </w:rPr>
        <w:t>bezpieczeństwa), określający zgodność danego rusztowania z dokumentami odniesienia tj.</w:t>
      </w:r>
      <w:r w:rsidR="00911823" w:rsidRPr="00FE152C">
        <w:rPr>
          <w:rFonts w:ascii="Arial" w:hAnsi="Arial" w:cs="Arial"/>
          <w:sz w:val="22"/>
          <w:szCs w:val="22"/>
        </w:rPr>
        <w:t xml:space="preserve"> </w:t>
      </w:r>
      <w:r w:rsidRPr="00FE152C">
        <w:rPr>
          <w:rFonts w:ascii="Arial" w:hAnsi="Arial" w:cs="Arial"/>
          <w:sz w:val="22"/>
          <w:szCs w:val="22"/>
        </w:rPr>
        <w:t>dokumentacją rusztowania, oznakowaniem, wytrzymałością kons</w:t>
      </w:r>
      <w:r w:rsidR="003A08CF" w:rsidRPr="00FE152C">
        <w:rPr>
          <w:rFonts w:ascii="Arial" w:hAnsi="Arial" w:cs="Arial"/>
          <w:sz w:val="22"/>
          <w:szCs w:val="22"/>
        </w:rPr>
        <w:t>trukcji rusztowania i podestów</w:t>
      </w:r>
      <w:r w:rsidR="00911823" w:rsidRPr="00FE152C">
        <w:rPr>
          <w:rFonts w:ascii="Arial" w:hAnsi="Arial" w:cs="Arial"/>
          <w:sz w:val="22"/>
          <w:szCs w:val="22"/>
        </w:rPr>
        <w:t xml:space="preserve"> </w:t>
      </w:r>
      <w:r w:rsidRPr="00FE152C">
        <w:rPr>
          <w:rFonts w:ascii="Arial" w:hAnsi="Arial" w:cs="Arial"/>
          <w:sz w:val="22"/>
          <w:szCs w:val="22"/>
        </w:rPr>
        <w:t>stateczności rusztowania, urządzenia piorunochronne, urządzenia ostrzegawcze, urządzenia</w:t>
      </w:r>
      <w:r w:rsidR="00911823" w:rsidRPr="00FE152C">
        <w:rPr>
          <w:rFonts w:ascii="Arial" w:hAnsi="Arial" w:cs="Arial"/>
          <w:sz w:val="22"/>
          <w:szCs w:val="22"/>
        </w:rPr>
        <w:t xml:space="preserve"> </w:t>
      </w:r>
      <w:r w:rsidRPr="00FE152C">
        <w:rPr>
          <w:rFonts w:ascii="Arial" w:hAnsi="Arial" w:cs="Arial"/>
          <w:sz w:val="22"/>
          <w:szCs w:val="22"/>
        </w:rPr>
        <w:t>transportowe, zabezpieczenia przed upadkiem osób i przedmiotów z wysokości, wysiłek fizyczny</w:t>
      </w:r>
      <w:r w:rsidR="00911823" w:rsidRPr="00FE152C">
        <w:rPr>
          <w:rFonts w:ascii="Arial" w:hAnsi="Arial" w:cs="Arial"/>
          <w:sz w:val="22"/>
          <w:szCs w:val="22"/>
        </w:rPr>
        <w:t xml:space="preserve"> </w:t>
      </w:r>
      <w:r w:rsidRPr="00FE152C">
        <w:rPr>
          <w:rFonts w:ascii="Arial" w:hAnsi="Arial" w:cs="Arial"/>
          <w:sz w:val="22"/>
          <w:szCs w:val="22"/>
        </w:rPr>
        <w:t>przy montażu i demontażu, wygoda pracy na rusztowaniu, zakres merytoryczny instrukcji</w:t>
      </w:r>
      <w:r w:rsidR="00911823" w:rsidRPr="00FE152C">
        <w:rPr>
          <w:rFonts w:ascii="Arial" w:hAnsi="Arial" w:cs="Arial"/>
          <w:sz w:val="22"/>
          <w:szCs w:val="22"/>
        </w:rPr>
        <w:t xml:space="preserve"> </w:t>
      </w:r>
      <w:r w:rsidRPr="00FE152C">
        <w:rPr>
          <w:rFonts w:ascii="Arial" w:hAnsi="Arial" w:cs="Arial"/>
          <w:sz w:val="22"/>
          <w:szCs w:val="22"/>
        </w:rPr>
        <w:t>stosowania i montażu oraz eksploatacji rusztowań.</w:t>
      </w:r>
    </w:p>
    <w:p w14:paraId="59939E6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6. Zabrania się stosowania na budowie rusztowań, które nie posiadają certyfikatu i dokumentacji</w:t>
      </w:r>
      <w:r w:rsidR="002F6C10" w:rsidRPr="00FE152C">
        <w:rPr>
          <w:rFonts w:ascii="Arial" w:hAnsi="Arial" w:cs="Arial"/>
          <w:sz w:val="22"/>
          <w:szCs w:val="22"/>
        </w:rPr>
        <w:t xml:space="preserve"> </w:t>
      </w:r>
      <w:r w:rsidR="003A08CF" w:rsidRPr="00FE152C">
        <w:rPr>
          <w:rFonts w:ascii="Arial" w:hAnsi="Arial" w:cs="Arial"/>
          <w:sz w:val="22"/>
          <w:szCs w:val="22"/>
        </w:rPr>
        <w:t xml:space="preserve">  </w:t>
      </w:r>
      <w:r w:rsidRPr="00FE152C">
        <w:rPr>
          <w:rFonts w:ascii="Arial" w:hAnsi="Arial" w:cs="Arial"/>
          <w:sz w:val="22"/>
          <w:szCs w:val="22"/>
        </w:rPr>
        <w:t>rusztowania.</w:t>
      </w:r>
    </w:p>
    <w:p w14:paraId="0F303B7F"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7. Ze względu na sposób użytkowania rusztowania są : nieruchome lub ruchome (jezdne).</w:t>
      </w:r>
    </w:p>
    <w:p w14:paraId="48673075" w14:textId="77777777" w:rsidR="005317AE" w:rsidRPr="00FE152C" w:rsidRDefault="008035BC" w:rsidP="00E61C1C">
      <w:pPr>
        <w:widowControl/>
        <w:rPr>
          <w:rFonts w:ascii="Arial" w:hAnsi="Arial" w:cs="Arial"/>
          <w:sz w:val="22"/>
          <w:szCs w:val="22"/>
        </w:rPr>
      </w:pPr>
      <w:r w:rsidRPr="00FE152C">
        <w:rPr>
          <w:rFonts w:ascii="Arial" w:hAnsi="Arial" w:cs="Arial"/>
          <w:sz w:val="22"/>
          <w:szCs w:val="22"/>
        </w:rPr>
        <w:t xml:space="preserve">8. Ze względu na sposób </w:t>
      </w:r>
      <w:proofErr w:type="spellStart"/>
      <w:r w:rsidRPr="00FE152C">
        <w:rPr>
          <w:rFonts w:ascii="Arial" w:hAnsi="Arial" w:cs="Arial"/>
          <w:sz w:val="22"/>
          <w:szCs w:val="22"/>
        </w:rPr>
        <w:t>kotwienia</w:t>
      </w:r>
      <w:proofErr w:type="spellEnd"/>
      <w:r w:rsidRPr="00FE152C">
        <w:rPr>
          <w:rFonts w:ascii="Arial" w:hAnsi="Arial" w:cs="Arial"/>
          <w:sz w:val="22"/>
          <w:szCs w:val="22"/>
        </w:rPr>
        <w:t xml:space="preserve"> i przenoszenia obciążeń rusztowania są: wolnostojące, przyścienne i</w:t>
      </w:r>
      <w:r w:rsidR="003A08CF" w:rsidRPr="00FE152C">
        <w:rPr>
          <w:rFonts w:ascii="Arial" w:hAnsi="Arial" w:cs="Arial"/>
          <w:sz w:val="22"/>
          <w:szCs w:val="22"/>
        </w:rPr>
        <w:t xml:space="preserve"> </w:t>
      </w:r>
      <w:r w:rsidRPr="00FE152C">
        <w:rPr>
          <w:rFonts w:ascii="Arial" w:hAnsi="Arial" w:cs="Arial"/>
          <w:sz w:val="22"/>
          <w:szCs w:val="22"/>
        </w:rPr>
        <w:t>wiszące.</w:t>
      </w:r>
    </w:p>
    <w:p w14:paraId="39BAD09F" w14:textId="77777777" w:rsidR="00EC6C35" w:rsidRPr="00FE152C" w:rsidRDefault="00EC6C35" w:rsidP="00E61C1C">
      <w:pPr>
        <w:widowControl/>
        <w:rPr>
          <w:rFonts w:ascii="Arial" w:hAnsi="Arial" w:cs="Arial"/>
          <w:b/>
          <w:sz w:val="22"/>
          <w:szCs w:val="22"/>
        </w:rPr>
      </w:pPr>
    </w:p>
    <w:p w14:paraId="4EE22E9D" w14:textId="77777777" w:rsidR="008035BC" w:rsidRPr="00FE152C" w:rsidRDefault="005317AE" w:rsidP="00E61C1C">
      <w:pPr>
        <w:widowControl/>
        <w:rPr>
          <w:rFonts w:ascii="Arial" w:hAnsi="Arial" w:cs="Arial"/>
          <w:b/>
          <w:sz w:val="22"/>
          <w:szCs w:val="22"/>
        </w:rPr>
      </w:pPr>
      <w:r w:rsidRPr="00FE152C">
        <w:rPr>
          <w:rFonts w:ascii="Arial" w:hAnsi="Arial" w:cs="Arial"/>
          <w:b/>
          <w:sz w:val="22"/>
          <w:szCs w:val="22"/>
        </w:rPr>
        <w:t>2</w:t>
      </w:r>
      <w:r w:rsidR="008035BC" w:rsidRPr="00FE152C">
        <w:rPr>
          <w:rFonts w:ascii="Arial" w:hAnsi="Arial" w:cs="Arial"/>
          <w:b/>
          <w:sz w:val="22"/>
          <w:szCs w:val="22"/>
        </w:rPr>
        <w:t>. Materiały</w:t>
      </w:r>
    </w:p>
    <w:p w14:paraId="5623287B"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1.</w:t>
      </w:r>
      <w:r w:rsidR="00911823" w:rsidRPr="00FE152C">
        <w:rPr>
          <w:rFonts w:ascii="Arial" w:hAnsi="Arial" w:cs="Arial"/>
          <w:sz w:val="22"/>
          <w:szCs w:val="22"/>
        </w:rPr>
        <w:t xml:space="preserve"> </w:t>
      </w:r>
      <w:r w:rsidRPr="00FE152C">
        <w:rPr>
          <w:rFonts w:ascii="Arial" w:hAnsi="Arial" w:cs="Arial"/>
          <w:sz w:val="22"/>
          <w:szCs w:val="22"/>
        </w:rPr>
        <w:t>Rusztowanie robocze – to konstrukcja budowlana,</w:t>
      </w:r>
      <w:r w:rsidR="00911823" w:rsidRPr="00FE152C">
        <w:rPr>
          <w:rFonts w:ascii="Arial" w:hAnsi="Arial" w:cs="Arial"/>
          <w:sz w:val="22"/>
          <w:szCs w:val="22"/>
        </w:rPr>
        <w:t xml:space="preserve"> </w:t>
      </w:r>
      <w:r w:rsidRPr="00FE152C">
        <w:rPr>
          <w:rFonts w:ascii="Arial" w:hAnsi="Arial" w:cs="Arial"/>
          <w:sz w:val="22"/>
          <w:szCs w:val="22"/>
        </w:rPr>
        <w:t>tymczasowa, z której mogą być wykonywane prace na</w:t>
      </w:r>
      <w:r w:rsidR="003A08CF" w:rsidRPr="00FE152C">
        <w:rPr>
          <w:rFonts w:ascii="Arial" w:hAnsi="Arial" w:cs="Arial"/>
          <w:sz w:val="22"/>
          <w:szCs w:val="22"/>
        </w:rPr>
        <w:t xml:space="preserve"> </w:t>
      </w:r>
      <w:r w:rsidRPr="00FE152C">
        <w:rPr>
          <w:rFonts w:ascii="Arial" w:hAnsi="Arial" w:cs="Arial"/>
          <w:sz w:val="22"/>
          <w:szCs w:val="22"/>
        </w:rPr>
        <w:t>wysokości, służąca do utrzymywania osób,</w:t>
      </w:r>
      <w:r w:rsidR="00911823" w:rsidRPr="00FE152C">
        <w:rPr>
          <w:rFonts w:ascii="Arial" w:hAnsi="Arial" w:cs="Arial"/>
          <w:sz w:val="22"/>
          <w:szCs w:val="22"/>
        </w:rPr>
        <w:t xml:space="preserve"> </w:t>
      </w:r>
      <w:r w:rsidRPr="00FE152C">
        <w:rPr>
          <w:rFonts w:ascii="Arial" w:hAnsi="Arial" w:cs="Arial"/>
          <w:sz w:val="22"/>
          <w:szCs w:val="22"/>
        </w:rPr>
        <w:t>materiałów i sprzętu. Rusztowanie ochronne to konstrukcja</w:t>
      </w:r>
      <w:r w:rsidR="003A08CF" w:rsidRPr="00FE152C">
        <w:rPr>
          <w:rFonts w:ascii="Arial" w:hAnsi="Arial" w:cs="Arial"/>
          <w:sz w:val="22"/>
          <w:szCs w:val="22"/>
        </w:rPr>
        <w:t xml:space="preserve"> </w:t>
      </w:r>
      <w:r w:rsidRPr="00FE152C">
        <w:rPr>
          <w:rFonts w:ascii="Arial" w:hAnsi="Arial" w:cs="Arial"/>
          <w:sz w:val="22"/>
          <w:szCs w:val="22"/>
        </w:rPr>
        <w:t>budowlana,</w:t>
      </w:r>
      <w:r w:rsidR="00911823" w:rsidRPr="00FE152C">
        <w:rPr>
          <w:rFonts w:ascii="Arial" w:hAnsi="Arial" w:cs="Arial"/>
          <w:sz w:val="22"/>
          <w:szCs w:val="22"/>
        </w:rPr>
        <w:t xml:space="preserve"> </w:t>
      </w:r>
      <w:r w:rsidRPr="00FE152C">
        <w:rPr>
          <w:rFonts w:ascii="Arial" w:hAnsi="Arial" w:cs="Arial"/>
          <w:sz w:val="22"/>
          <w:szCs w:val="22"/>
        </w:rPr>
        <w:t>tymczasowa,</w:t>
      </w:r>
      <w:r w:rsidR="00911823" w:rsidRPr="00FE152C">
        <w:rPr>
          <w:rFonts w:ascii="Arial" w:hAnsi="Arial" w:cs="Arial"/>
          <w:sz w:val="22"/>
          <w:szCs w:val="22"/>
        </w:rPr>
        <w:t xml:space="preserve"> </w:t>
      </w:r>
      <w:r w:rsidRPr="00FE152C">
        <w:rPr>
          <w:rFonts w:ascii="Arial" w:hAnsi="Arial" w:cs="Arial"/>
          <w:sz w:val="22"/>
          <w:szCs w:val="22"/>
        </w:rPr>
        <w:t>służąca do zabezpieczenia przed upadkiem z wysokości ludzi</w:t>
      </w:r>
      <w:r w:rsidR="003A08CF" w:rsidRPr="00FE152C">
        <w:rPr>
          <w:rFonts w:ascii="Arial" w:hAnsi="Arial" w:cs="Arial"/>
          <w:sz w:val="22"/>
          <w:szCs w:val="22"/>
        </w:rPr>
        <w:t xml:space="preserve"> </w:t>
      </w:r>
      <w:r w:rsidRPr="00FE152C">
        <w:rPr>
          <w:rFonts w:ascii="Arial" w:hAnsi="Arial" w:cs="Arial"/>
          <w:sz w:val="22"/>
          <w:szCs w:val="22"/>
        </w:rPr>
        <w:t>i przedmiotów. Rusztowanie systemowe to konstrukcja budowlana, tymczasowa,</w:t>
      </w:r>
      <w:r w:rsidR="00911823" w:rsidRPr="00FE152C">
        <w:rPr>
          <w:rFonts w:ascii="Arial" w:hAnsi="Arial" w:cs="Arial"/>
          <w:sz w:val="22"/>
          <w:szCs w:val="22"/>
        </w:rPr>
        <w:t xml:space="preserve"> </w:t>
      </w:r>
      <w:r w:rsidRPr="00FE152C">
        <w:rPr>
          <w:rFonts w:ascii="Arial" w:hAnsi="Arial" w:cs="Arial"/>
          <w:sz w:val="22"/>
          <w:szCs w:val="22"/>
        </w:rPr>
        <w:t>w której wymiary siatki</w:t>
      </w:r>
      <w:r w:rsidR="003A08CF" w:rsidRPr="00FE152C">
        <w:rPr>
          <w:rFonts w:ascii="Arial" w:hAnsi="Arial" w:cs="Arial"/>
          <w:sz w:val="22"/>
          <w:szCs w:val="22"/>
        </w:rPr>
        <w:t xml:space="preserve"> </w:t>
      </w:r>
      <w:r w:rsidRPr="00FE152C">
        <w:rPr>
          <w:rFonts w:ascii="Arial" w:hAnsi="Arial" w:cs="Arial"/>
          <w:sz w:val="22"/>
          <w:szCs w:val="22"/>
        </w:rPr>
        <w:t>konstrukcyjnej są jednoznacznie narzucone przez wymiary elementów rusztowania, służą do utrzymywania</w:t>
      </w:r>
      <w:r w:rsidR="003A08CF" w:rsidRPr="00FE152C">
        <w:rPr>
          <w:rFonts w:ascii="Arial" w:hAnsi="Arial" w:cs="Arial"/>
          <w:sz w:val="22"/>
          <w:szCs w:val="22"/>
        </w:rPr>
        <w:t xml:space="preserve"> </w:t>
      </w:r>
      <w:r w:rsidRPr="00FE152C">
        <w:rPr>
          <w:rFonts w:ascii="Arial" w:hAnsi="Arial" w:cs="Arial"/>
          <w:sz w:val="22"/>
          <w:szCs w:val="22"/>
        </w:rPr>
        <w:t>osób.</w:t>
      </w:r>
    </w:p>
    <w:p w14:paraId="1DD4E2A8"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2. Rusztowania należy wykonywać tylko z materiałów wchodzących w skład danego systemu rusztowania,</w:t>
      </w:r>
      <w:r w:rsidR="003A08CF" w:rsidRPr="00FE152C">
        <w:rPr>
          <w:rFonts w:ascii="Arial" w:hAnsi="Arial" w:cs="Arial"/>
          <w:sz w:val="22"/>
          <w:szCs w:val="22"/>
        </w:rPr>
        <w:t xml:space="preserve"> </w:t>
      </w:r>
      <w:r w:rsidRPr="00FE152C">
        <w:rPr>
          <w:rFonts w:ascii="Arial" w:hAnsi="Arial" w:cs="Arial"/>
          <w:sz w:val="22"/>
          <w:szCs w:val="22"/>
        </w:rPr>
        <w:t>stanowiących integralną część całego rusztowania.</w:t>
      </w:r>
    </w:p>
    <w:p w14:paraId="0B08170F"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3. Parametry rusztowania, które winny być określone w projekcie technicznym i dokumentacji rusztowania</w:t>
      </w:r>
      <w:r w:rsidR="003A08CF" w:rsidRPr="00FE152C">
        <w:rPr>
          <w:rFonts w:ascii="Arial" w:hAnsi="Arial" w:cs="Arial"/>
          <w:sz w:val="22"/>
          <w:szCs w:val="22"/>
        </w:rPr>
        <w:t xml:space="preserve"> </w:t>
      </w:r>
      <w:r w:rsidRPr="00FE152C">
        <w:rPr>
          <w:rFonts w:ascii="Arial" w:hAnsi="Arial" w:cs="Arial"/>
          <w:sz w:val="22"/>
          <w:szCs w:val="22"/>
        </w:rPr>
        <w:t>to:</w:t>
      </w:r>
    </w:p>
    <w:p w14:paraId="50694DA0"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wysokość rusztowania,</w:t>
      </w:r>
    </w:p>
    <w:p w14:paraId="72D3CF49"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wysokość przęsła,</w:t>
      </w:r>
    </w:p>
    <w:p w14:paraId="42C40D65"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długość przęsła,</w:t>
      </w:r>
    </w:p>
    <w:p w14:paraId="7642A87D"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szerokość przęsła</w:t>
      </w:r>
      <w:r w:rsidR="00911823" w:rsidRPr="00FE152C">
        <w:rPr>
          <w:rFonts w:ascii="Arial" w:hAnsi="Arial" w:cs="Arial"/>
          <w:sz w:val="22"/>
          <w:szCs w:val="22"/>
        </w:rPr>
        <w:t>.</w:t>
      </w:r>
    </w:p>
    <w:p w14:paraId="7646CA9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4. Elementami rusztowania wchodzącymi w skład danego kompletu rusztowania są:</w:t>
      </w:r>
    </w:p>
    <w:p w14:paraId="14D683AF"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stężenie płaszczyzny pionowe (zamknięte ramy ze wzmocnieniem narożnym, ramy drabinowe</w:t>
      </w:r>
      <w:r w:rsidR="00911823" w:rsidRPr="00FE152C">
        <w:rPr>
          <w:rFonts w:ascii="Arial" w:hAnsi="Arial" w:cs="Arial"/>
          <w:sz w:val="22"/>
          <w:szCs w:val="22"/>
        </w:rPr>
        <w:t xml:space="preserve"> </w:t>
      </w:r>
      <w:r w:rsidR="00911823" w:rsidRPr="00FE152C">
        <w:rPr>
          <w:rFonts w:ascii="Arial" w:hAnsi="Arial" w:cs="Arial"/>
          <w:sz w:val="22"/>
          <w:szCs w:val="22"/>
        </w:rPr>
        <w:br/>
      </w:r>
      <w:r w:rsidRPr="00FE152C">
        <w:rPr>
          <w:rFonts w:ascii="Arial" w:hAnsi="Arial" w:cs="Arial"/>
          <w:sz w:val="22"/>
          <w:szCs w:val="22"/>
        </w:rPr>
        <w:t>z włazami, sztywne połączenia pomiędzy poprzecznicami i rurami pionowymi, klamry stężeń oraz</w:t>
      </w:r>
      <w:r w:rsidR="003A08CF" w:rsidRPr="00FE152C">
        <w:rPr>
          <w:rFonts w:ascii="Arial" w:hAnsi="Arial" w:cs="Arial"/>
          <w:sz w:val="22"/>
          <w:szCs w:val="22"/>
        </w:rPr>
        <w:t xml:space="preserve"> </w:t>
      </w:r>
      <w:r w:rsidRPr="00FE152C">
        <w:rPr>
          <w:rFonts w:ascii="Arial" w:hAnsi="Arial" w:cs="Arial"/>
          <w:sz w:val="22"/>
          <w:szCs w:val="22"/>
        </w:rPr>
        <w:t>inne elementy używane jako wzmocnienia pionowe),</w:t>
      </w:r>
    </w:p>
    <w:p w14:paraId="0486840E"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stężenie płaszczyzny poziomej (ramy, płyty ramowe, klamry stężeń i sztywne połączenia pomiędzy</w:t>
      </w:r>
      <w:r w:rsidR="003A08CF" w:rsidRPr="00FE152C">
        <w:rPr>
          <w:rFonts w:ascii="Arial" w:hAnsi="Arial" w:cs="Arial"/>
          <w:sz w:val="22"/>
          <w:szCs w:val="22"/>
        </w:rPr>
        <w:t xml:space="preserve"> </w:t>
      </w:r>
      <w:r w:rsidRPr="00FE152C">
        <w:rPr>
          <w:rFonts w:ascii="Arial" w:hAnsi="Arial" w:cs="Arial"/>
          <w:sz w:val="22"/>
          <w:szCs w:val="22"/>
        </w:rPr>
        <w:t>poprzecznicami i podłużnicami oraz inne elementy używane jako wzmocnienie poziome),</w:t>
      </w:r>
    </w:p>
    <w:p w14:paraId="3784B865"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słupki poręczowe (rura z łącznikami,</w:t>
      </w:r>
      <w:r w:rsidR="00911823" w:rsidRPr="00FE152C">
        <w:rPr>
          <w:rFonts w:ascii="Arial" w:hAnsi="Arial" w:cs="Arial"/>
          <w:sz w:val="22"/>
          <w:szCs w:val="22"/>
        </w:rPr>
        <w:t xml:space="preserve"> </w:t>
      </w:r>
      <w:r w:rsidRPr="00FE152C">
        <w:rPr>
          <w:rFonts w:ascii="Arial" w:hAnsi="Arial" w:cs="Arial"/>
          <w:sz w:val="22"/>
          <w:szCs w:val="22"/>
        </w:rPr>
        <w:t>umożliwiająca zamontowanie poręczy ostatniej kondygnacji</w:t>
      </w:r>
      <w:r w:rsidR="003A08CF" w:rsidRPr="00FE152C">
        <w:rPr>
          <w:rFonts w:ascii="Arial" w:hAnsi="Arial" w:cs="Arial"/>
          <w:sz w:val="22"/>
          <w:szCs w:val="22"/>
        </w:rPr>
        <w:t xml:space="preserve"> </w:t>
      </w:r>
      <w:r w:rsidRPr="00FE152C">
        <w:rPr>
          <w:rFonts w:ascii="Arial" w:hAnsi="Arial" w:cs="Arial"/>
          <w:sz w:val="22"/>
          <w:szCs w:val="22"/>
        </w:rPr>
        <w:t>rusztowania),</w:t>
      </w:r>
    </w:p>
    <w:p w14:paraId="79A2D41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stężenie wsporników (rura zakończona łącznikami , służąca do podparcia wsporników</w:t>
      </w:r>
      <w:r w:rsidR="00911823" w:rsidRPr="00FE152C">
        <w:rPr>
          <w:rFonts w:ascii="Arial" w:hAnsi="Arial" w:cs="Arial"/>
          <w:sz w:val="22"/>
          <w:szCs w:val="22"/>
        </w:rPr>
        <w:t xml:space="preserve"> </w:t>
      </w:r>
      <w:r w:rsidRPr="00FE152C">
        <w:rPr>
          <w:rFonts w:ascii="Arial" w:hAnsi="Arial" w:cs="Arial"/>
          <w:sz w:val="22"/>
          <w:szCs w:val="22"/>
        </w:rPr>
        <w:t>rozszerzających rusztowanie, w razie potrzeby),</w:t>
      </w:r>
    </w:p>
    <w:p w14:paraId="76AEF7DA"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xml:space="preserve">● węzeł – </w:t>
      </w:r>
      <w:r w:rsidR="00911823" w:rsidRPr="00FE152C">
        <w:rPr>
          <w:rFonts w:ascii="Arial" w:hAnsi="Arial" w:cs="Arial"/>
          <w:sz w:val="22"/>
          <w:szCs w:val="22"/>
        </w:rPr>
        <w:t>miejsce rozłącznego połączenia dw</w:t>
      </w:r>
      <w:r w:rsidRPr="00FE152C">
        <w:rPr>
          <w:rFonts w:ascii="Arial" w:hAnsi="Arial" w:cs="Arial"/>
          <w:sz w:val="22"/>
          <w:szCs w:val="22"/>
        </w:rPr>
        <w:t>óch lub więcej elementów rurowych,</w:t>
      </w:r>
    </w:p>
    <w:p w14:paraId="31675850"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stężenie wzdłużne,</w:t>
      </w:r>
    </w:p>
    <w:p w14:paraId="64B3C11D"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stojaki, poprzecznice, podłużnice, podłużnice wzmacniające,</w:t>
      </w:r>
    </w:p>
    <w:p w14:paraId="5F045D62"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odciąg</w:t>
      </w:r>
      <w:r w:rsidR="007D6947" w:rsidRPr="00FE152C">
        <w:rPr>
          <w:rFonts w:ascii="Arial" w:hAnsi="Arial" w:cs="Arial"/>
          <w:sz w:val="22"/>
          <w:szCs w:val="22"/>
        </w:rPr>
        <w:t xml:space="preserve"> </w:t>
      </w:r>
      <w:r w:rsidRPr="00FE152C">
        <w:rPr>
          <w:rFonts w:ascii="Arial" w:hAnsi="Arial" w:cs="Arial"/>
          <w:sz w:val="22"/>
          <w:szCs w:val="22"/>
        </w:rPr>
        <w:t>-</w:t>
      </w:r>
      <w:r w:rsidR="007D6947" w:rsidRPr="00FE152C">
        <w:rPr>
          <w:rFonts w:ascii="Arial" w:hAnsi="Arial" w:cs="Arial"/>
          <w:sz w:val="22"/>
          <w:szCs w:val="22"/>
        </w:rPr>
        <w:t xml:space="preserve"> </w:t>
      </w:r>
      <w:r w:rsidRPr="00FE152C">
        <w:rPr>
          <w:rFonts w:ascii="Arial" w:hAnsi="Arial" w:cs="Arial"/>
          <w:sz w:val="22"/>
          <w:szCs w:val="22"/>
        </w:rPr>
        <w:t>element łączący rusztowanie z kotwą w elewacji budynku,</w:t>
      </w:r>
    </w:p>
    <w:p w14:paraId="457F6F5D"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xml:space="preserve">● pomosty robocze </w:t>
      </w:r>
      <w:r w:rsidR="007D6947" w:rsidRPr="00FE152C">
        <w:rPr>
          <w:rFonts w:ascii="Arial" w:hAnsi="Arial" w:cs="Arial"/>
          <w:sz w:val="22"/>
          <w:szCs w:val="22"/>
        </w:rPr>
        <w:t>-</w:t>
      </w:r>
      <w:r w:rsidRPr="00FE152C">
        <w:rPr>
          <w:rFonts w:ascii="Arial" w:hAnsi="Arial" w:cs="Arial"/>
          <w:sz w:val="22"/>
          <w:szCs w:val="22"/>
        </w:rPr>
        <w:t xml:space="preserve"> podesty , które tworzą miejsce do pracy pomiędzy dwoma stojakam</w:t>
      </w:r>
      <w:r w:rsidR="007D6947" w:rsidRPr="00FE152C">
        <w:rPr>
          <w:rFonts w:ascii="Arial" w:hAnsi="Arial" w:cs="Arial"/>
          <w:sz w:val="22"/>
          <w:szCs w:val="22"/>
        </w:rPr>
        <w:t>i</w:t>
      </w:r>
      <w:r w:rsidRPr="00FE152C">
        <w:rPr>
          <w:rFonts w:ascii="Arial" w:hAnsi="Arial" w:cs="Arial"/>
          <w:sz w:val="22"/>
          <w:szCs w:val="22"/>
        </w:rPr>
        <w:t>,</w:t>
      </w:r>
    </w:p>
    <w:p w14:paraId="44E018CE"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xml:space="preserve">● wspornik </w:t>
      </w:r>
      <w:r w:rsidR="007D6947" w:rsidRPr="00FE152C">
        <w:rPr>
          <w:rFonts w:ascii="Arial" w:hAnsi="Arial" w:cs="Arial"/>
          <w:sz w:val="22"/>
          <w:szCs w:val="22"/>
        </w:rPr>
        <w:t xml:space="preserve">- </w:t>
      </w:r>
      <w:r w:rsidRPr="00FE152C">
        <w:rPr>
          <w:rFonts w:ascii="Arial" w:hAnsi="Arial" w:cs="Arial"/>
          <w:sz w:val="22"/>
          <w:szCs w:val="22"/>
        </w:rPr>
        <w:t>element konstrukcyjny rusztowania, zamontowany na konstrukcji nośnej, służący do</w:t>
      </w:r>
      <w:r w:rsidR="003A08CF" w:rsidRPr="00FE152C">
        <w:rPr>
          <w:rFonts w:ascii="Arial" w:hAnsi="Arial" w:cs="Arial"/>
          <w:sz w:val="22"/>
          <w:szCs w:val="22"/>
        </w:rPr>
        <w:t xml:space="preserve"> </w:t>
      </w:r>
      <w:r w:rsidRPr="00FE152C">
        <w:rPr>
          <w:rFonts w:ascii="Arial" w:hAnsi="Arial" w:cs="Arial"/>
          <w:sz w:val="22"/>
          <w:szCs w:val="22"/>
        </w:rPr>
        <w:t>układania dodatkowych pomostów roboczych lub daszków ochronnych,</w:t>
      </w:r>
    </w:p>
    <w:p w14:paraId="64245E6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podstawki (sztywna płyta, służąca do rozłożenia nacisku na większą powierzchnię),</w:t>
      </w:r>
    </w:p>
    <w:p w14:paraId="62460E13"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fundament rusztowania, dźwigar mocujący (samodzielnie przenoszący obciążenie),</w:t>
      </w:r>
    </w:p>
    <w:p w14:paraId="3496D063"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rama pozioma -</w:t>
      </w:r>
      <w:r w:rsidR="007D6947" w:rsidRPr="00FE152C">
        <w:rPr>
          <w:rFonts w:ascii="Arial" w:hAnsi="Arial" w:cs="Arial"/>
          <w:sz w:val="22"/>
          <w:szCs w:val="22"/>
        </w:rPr>
        <w:t xml:space="preserve"> </w:t>
      </w:r>
      <w:r w:rsidRPr="00FE152C">
        <w:rPr>
          <w:rFonts w:ascii="Arial" w:hAnsi="Arial" w:cs="Arial"/>
          <w:sz w:val="22"/>
          <w:szCs w:val="22"/>
        </w:rPr>
        <w:t>element rusztowania pracujący po zamontowaniu rusztowania w pozycji poziomej</w:t>
      </w:r>
      <w:r w:rsidR="007D6947" w:rsidRPr="00FE152C">
        <w:rPr>
          <w:rFonts w:ascii="Arial" w:hAnsi="Arial" w:cs="Arial"/>
          <w:sz w:val="22"/>
          <w:szCs w:val="22"/>
        </w:rPr>
        <w:t>,</w:t>
      </w:r>
      <w:r w:rsidRPr="00FE152C">
        <w:rPr>
          <w:rFonts w:ascii="Arial" w:hAnsi="Arial" w:cs="Arial"/>
          <w:sz w:val="22"/>
          <w:szCs w:val="22"/>
        </w:rPr>
        <w:t xml:space="preserve"> składający się z </w:t>
      </w:r>
      <w:r w:rsidR="007D6947" w:rsidRPr="00FE152C">
        <w:rPr>
          <w:rFonts w:ascii="Arial" w:hAnsi="Arial" w:cs="Arial"/>
          <w:sz w:val="22"/>
          <w:szCs w:val="22"/>
        </w:rPr>
        <w:t>dw</w:t>
      </w:r>
      <w:r w:rsidRPr="00FE152C">
        <w:rPr>
          <w:rFonts w:ascii="Arial" w:hAnsi="Arial" w:cs="Arial"/>
          <w:sz w:val="22"/>
          <w:szCs w:val="22"/>
        </w:rPr>
        <w:t>óch podłużnic połączonych poprzeczkami,</w:t>
      </w:r>
    </w:p>
    <w:p w14:paraId="18C52582"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rama pionowa – główny element pracujący po zamontowaniu rusztowania w pozycji pionowej,</w:t>
      </w:r>
      <w:r w:rsidR="005317AE" w:rsidRPr="00FE152C">
        <w:rPr>
          <w:rFonts w:ascii="Arial" w:hAnsi="Arial" w:cs="Arial"/>
          <w:sz w:val="22"/>
          <w:szCs w:val="22"/>
        </w:rPr>
        <w:t xml:space="preserve">  </w:t>
      </w:r>
      <w:r w:rsidRPr="00FE152C">
        <w:rPr>
          <w:rFonts w:ascii="Arial" w:hAnsi="Arial" w:cs="Arial"/>
          <w:sz w:val="22"/>
          <w:szCs w:val="22"/>
        </w:rPr>
        <w:t xml:space="preserve">składający się z </w:t>
      </w:r>
      <w:r w:rsidR="007D6947" w:rsidRPr="00FE152C">
        <w:rPr>
          <w:rFonts w:ascii="Arial" w:hAnsi="Arial" w:cs="Arial"/>
          <w:sz w:val="22"/>
          <w:szCs w:val="22"/>
        </w:rPr>
        <w:t>dwó</w:t>
      </w:r>
      <w:r w:rsidRPr="00FE152C">
        <w:rPr>
          <w:rFonts w:ascii="Arial" w:hAnsi="Arial" w:cs="Arial"/>
          <w:sz w:val="22"/>
          <w:szCs w:val="22"/>
        </w:rPr>
        <w:t>ch stojaków połączonych poprzeczkami,</w:t>
      </w:r>
    </w:p>
    <w:p w14:paraId="5E3CA0E6"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kotwy – elementy wmontowane lub przytwierdzone do elewacji budynku w celu zamontowania</w:t>
      </w:r>
      <w:r w:rsidR="005317AE" w:rsidRPr="00FE152C">
        <w:rPr>
          <w:rFonts w:ascii="Arial" w:hAnsi="Arial" w:cs="Arial"/>
          <w:sz w:val="22"/>
          <w:szCs w:val="22"/>
        </w:rPr>
        <w:t xml:space="preserve"> </w:t>
      </w:r>
      <w:r w:rsidRPr="00FE152C">
        <w:rPr>
          <w:rFonts w:ascii="Arial" w:hAnsi="Arial" w:cs="Arial"/>
          <w:sz w:val="22"/>
          <w:szCs w:val="22"/>
        </w:rPr>
        <w:t>odciągu,</w:t>
      </w:r>
    </w:p>
    <w:p w14:paraId="56F58BFE"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konstrukcja osiatkowania -siatki ochronne , zabezpieczają rusztowanie przed upadkiem z</w:t>
      </w:r>
      <w:r w:rsidR="00D14BC6" w:rsidRPr="00FE152C">
        <w:rPr>
          <w:rFonts w:ascii="Arial" w:hAnsi="Arial" w:cs="Arial"/>
          <w:sz w:val="22"/>
          <w:szCs w:val="22"/>
        </w:rPr>
        <w:t xml:space="preserve"> </w:t>
      </w:r>
      <w:r w:rsidRPr="00FE152C">
        <w:rPr>
          <w:rFonts w:ascii="Arial" w:hAnsi="Arial" w:cs="Arial"/>
          <w:sz w:val="22"/>
          <w:szCs w:val="22"/>
        </w:rPr>
        <w:t>wysokości</w:t>
      </w:r>
      <w:r w:rsidR="005317AE" w:rsidRPr="00FE152C">
        <w:rPr>
          <w:rFonts w:ascii="Arial" w:hAnsi="Arial" w:cs="Arial"/>
          <w:sz w:val="22"/>
          <w:szCs w:val="22"/>
        </w:rPr>
        <w:t xml:space="preserve"> </w:t>
      </w:r>
      <w:r w:rsidRPr="00FE152C">
        <w:rPr>
          <w:rFonts w:ascii="Arial" w:hAnsi="Arial" w:cs="Arial"/>
          <w:sz w:val="22"/>
          <w:szCs w:val="22"/>
        </w:rPr>
        <w:t>przedmiotów i materiałów budowlanych,</w:t>
      </w:r>
    </w:p>
    <w:p w14:paraId="2508737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lastRenderedPageBreak/>
        <w:t>● poręcz główna, poręcz pośrednia, krawężnik zabezpieczający, zabezpieczenie boczne,</w:t>
      </w:r>
    </w:p>
    <w:p w14:paraId="5041FD5C"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xml:space="preserve">● podstawki śrubowe, złącza (krzyżowe, obrotowe, równoległe, wzdłużne </w:t>
      </w:r>
      <w:proofErr w:type="spellStart"/>
      <w:r w:rsidRPr="00FE152C">
        <w:rPr>
          <w:rFonts w:ascii="Arial" w:hAnsi="Arial" w:cs="Arial"/>
          <w:sz w:val="22"/>
          <w:szCs w:val="22"/>
        </w:rPr>
        <w:t>itp</w:t>
      </w:r>
      <w:proofErr w:type="spellEnd"/>
      <w:r w:rsidRPr="00FE152C">
        <w:rPr>
          <w:rFonts w:ascii="Arial" w:hAnsi="Arial" w:cs="Arial"/>
          <w:sz w:val="22"/>
          <w:szCs w:val="22"/>
        </w:rPr>
        <w:t>).</w:t>
      </w:r>
    </w:p>
    <w:p w14:paraId="0EA1928F" w14:textId="77777777" w:rsidR="00F46817" w:rsidRPr="00FE152C" w:rsidRDefault="00F46817" w:rsidP="00E61C1C">
      <w:pPr>
        <w:widowControl/>
        <w:rPr>
          <w:rFonts w:ascii="Arial" w:hAnsi="Arial" w:cs="Arial"/>
          <w:sz w:val="22"/>
          <w:szCs w:val="22"/>
        </w:rPr>
      </w:pPr>
    </w:p>
    <w:p w14:paraId="67802D25" w14:textId="77777777" w:rsidR="008035BC" w:rsidRPr="00FE152C" w:rsidRDefault="00D14BC6" w:rsidP="00E61C1C">
      <w:pPr>
        <w:widowControl/>
        <w:rPr>
          <w:rFonts w:ascii="Arial" w:hAnsi="Arial" w:cs="Arial"/>
          <w:b/>
          <w:sz w:val="22"/>
          <w:szCs w:val="22"/>
        </w:rPr>
      </w:pPr>
      <w:r w:rsidRPr="00FE152C">
        <w:rPr>
          <w:rFonts w:ascii="Arial" w:hAnsi="Arial" w:cs="Arial"/>
          <w:b/>
          <w:sz w:val="22"/>
          <w:szCs w:val="22"/>
        </w:rPr>
        <w:t>3. Sprzęt</w:t>
      </w:r>
    </w:p>
    <w:p w14:paraId="3B50E34C"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Przy montażu rusztowań używa się sprzętu systemowego dla danego rusztowania .</w:t>
      </w:r>
    </w:p>
    <w:p w14:paraId="292CA1F1" w14:textId="77777777" w:rsidR="00D14BC6" w:rsidRPr="00FE152C" w:rsidRDefault="00D14BC6" w:rsidP="00E61C1C">
      <w:pPr>
        <w:widowControl/>
        <w:rPr>
          <w:rFonts w:ascii="Arial" w:hAnsi="Arial" w:cs="Arial"/>
          <w:sz w:val="22"/>
          <w:szCs w:val="22"/>
        </w:rPr>
      </w:pPr>
    </w:p>
    <w:p w14:paraId="304D7165" w14:textId="77777777" w:rsidR="008035BC" w:rsidRPr="00FE152C" w:rsidRDefault="005317AE" w:rsidP="00E61C1C">
      <w:pPr>
        <w:widowControl/>
        <w:rPr>
          <w:rFonts w:ascii="Arial" w:hAnsi="Arial" w:cs="Arial"/>
          <w:b/>
          <w:sz w:val="22"/>
          <w:szCs w:val="22"/>
        </w:rPr>
      </w:pPr>
      <w:r w:rsidRPr="00FE152C">
        <w:rPr>
          <w:rFonts w:ascii="Arial" w:hAnsi="Arial" w:cs="Arial"/>
          <w:b/>
          <w:sz w:val="22"/>
          <w:szCs w:val="22"/>
        </w:rPr>
        <w:t>4</w:t>
      </w:r>
      <w:r w:rsidR="00D14BC6" w:rsidRPr="00FE152C">
        <w:rPr>
          <w:rFonts w:ascii="Arial" w:hAnsi="Arial" w:cs="Arial"/>
          <w:b/>
          <w:sz w:val="22"/>
          <w:szCs w:val="22"/>
        </w:rPr>
        <w:t>. Transport</w:t>
      </w:r>
    </w:p>
    <w:p w14:paraId="2603F72D" w14:textId="77777777" w:rsidR="005317AE" w:rsidRPr="00FE152C" w:rsidRDefault="005317AE" w:rsidP="00E61C1C">
      <w:pPr>
        <w:pStyle w:val="znormal"/>
        <w:spacing w:line="240" w:lineRule="auto"/>
        <w:ind w:left="0"/>
        <w:rPr>
          <w:rFonts w:ascii="Arial" w:hAnsi="Arial" w:cs="Arial"/>
          <w:color w:val="auto"/>
          <w:szCs w:val="22"/>
        </w:rPr>
      </w:pPr>
      <w:r w:rsidRPr="00FE152C">
        <w:rPr>
          <w:rFonts w:ascii="Arial" w:hAnsi="Arial" w:cs="Arial"/>
          <w:szCs w:val="22"/>
        </w:rPr>
        <w:t>Materiały mogą być przewożone dowolnymi środkami transportu, z uwzględnieniem wielkości dostawy.</w:t>
      </w:r>
    </w:p>
    <w:p w14:paraId="012E37C4" w14:textId="77777777" w:rsidR="00D14BC6" w:rsidRPr="00FE152C" w:rsidRDefault="00D14BC6" w:rsidP="00E61C1C">
      <w:pPr>
        <w:widowControl/>
        <w:rPr>
          <w:rFonts w:ascii="Arial" w:hAnsi="Arial" w:cs="Arial"/>
          <w:b/>
          <w:sz w:val="22"/>
          <w:szCs w:val="22"/>
        </w:rPr>
      </w:pPr>
    </w:p>
    <w:p w14:paraId="651E1971" w14:textId="77777777" w:rsidR="008035BC" w:rsidRPr="00FE152C" w:rsidRDefault="005317AE" w:rsidP="00E61C1C">
      <w:pPr>
        <w:widowControl/>
        <w:rPr>
          <w:rFonts w:ascii="Arial" w:hAnsi="Arial" w:cs="Arial"/>
          <w:b/>
          <w:sz w:val="22"/>
          <w:szCs w:val="22"/>
        </w:rPr>
      </w:pPr>
      <w:r w:rsidRPr="00FE152C">
        <w:rPr>
          <w:rFonts w:ascii="Arial" w:hAnsi="Arial" w:cs="Arial"/>
          <w:b/>
          <w:sz w:val="22"/>
          <w:szCs w:val="22"/>
        </w:rPr>
        <w:t>5</w:t>
      </w:r>
      <w:r w:rsidR="008035BC" w:rsidRPr="00FE152C">
        <w:rPr>
          <w:rFonts w:ascii="Arial" w:hAnsi="Arial" w:cs="Arial"/>
          <w:b/>
          <w:sz w:val="22"/>
          <w:szCs w:val="22"/>
        </w:rPr>
        <w:t>. Wykonanie robót</w:t>
      </w:r>
    </w:p>
    <w:p w14:paraId="4EC2E99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1. W przypadku gdy rusztowanie systemowe jest montowane zgodnie z instrukcją montażu i eksploatacji</w:t>
      </w:r>
      <w:r w:rsidR="005317AE" w:rsidRPr="00FE152C">
        <w:rPr>
          <w:rFonts w:ascii="Arial" w:hAnsi="Arial" w:cs="Arial"/>
          <w:sz w:val="22"/>
          <w:szCs w:val="22"/>
        </w:rPr>
        <w:t xml:space="preserve"> </w:t>
      </w:r>
      <w:r w:rsidRPr="00FE152C">
        <w:rPr>
          <w:rFonts w:ascii="Arial" w:hAnsi="Arial" w:cs="Arial"/>
          <w:sz w:val="22"/>
          <w:szCs w:val="22"/>
        </w:rPr>
        <w:t>rusztowania jest nazwane rusztowaniem typowym i nie wymaga wykonania dodatkowej dokumentacji</w:t>
      </w:r>
      <w:r w:rsidR="005317AE" w:rsidRPr="00FE152C">
        <w:rPr>
          <w:rFonts w:ascii="Arial" w:hAnsi="Arial" w:cs="Arial"/>
          <w:sz w:val="22"/>
          <w:szCs w:val="22"/>
        </w:rPr>
        <w:t xml:space="preserve"> </w:t>
      </w:r>
      <w:r w:rsidRPr="00FE152C">
        <w:rPr>
          <w:rFonts w:ascii="Arial" w:hAnsi="Arial" w:cs="Arial"/>
          <w:sz w:val="22"/>
          <w:szCs w:val="22"/>
        </w:rPr>
        <w:t>projektowej. Wszystkie pozostałe rusztowania, czyli rusztowania systemowe,</w:t>
      </w:r>
      <w:r w:rsidR="00D14BC6" w:rsidRPr="00FE152C">
        <w:rPr>
          <w:rFonts w:ascii="Arial" w:hAnsi="Arial" w:cs="Arial"/>
          <w:sz w:val="22"/>
          <w:szCs w:val="22"/>
        </w:rPr>
        <w:t xml:space="preserve"> </w:t>
      </w:r>
      <w:r w:rsidRPr="00FE152C">
        <w:rPr>
          <w:rFonts w:ascii="Arial" w:hAnsi="Arial" w:cs="Arial"/>
          <w:sz w:val="22"/>
          <w:szCs w:val="22"/>
        </w:rPr>
        <w:t>które są montowane w</w:t>
      </w:r>
      <w:r w:rsidR="005317AE" w:rsidRPr="00FE152C">
        <w:rPr>
          <w:rFonts w:ascii="Arial" w:hAnsi="Arial" w:cs="Arial"/>
          <w:sz w:val="22"/>
          <w:szCs w:val="22"/>
        </w:rPr>
        <w:t xml:space="preserve"> </w:t>
      </w:r>
      <w:r w:rsidRPr="00FE152C">
        <w:rPr>
          <w:rFonts w:ascii="Arial" w:hAnsi="Arial" w:cs="Arial"/>
          <w:sz w:val="22"/>
          <w:szCs w:val="22"/>
        </w:rPr>
        <w:t>konfiguracji innej niż zawarta w instrukcji montażu lub rusztowania niesystemowe są nazywane</w:t>
      </w:r>
      <w:r w:rsidR="005317AE" w:rsidRPr="00FE152C">
        <w:rPr>
          <w:rFonts w:ascii="Arial" w:hAnsi="Arial" w:cs="Arial"/>
          <w:sz w:val="22"/>
          <w:szCs w:val="22"/>
        </w:rPr>
        <w:t xml:space="preserve"> </w:t>
      </w:r>
      <w:r w:rsidRPr="00FE152C">
        <w:rPr>
          <w:rFonts w:ascii="Arial" w:hAnsi="Arial" w:cs="Arial"/>
          <w:sz w:val="22"/>
          <w:szCs w:val="22"/>
        </w:rPr>
        <w:t>rusztowaniami nietypowymi i wymagają wykonania dokumentacji projektowej. Rusztowanie rurowo</w:t>
      </w:r>
      <w:r w:rsidR="00D14BC6" w:rsidRPr="00FE152C">
        <w:rPr>
          <w:rFonts w:ascii="Arial" w:hAnsi="Arial" w:cs="Arial"/>
          <w:sz w:val="22"/>
          <w:szCs w:val="22"/>
        </w:rPr>
        <w:t>-</w:t>
      </w:r>
      <w:r w:rsidRPr="00FE152C">
        <w:rPr>
          <w:rFonts w:ascii="Arial" w:hAnsi="Arial" w:cs="Arial"/>
          <w:sz w:val="22"/>
          <w:szCs w:val="22"/>
        </w:rPr>
        <w:t>złączkowe</w:t>
      </w:r>
      <w:r w:rsidR="005317AE" w:rsidRPr="00FE152C">
        <w:rPr>
          <w:rFonts w:ascii="Arial" w:hAnsi="Arial" w:cs="Arial"/>
          <w:sz w:val="22"/>
          <w:szCs w:val="22"/>
        </w:rPr>
        <w:t xml:space="preserve"> </w:t>
      </w:r>
      <w:r w:rsidRPr="00FE152C">
        <w:rPr>
          <w:rFonts w:ascii="Arial" w:hAnsi="Arial" w:cs="Arial"/>
          <w:sz w:val="22"/>
          <w:szCs w:val="22"/>
        </w:rPr>
        <w:t>nie jest rusztowaniem systemowym i wymaga opracowania projektu technicznego.</w:t>
      </w:r>
    </w:p>
    <w:p w14:paraId="2687BCCB"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2. Zaleca się</w:t>
      </w:r>
      <w:r w:rsidR="005317AE" w:rsidRPr="00FE152C">
        <w:rPr>
          <w:rFonts w:ascii="Arial" w:hAnsi="Arial" w:cs="Arial"/>
          <w:sz w:val="22"/>
          <w:szCs w:val="22"/>
        </w:rPr>
        <w:t xml:space="preserve"> stosowanie</w:t>
      </w:r>
      <w:r w:rsidRPr="00FE152C">
        <w:rPr>
          <w:rFonts w:ascii="Arial" w:hAnsi="Arial" w:cs="Arial"/>
          <w:sz w:val="22"/>
          <w:szCs w:val="22"/>
        </w:rPr>
        <w:t xml:space="preserve"> rusztowanie systemowe, którego montaż, demontaż</w:t>
      </w:r>
      <w:r w:rsidR="00D14BC6" w:rsidRPr="00FE152C">
        <w:rPr>
          <w:rFonts w:ascii="Arial" w:hAnsi="Arial" w:cs="Arial"/>
          <w:sz w:val="22"/>
          <w:szCs w:val="22"/>
        </w:rPr>
        <w:t xml:space="preserve"> </w:t>
      </w:r>
      <w:r w:rsidRPr="00FE152C">
        <w:rPr>
          <w:rFonts w:ascii="Arial" w:hAnsi="Arial" w:cs="Arial"/>
          <w:sz w:val="22"/>
          <w:szCs w:val="22"/>
        </w:rPr>
        <w:t>i eksploatację należy prowadzić zgodnie z Instrukcją montażu i eksploatacji , dostarczoną z rusztowaniem</w:t>
      </w:r>
      <w:r w:rsidR="005317AE" w:rsidRPr="00FE152C">
        <w:rPr>
          <w:rFonts w:ascii="Arial" w:hAnsi="Arial" w:cs="Arial"/>
          <w:sz w:val="22"/>
          <w:szCs w:val="22"/>
        </w:rPr>
        <w:t xml:space="preserve"> </w:t>
      </w:r>
      <w:r w:rsidRPr="00FE152C">
        <w:rPr>
          <w:rFonts w:ascii="Arial" w:hAnsi="Arial" w:cs="Arial"/>
          <w:sz w:val="22"/>
          <w:szCs w:val="22"/>
        </w:rPr>
        <w:t>przez producenta. W celu bezpiecznego i poprawnego wykonania rusztowania monterzy rusztowania winni</w:t>
      </w:r>
      <w:r w:rsidR="005317AE" w:rsidRPr="00FE152C">
        <w:rPr>
          <w:rFonts w:ascii="Arial" w:hAnsi="Arial" w:cs="Arial"/>
          <w:sz w:val="22"/>
          <w:szCs w:val="22"/>
        </w:rPr>
        <w:t xml:space="preserve"> </w:t>
      </w:r>
      <w:r w:rsidRPr="00FE152C">
        <w:rPr>
          <w:rFonts w:ascii="Arial" w:hAnsi="Arial" w:cs="Arial"/>
          <w:sz w:val="22"/>
          <w:szCs w:val="22"/>
        </w:rPr>
        <w:t>znać bardzo dobrze tę instrukcję montażu i eksploatacji danego rusztowania .</w:t>
      </w:r>
    </w:p>
    <w:p w14:paraId="40626C0C"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3. Najważniejszym działaniem w budowie i eksploatacji rusztowania jest odbiór techniczny rusztowania oraz</w:t>
      </w:r>
      <w:r w:rsidR="005317AE" w:rsidRPr="00FE152C">
        <w:rPr>
          <w:rFonts w:ascii="Arial" w:hAnsi="Arial" w:cs="Arial"/>
          <w:sz w:val="22"/>
          <w:szCs w:val="22"/>
        </w:rPr>
        <w:t xml:space="preserve"> </w:t>
      </w:r>
      <w:r w:rsidRPr="00FE152C">
        <w:rPr>
          <w:rFonts w:ascii="Arial" w:hAnsi="Arial" w:cs="Arial"/>
          <w:sz w:val="22"/>
          <w:szCs w:val="22"/>
        </w:rPr>
        <w:t>jego przegląd techniczny. Wynikiem odbioru lub przeglądu technicznego jest protokólarne przekazanie</w:t>
      </w:r>
      <w:r w:rsidR="005317AE" w:rsidRPr="00FE152C">
        <w:rPr>
          <w:rFonts w:ascii="Arial" w:hAnsi="Arial" w:cs="Arial"/>
          <w:sz w:val="22"/>
          <w:szCs w:val="22"/>
        </w:rPr>
        <w:t xml:space="preserve"> </w:t>
      </w:r>
      <w:r w:rsidRPr="00FE152C">
        <w:rPr>
          <w:rFonts w:ascii="Arial" w:hAnsi="Arial" w:cs="Arial"/>
          <w:sz w:val="22"/>
          <w:szCs w:val="22"/>
        </w:rPr>
        <w:t>rusztowania do eksploatacji. Zabrania się eksploatacji rusztowania przed jego odbiorem .</w:t>
      </w:r>
    </w:p>
    <w:p w14:paraId="1AD7D9F5"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4. Rusztowania można użytkować zgodnie z instrukcją eksploatacji i tylko rusztowania posiadające atest</w:t>
      </w:r>
      <w:r w:rsidR="005317AE" w:rsidRPr="00FE152C">
        <w:rPr>
          <w:rFonts w:ascii="Arial" w:hAnsi="Arial" w:cs="Arial"/>
          <w:sz w:val="22"/>
          <w:szCs w:val="22"/>
        </w:rPr>
        <w:t xml:space="preserve"> </w:t>
      </w:r>
      <w:r w:rsidRPr="00FE152C">
        <w:rPr>
          <w:rFonts w:ascii="Arial" w:hAnsi="Arial" w:cs="Arial"/>
          <w:sz w:val="22"/>
          <w:szCs w:val="22"/>
        </w:rPr>
        <w:t>i certyfikat na znak bezpieczeństwa..</w:t>
      </w:r>
    </w:p>
    <w:p w14:paraId="65D15E6C"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5.</w:t>
      </w:r>
      <w:r w:rsidR="00D14BC6" w:rsidRPr="00FE152C">
        <w:rPr>
          <w:rFonts w:ascii="Arial" w:hAnsi="Arial" w:cs="Arial"/>
          <w:sz w:val="22"/>
          <w:szCs w:val="22"/>
        </w:rPr>
        <w:t xml:space="preserve"> </w:t>
      </w:r>
      <w:r w:rsidRPr="00FE152C">
        <w:rPr>
          <w:rFonts w:ascii="Arial" w:hAnsi="Arial" w:cs="Arial"/>
          <w:sz w:val="22"/>
          <w:szCs w:val="22"/>
        </w:rPr>
        <w:t>Po zakończeniu robót (eksploatacji rusztowania) należy zgłosić je do demontażu, dokonując wpisu</w:t>
      </w:r>
      <w:r w:rsidR="005317AE" w:rsidRPr="00FE152C">
        <w:rPr>
          <w:rFonts w:ascii="Arial" w:hAnsi="Arial" w:cs="Arial"/>
          <w:sz w:val="22"/>
          <w:szCs w:val="22"/>
        </w:rPr>
        <w:t xml:space="preserve"> </w:t>
      </w:r>
      <w:r w:rsidRPr="00FE152C">
        <w:rPr>
          <w:rFonts w:ascii="Arial" w:hAnsi="Arial" w:cs="Arial"/>
          <w:sz w:val="22"/>
          <w:szCs w:val="22"/>
        </w:rPr>
        <w:t>w dzienniku budowy.</w:t>
      </w:r>
    </w:p>
    <w:p w14:paraId="2C204DF2" w14:textId="77777777" w:rsidR="008035BC" w:rsidRPr="00FE152C" w:rsidRDefault="00E731F8" w:rsidP="00E61C1C">
      <w:pPr>
        <w:widowControl/>
        <w:rPr>
          <w:rFonts w:ascii="Arial" w:hAnsi="Arial" w:cs="Arial"/>
          <w:sz w:val="22"/>
          <w:szCs w:val="22"/>
        </w:rPr>
      </w:pPr>
      <w:r w:rsidRPr="00FE152C">
        <w:rPr>
          <w:rFonts w:ascii="Arial" w:hAnsi="Arial" w:cs="Arial"/>
          <w:sz w:val="22"/>
          <w:szCs w:val="22"/>
        </w:rPr>
        <w:t>6.</w:t>
      </w:r>
      <w:r w:rsidR="00D14BC6" w:rsidRPr="00FE152C">
        <w:rPr>
          <w:rFonts w:ascii="Arial" w:hAnsi="Arial" w:cs="Arial"/>
          <w:sz w:val="22"/>
          <w:szCs w:val="22"/>
        </w:rPr>
        <w:t xml:space="preserve"> </w:t>
      </w:r>
      <w:r w:rsidR="008035BC" w:rsidRPr="00FE152C">
        <w:rPr>
          <w:rFonts w:ascii="Arial" w:hAnsi="Arial" w:cs="Arial"/>
          <w:sz w:val="22"/>
          <w:szCs w:val="22"/>
        </w:rPr>
        <w:t>Podczas montażu, demontażu i eksploatacji rusztowań należy przestrzegać przepisów bhp. Praca na</w:t>
      </w:r>
      <w:r w:rsidRPr="00FE152C">
        <w:rPr>
          <w:rFonts w:ascii="Arial" w:hAnsi="Arial" w:cs="Arial"/>
          <w:sz w:val="22"/>
          <w:szCs w:val="22"/>
        </w:rPr>
        <w:t xml:space="preserve"> </w:t>
      </w:r>
      <w:r w:rsidR="008035BC" w:rsidRPr="00FE152C">
        <w:rPr>
          <w:rFonts w:ascii="Arial" w:hAnsi="Arial" w:cs="Arial"/>
          <w:sz w:val="22"/>
          <w:szCs w:val="22"/>
        </w:rPr>
        <w:t>rusztowaniach wymaga posiadania przez pracowników badań lekarskich zgodnych z Kodeksem Pracy</w:t>
      </w:r>
      <w:r w:rsidRPr="00FE152C">
        <w:rPr>
          <w:rFonts w:ascii="Arial" w:hAnsi="Arial" w:cs="Arial"/>
          <w:sz w:val="22"/>
          <w:szCs w:val="22"/>
        </w:rPr>
        <w:t xml:space="preserve"> </w:t>
      </w:r>
      <w:r w:rsidR="008035BC" w:rsidRPr="00FE152C">
        <w:rPr>
          <w:rFonts w:ascii="Arial" w:hAnsi="Arial" w:cs="Arial"/>
          <w:sz w:val="22"/>
          <w:szCs w:val="22"/>
        </w:rPr>
        <w:t>i przepisami BHP oraz Planem Bezpieczeństwa i Ochrony zdrowia .</w:t>
      </w:r>
    </w:p>
    <w:p w14:paraId="6E5B084A"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7. Zabronione jest ustawianie i rozbieranie rusztowań oraz pracy na rusztowaniach:</w:t>
      </w:r>
    </w:p>
    <w:p w14:paraId="3559F4BF"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w czasie zmroku, jeżeli nie zapewniono światła dającego dobrą widoczność,</w:t>
      </w:r>
    </w:p>
    <w:p w14:paraId="570F1296"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w czasie gęstej mgły, opadów deszczu, śniegu, gołoledzi,</w:t>
      </w:r>
    </w:p>
    <w:p w14:paraId="7848DE1A"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podczas burzy i wiatru,</w:t>
      </w:r>
    </w:p>
    <w:p w14:paraId="1E7D94F1"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w sąsiedztwie czynnych linii elektroenergetycznych, jeśli odległość licząc od skrajnych przewodów</w:t>
      </w:r>
      <w:r w:rsidR="00E731F8" w:rsidRPr="00FE152C">
        <w:rPr>
          <w:rFonts w:ascii="Arial" w:hAnsi="Arial" w:cs="Arial"/>
          <w:sz w:val="22"/>
          <w:szCs w:val="22"/>
        </w:rPr>
        <w:t xml:space="preserve"> </w:t>
      </w:r>
      <w:r w:rsidRPr="00FE152C">
        <w:rPr>
          <w:rFonts w:ascii="Arial" w:hAnsi="Arial" w:cs="Arial"/>
          <w:sz w:val="22"/>
          <w:szCs w:val="22"/>
        </w:rPr>
        <w:t xml:space="preserve">jest mniejsza niż </w:t>
      </w:r>
      <w:smartTag w:uri="urn:schemas-microsoft-com:office:smarttags" w:element="metricconverter">
        <w:smartTagPr>
          <w:attr w:name="ProductID" w:val="2 m"/>
        </w:smartTagPr>
        <w:r w:rsidRPr="00FE152C">
          <w:rPr>
            <w:rFonts w:ascii="Arial" w:hAnsi="Arial" w:cs="Arial"/>
            <w:sz w:val="22"/>
            <w:szCs w:val="22"/>
          </w:rPr>
          <w:t>2 m</w:t>
        </w:r>
      </w:smartTag>
      <w:r w:rsidRPr="00FE152C">
        <w:rPr>
          <w:rFonts w:ascii="Arial" w:hAnsi="Arial" w:cs="Arial"/>
          <w:sz w:val="22"/>
          <w:szCs w:val="22"/>
        </w:rPr>
        <w:t xml:space="preserve"> dla linii NN, </w:t>
      </w:r>
      <w:smartTag w:uri="urn:schemas-microsoft-com:office:smarttags" w:element="metricconverter">
        <w:smartTagPr>
          <w:attr w:name="ProductID" w:val="5 m"/>
        </w:smartTagPr>
        <w:r w:rsidRPr="00FE152C">
          <w:rPr>
            <w:rFonts w:ascii="Arial" w:hAnsi="Arial" w:cs="Arial"/>
            <w:sz w:val="22"/>
            <w:szCs w:val="22"/>
          </w:rPr>
          <w:t>5 m</w:t>
        </w:r>
      </w:smartTag>
      <w:r w:rsidRPr="00FE152C">
        <w:rPr>
          <w:rFonts w:ascii="Arial" w:hAnsi="Arial" w:cs="Arial"/>
          <w:sz w:val="22"/>
          <w:szCs w:val="22"/>
        </w:rPr>
        <w:t xml:space="preserve"> dla linii do 15 </w:t>
      </w:r>
      <w:proofErr w:type="spellStart"/>
      <w:r w:rsidRPr="00FE152C">
        <w:rPr>
          <w:rFonts w:ascii="Arial" w:hAnsi="Arial" w:cs="Arial"/>
          <w:sz w:val="22"/>
          <w:szCs w:val="22"/>
        </w:rPr>
        <w:t>kV</w:t>
      </w:r>
      <w:proofErr w:type="spellEnd"/>
      <w:r w:rsidRPr="00FE152C">
        <w:rPr>
          <w:rFonts w:ascii="Arial" w:hAnsi="Arial" w:cs="Arial"/>
          <w:sz w:val="22"/>
          <w:szCs w:val="22"/>
        </w:rPr>
        <w:t xml:space="preserve">, </w:t>
      </w:r>
      <w:smartTag w:uri="urn:schemas-microsoft-com:office:smarttags" w:element="metricconverter">
        <w:smartTagPr>
          <w:attr w:name="ProductID" w:val="10 m"/>
        </w:smartTagPr>
        <w:r w:rsidRPr="00FE152C">
          <w:rPr>
            <w:rFonts w:ascii="Arial" w:hAnsi="Arial" w:cs="Arial"/>
            <w:sz w:val="22"/>
            <w:szCs w:val="22"/>
          </w:rPr>
          <w:t>10 m</w:t>
        </w:r>
      </w:smartTag>
      <w:r w:rsidRPr="00FE152C">
        <w:rPr>
          <w:rFonts w:ascii="Arial" w:hAnsi="Arial" w:cs="Arial"/>
          <w:sz w:val="22"/>
          <w:szCs w:val="22"/>
        </w:rPr>
        <w:t xml:space="preserve"> dla linii do 30 KV, </w:t>
      </w:r>
      <w:smartTag w:uri="urn:schemas-microsoft-com:office:smarttags" w:element="metricconverter">
        <w:smartTagPr>
          <w:attr w:name="ProductID" w:val="15 m"/>
        </w:smartTagPr>
        <w:r w:rsidRPr="00FE152C">
          <w:rPr>
            <w:rFonts w:ascii="Arial" w:hAnsi="Arial" w:cs="Arial"/>
            <w:sz w:val="22"/>
            <w:szCs w:val="22"/>
          </w:rPr>
          <w:t>15 m</w:t>
        </w:r>
      </w:smartTag>
      <w:r w:rsidRPr="00FE152C">
        <w:rPr>
          <w:rFonts w:ascii="Arial" w:hAnsi="Arial" w:cs="Arial"/>
          <w:sz w:val="22"/>
          <w:szCs w:val="22"/>
        </w:rPr>
        <w:t xml:space="preserve"> dla linii</w:t>
      </w:r>
      <w:r w:rsidR="00E731F8" w:rsidRPr="00FE152C">
        <w:rPr>
          <w:rFonts w:ascii="Arial" w:hAnsi="Arial" w:cs="Arial"/>
          <w:sz w:val="22"/>
          <w:szCs w:val="22"/>
        </w:rPr>
        <w:t xml:space="preserve"> </w:t>
      </w:r>
      <w:r w:rsidRPr="00FE152C">
        <w:rPr>
          <w:rFonts w:ascii="Arial" w:hAnsi="Arial" w:cs="Arial"/>
          <w:sz w:val="22"/>
          <w:szCs w:val="22"/>
        </w:rPr>
        <w:t xml:space="preserve">powyżej 30 </w:t>
      </w:r>
      <w:proofErr w:type="spellStart"/>
      <w:r w:rsidRPr="00FE152C">
        <w:rPr>
          <w:rFonts w:ascii="Arial" w:hAnsi="Arial" w:cs="Arial"/>
          <w:sz w:val="22"/>
          <w:szCs w:val="22"/>
        </w:rPr>
        <w:t>kV</w:t>
      </w:r>
      <w:proofErr w:type="spellEnd"/>
      <w:r w:rsidR="00D14BC6" w:rsidRPr="00FE152C">
        <w:rPr>
          <w:rFonts w:ascii="Arial" w:hAnsi="Arial" w:cs="Arial"/>
          <w:sz w:val="22"/>
          <w:szCs w:val="22"/>
        </w:rPr>
        <w:t xml:space="preserve"> </w:t>
      </w:r>
      <w:r w:rsidRPr="00FE152C">
        <w:rPr>
          <w:rFonts w:ascii="Arial" w:hAnsi="Arial" w:cs="Arial"/>
          <w:sz w:val="22"/>
          <w:szCs w:val="22"/>
        </w:rPr>
        <w:t>(jeżeli warunki te nie są spełnione linię energetyczna należy zdemontować lub</w:t>
      </w:r>
      <w:r w:rsidR="00E731F8" w:rsidRPr="00FE152C">
        <w:rPr>
          <w:rFonts w:ascii="Arial" w:hAnsi="Arial" w:cs="Arial"/>
          <w:sz w:val="22"/>
          <w:szCs w:val="22"/>
        </w:rPr>
        <w:t xml:space="preserve"> </w:t>
      </w:r>
      <w:r w:rsidRPr="00FE152C">
        <w:rPr>
          <w:rFonts w:ascii="Arial" w:hAnsi="Arial" w:cs="Arial"/>
          <w:sz w:val="22"/>
          <w:szCs w:val="22"/>
        </w:rPr>
        <w:t>wyłączyć spod napięcia).</w:t>
      </w:r>
    </w:p>
    <w:p w14:paraId="52C7A10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8. Na rusztowaniach winna być wywieszona tablica informująca o dopuszczalnym obciążeniu pomostów.</w:t>
      </w:r>
    </w:p>
    <w:p w14:paraId="4F78EA86"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9</w:t>
      </w:r>
      <w:r w:rsidR="00D14BC6" w:rsidRPr="00FE152C">
        <w:rPr>
          <w:rFonts w:ascii="Arial" w:hAnsi="Arial" w:cs="Arial"/>
          <w:sz w:val="22"/>
          <w:szCs w:val="22"/>
        </w:rPr>
        <w:t>.</w:t>
      </w:r>
      <w:r w:rsidRPr="00FE152C">
        <w:rPr>
          <w:rFonts w:ascii="Arial" w:hAnsi="Arial" w:cs="Arial"/>
          <w:sz w:val="22"/>
          <w:szCs w:val="22"/>
        </w:rPr>
        <w:t xml:space="preserve"> W miejscach wejść, przejść, przejazdów i przy drogach rusztowania winny mieć wykonane daszki</w:t>
      </w:r>
      <w:r w:rsidR="00E731F8" w:rsidRPr="00FE152C">
        <w:rPr>
          <w:rFonts w:ascii="Arial" w:hAnsi="Arial" w:cs="Arial"/>
          <w:sz w:val="22"/>
          <w:szCs w:val="22"/>
        </w:rPr>
        <w:t xml:space="preserve"> </w:t>
      </w:r>
      <w:r w:rsidRPr="00FE152C">
        <w:rPr>
          <w:rFonts w:ascii="Arial" w:hAnsi="Arial" w:cs="Arial"/>
          <w:sz w:val="22"/>
          <w:szCs w:val="22"/>
        </w:rPr>
        <w:t xml:space="preserve">ochronne na wysokości </w:t>
      </w:r>
      <w:smartTag w:uri="urn:schemas-microsoft-com:office:smarttags" w:element="metricconverter">
        <w:smartTagPr>
          <w:attr w:name="ProductID" w:val="2.4 m"/>
        </w:smartTagPr>
        <w:r w:rsidRPr="00FE152C">
          <w:rPr>
            <w:rFonts w:ascii="Arial" w:hAnsi="Arial" w:cs="Arial"/>
            <w:sz w:val="22"/>
            <w:szCs w:val="22"/>
          </w:rPr>
          <w:t>2.4 m</w:t>
        </w:r>
      </w:smartTag>
      <w:r w:rsidRPr="00FE152C">
        <w:rPr>
          <w:rFonts w:ascii="Arial" w:hAnsi="Arial" w:cs="Arial"/>
          <w:sz w:val="22"/>
          <w:szCs w:val="22"/>
        </w:rPr>
        <w:t xml:space="preserve"> od terenu i ze spadkiem 45 stopni w kierunku źródła zagrożenia.</w:t>
      </w:r>
    </w:p>
    <w:p w14:paraId="6CC9E8E0" w14:textId="77777777" w:rsidR="00D14BC6" w:rsidRPr="00FE152C" w:rsidRDefault="00D14BC6" w:rsidP="00E61C1C">
      <w:pPr>
        <w:widowControl/>
        <w:rPr>
          <w:rFonts w:ascii="Arial" w:hAnsi="Arial" w:cs="Arial"/>
          <w:sz w:val="22"/>
          <w:szCs w:val="22"/>
        </w:rPr>
      </w:pPr>
    </w:p>
    <w:p w14:paraId="18F7BD2F" w14:textId="77777777" w:rsidR="008035BC" w:rsidRPr="00FE152C" w:rsidRDefault="00D14BC6" w:rsidP="00E61C1C">
      <w:pPr>
        <w:widowControl/>
        <w:rPr>
          <w:rFonts w:ascii="Arial" w:hAnsi="Arial" w:cs="Arial"/>
          <w:b/>
          <w:sz w:val="22"/>
          <w:szCs w:val="22"/>
        </w:rPr>
      </w:pPr>
      <w:r w:rsidRPr="00FE152C">
        <w:rPr>
          <w:rFonts w:ascii="Arial" w:hAnsi="Arial" w:cs="Arial"/>
          <w:b/>
          <w:sz w:val="22"/>
          <w:szCs w:val="22"/>
        </w:rPr>
        <w:t>6. Kontrola jakości robót</w:t>
      </w:r>
    </w:p>
    <w:p w14:paraId="73216573"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1. Przed odbiorem należy poddać rusztowanie sprawdzeniu i kontroli jakości. Sprawdzeniem objąć należy:</w:t>
      </w:r>
    </w:p>
    <w:p w14:paraId="633DE184"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stan podłoża – przeprowadzeniu badan podłoża na którym będą montowane rusztowania,</w:t>
      </w:r>
    </w:p>
    <w:p w14:paraId="58015ECA"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posadowienie rusztowania,</w:t>
      </w:r>
    </w:p>
    <w:p w14:paraId="479E636B"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siatkę konstrukcyjną – sprawdzenie wymiarów zamontowanych rusztowań z uwzględnieniem</w:t>
      </w:r>
      <w:r w:rsidR="00D14BC6" w:rsidRPr="00FE152C">
        <w:rPr>
          <w:rFonts w:ascii="Arial" w:hAnsi="Arial" w:cs="Arial"/>
          <w:sz w:val="22"/>
          <w:szCs w:val="22"/>
        </w:rPr>
        <w:t xml:space="preserve"> </w:t>
      </w:r>
      <w:r w:rsidRPr="00FE152C">
        <w:rPr>
          <w:rFonts w:ascii="Arial" w:hAnsi="Arial" w:cs="Arial"/>
          <w:sz w:val="22"/>
          <w:szCs w:val="22"/>
        </w:rPr>
        <w:t>dopuszczalnych odchyłek,</w:t>
      </w:r>
    </w:p>
    <w:p w14:paraId="2258D943"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stężenia – czy zgodne z instrukcją montażu lub projektem technicznym rusztowania,</w:t>
      </w:r>
    </w:p>
    <w:p w14:paraId="4593AD91"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zakotwienia – poprzez próby wyrywania kotew zgodnie z instrukcją montażu lub projektem</w:t>
      </w:r>
      <w:r w:rsidR="00D14BC6" w:rsidRPr="00FE152C">
        <w:rPr>
          <w:rFonts w:ascii="Arial" w:hAnsi="Arial" w:cs="Arial"/>
          <w:sz w:val="22"/>
          <w:szCs w:val="22"/>
        </w:rPr>
        <w:t xml:space="preserve"> </w:t>
      </w:r>
      <w:r w:rsidRPr="00FE152C">
        <w:rPr>
          <w:rFonts w:ascii="Arial" w:hAnsi="Arial" w:cs="Arial"/>
          <w:sz w:val="22"/>
          <w:szCs w:val="22"/>
        </w:rPr>
        <w:t>technicznym rusztowania,</w:t>
      </w:r>
    </w:p>
    <w:p w14:paraId="4D765F6E"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pomosty robocze i zabezpieczające,</w:t>
      </w:r>
      <w:r w:rsidR="00D14BC6" w:rsidRPr="00FE152C">
        <w:rPr>
          <w:rFonts w:ascii="Arial" w:hAnsi="Arial" w:cs="Arial"/>
          <w:sz w:val="22"/>
          <w:szCs w:val="22"/>
        </w:rPr>
        <w:t xml:space="preserve"> </w:t>
      </w:r>
      <w:r w:rsidRPr="00FE152C">
        <w:rPr>
          <w:rFonts w:ascii="Arial" w:hAnsi="Arial" w:cs="Arial"/>
          <w:sz w:val="22"/>
          <w:szCs w:val="22"/>
        </w:rPr>
        <w:t>czy zgodne z instrukcją montażu lub projektem technicznym</w:t>
      </w:r>
      <w:r w:rsidR="00E731F8" w:rsidRPr="00FE152C">
        <w:rPr>
          <w:rFonts w:ascii="Arial" w:hAnsi="Arial" w:cs="Arial"/>
          <w:sz w:val="22"/>
          <w:szCs w:val="22"/>
        </w:rPr>
        <w:t xml:space="preserve"> </w:t>
      </w:r>
      <w:r w:rsidRPr="00FE152C">
        <w:rPr>
          <w:rFonts w:ascii="Arial" w:hAnsi="Arial" w:cs="Arial"/>
          <w:sz w:val="22"/>
          <w:szCs w:val="22"/>
        </w:rPr>
        <w:t>rusztowania,</w:t>
      </w:r>
    </w:p>
    <w:p w14:paraId="5137CAF0"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komunikację, czy zgodne z instrukcją montażu lub projektem technicznym rusztowania,</w:t>
      </w:r>
    </w:p>
    <w:p w14:paraId="64713A11"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urządzenia piorunochronne, poprzez pomiary oporności,</w:t>
      </w:r>
    </w:p>
    <w:p w14:paraId="66CD990E"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lastRenderedPageBreak/>
        <w:t>● usytuowanie względem linii energetycznych,</w:t>
      </w:r>
      <w:r w:rsidR="00D14BC6" w:rsidRPr="00FE152C">
        <w:rPr>
          <w:rFonts w:ascii="Arial" w:hAnsi="Arial" w:cs="Arial"/>
          <w:sz w:val="22"/>
          <w:szCs w:val="22"/>
        </w:rPr>
        <w:t xml:space="preserve"> </w:t>
      </w:r>
      <w:r w:rsidRPr="00FE152C">
        <w:rPr>
          <w:rFonts w:ascii="Arial" w:hAnsi="Arial" w:cs="Arial"/>
          <w:sz w:val="22"/>
          <w:szCs w:val="22"/>
        </w:rPr>
        <w:t>poprze pomiar odległości od linii,</w:t>
      </w:r>
    </w:p>
    <w:p w14:paraId="7875AA17"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zabezpieczenia rusztowań, czy zgodne z instrukcją montażu lub projektem technicznym</w:t>
      </w:r>
      <w:r w:rsidR="00D14BC6" w:rsidRPr="00FE152C">
        <w:rPr>
          <w:rFonts w:ascii="Arial" w:hAnsi="Arial" w:cs="Arial"/>
          <w:sz w:val="22"/>
          <w:szCs w:val="22"/>
        </w:rPr>
        <w:t xml:space="preserve"> </w:t>
      </w:r>
      <w:r w:rsidRPr="00FE152C">
        <w:rPr>
          <w:rFonts w:ascii="Arial" w:hAnsi="Arial" w:cs="Arial"/>
          <w:sz w:val="22"/>
          <w:szCs w:val="22"/>
        </w:rPr>
        <w:t>rusztowania i czy zapewniają warunki bezpiecznej pracy.</w:t>
      </w:r>
    </w:p>
    <w:p w14:paraId="550B25CC" w14:textId="77777777" w:rsidR="00D14BC6" w:rsidRPr="00FE152C" w:rsidRDefault="00D14BC6" w:rsidP="00E61C1C">
      <w:pPr>
        <w:widowControl/>
        <w:rPr>
          <w:rFonts w:ascii="Arial" w:hAnsi="Arial" w:cs="Arial"/>
          <w:sz w:val="22"/>
          <w:szCs w:val="22"/>
        </w:rPr>
      </w:pPr>
    </w:p>
    <w:p w14:paraId="27B5DD40" w14:textId="77777777" w:rsidR="008035BC" w:rsidRPr="00FE152C" w:rsidRDefault="00E731F8" w:rsidP="00E61C1C">
      <w:pPr>
        <w:widowControl/>
        <w:rPr>
          <w:rFonts w:ascii="Arial" w:hAnsi="Arial" w:cs="Arial"/>
          <w:b/>
          <w:sz w:val="22"/>
          <w:szCs w:val="22"/>
        </w:rPr>
      </w:pPr>
      <w:r w:rsidRPr="00FE152C">
        <w:rPr>
          <w:rFonts w:ascii="Arial" w:hAnsi="Arial" w:cs="Arial"/>
          <w:b/>
          <w:sz w:val="22"/>
          <w:szCs w:val="22"/>
        </w:rPr>
        <w:t>7</w:t>
      </w:r>
      <w:r w:rsidR="008035BC" w:rsidRPr="00FE152C">
        <w:rPr>
          <w:rFonts w:ascii="Arial" w:hAnsi="Arial" w:cs="Arial"/>
          <w:b/>
          <w:sz w:val="22"/>
          <w:szCs w:val="22"/>
        </w:rPr>
        <w:t>.</w:t>
      </w:r>
      <w:r w:rsidR="00D14BC6" w:rsidRPr="00FE152C">
        <w:rPr>
          <w:rFonts w:ascii="Arial" w:hAnsi="Arial" w:cs="Arial"/>
          <w:b/>
          <w:sz w:val="22"/>
          <w:szCs w:val="22"/>
        </w:rPr>
        <w:t xml:space="preserve"> </w:t>
      </w:r>
      <w:r w:rsidR="008035BC" w:rsidRPr="00FE152C">
        <w:rPr>
          <w:rFonts w:ascii="Arial" w:hAnsi="Arial" w:cs="Arial"/>
          <w:b/>
          <w:sz w:val="22"/>
          <w:szCs w:val="22"/>
        </w:rPr>
        <w:t>Obmiar robót</w:t>
      </w:r>
    </w:p>
    <w:p w14:paraId="06F5A770"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Obmiar robót wykonuje w jednost</w:t>
      </w:r>
      <w:r w:rsidR="00E731F8" w:rsidRPr="00FE152C">
        <w:rPr>
          <w:rFonts w:ascii="Arial" w:hAnsi="Arial" w:cs="Arial"/>
          <w:sz w:val="22"/>
          <w:szCs w:val="22"/>
        </w:rPr>
        <w:t>kach m</w:t>
      </w:r>
      <w:r w:rsidR="00E731F8" w:rsidRPr="00FE152C">
        <w:rPr>
          <w:rFonts w:ascii="Arial" w:hAnsi="Arial" w:cs="Arial"/>
          <w:sz w:val="22"/>
          <w:szCs w:val="22"/>
          <w:vertAlign w:val="superscript"/>
        </w:rPr>
        <w:t>2</w:t>
      </w:r>
      <w:r w:rsidR="00E731F8" w:rsidRPr="00FE152C">
        <w:rPr>
          <w:rFonts w:ascii="Arial" w:hAnsi="Arial" w:cs="Arial"/>
          <w:sz w:val="22"/>
          <w:szCs w:val="22"/>
        </w:rPr>
        <w:t xml:space="preserve"> zamontowanego rusztowania zgodnie z zasadami prze</w:t>
      </w:r>
      <w:r w:rsidR="00DD62B4" w:rsidRPr="00FE152C">
        <w:rPr>
          <w:rFonts w:ascii="Arial" w:hAnsi="Arial" w:cs="Arial"/>
          <w:sz w:val="22"/>
          <w:szCs w:val="22"/>
        </w:rPr>
        <w:t>dmiarowania KNR 202 dział 16</w:t>
      </w:r>
      <w:r w:rsidRPr="00FE152C">
        <w:rPr>
          <w:rFonts w:ascii="Arial" w:hAnsi="Arial" w:cs="Arial"/>
          <w:sz w:val="22"/>
          <w:szCs w:val="22"/>
        </w:rPr>
        <w:t>, o ile wytyczne producenta nie określają inaczej. Czas eksploatacji (pracy) rusztowań</w:t>
      </w:r>
      <w:r w:rsidR="00DD62B4" w:rsidRPr="00FE152C">
        <w:rPr>
          <w:rFonts w:ascii="Arial" w:hAnsi="Arial" w:cs="Arial"/>
          <w:sz w:val="22"/>
          <w:szCs w:val="22"/>
        </w:rPr>
        <w:t xml:space="preserve"> w m-g</w:t>
      </w:r>
      <w:r w:rsidRPr="00FE152C">
        <w:rPr>
          <w:rFonts w:ascii="Arial" w:hAnsi="Arial" w:cs="Arial"/>
          <w:sz w:val="22"/>
          <w:szCs w:val="22"/>
        </w:rPr>
        <w:t xml:space="preserve"> wg ilości</w:t>
      </w:r>
      <w:r w:rsidR="00DD62B4" w:rsidRPr="00FE152C">
        <w:rPr>
          <w:rFonts w:ascii="Arial" w:hAnsi="Arial" w:cs="Arial"/>
          <w:sz w:val="22"/>
          <w:szCs w:val="22"/>
        </w:rPr>
        <w:t xml:space="preserve"> </w:t>
      </w:r>
      <w:r w:rsidRPr="00FE152C">
        <w:rPr>
          <w:rFonts w:ascii="Arial" w:hAnsi="Arial" w:cs="Arial"/>
          <w:sz w:val="22"/>
          <w:szCs w:val="22"/>
        </w:rPr>
        <w:t>roboczogodzin danych robót wykonywanych z rusztowania w zależności od składu brygady roboczej</w:t>
      </w:r>
      <w:r w:rsidR="00DD62B4" w:rsidRPr="00FE152C">
        <w:rPr>
          <w:rFonts w:ascii="Arial" w:hAnsi="Arial" w:cs="Arial"/>
          <w:sz w:val="22"/>
          <w:szCs w:val="22"/>
        </w:rPr>
        <w:t xml:space="preserve"> i współczynnika wykorzystania</w:t>
      </w:r>
      <w:r w:rsidRPr="00FE152C">
        <w:rPr>
          <w:rFonts w:ascii="Arial" w:hAnsi="Arial" w:cs="Arial"/>
          <w:sz w:val="22"/>
          <w:szCs w:val="22"/>
        </w:rPr>
        <w:t>.</w:t>
      </w:r>
    </w:p>
    <w:p w14:paraId="1925163B" w14:textId="77777777" w:rsidR="00D14BC6" w:rsidRPr="00FE152C" w:rsidRDefault="00D14BC6" w:rsidP="00E61C1C">
      <w:pPr>
        <w:widowControl/>
        <w:rPr>
          <w:rFonts w:ascii="Arial" w:hAnsi="Arial" w:cs="Arial"/>
          <w:sz w:val="22"/>
          <w:szCs w:val="22"/>
        </w:rPr>
      </w:pPr>
    </w:p>
    <w:p w14:paraId="3ED2A528" w14:textId="77777777" w:rsidR="008035BC" w:rsidRPr="00FE152C" w:rsidRDefault="00DD62B4" w:rsidP="00E61C1C">
      <w:pPr>
        <w:widowControl/>
        <w:rPr>
          <w:rFonts w:ascii="Arial" w:hAnsi="Arial" w:cs="Arial"/>
          <w:b/>
          <w:sz w:val="22"/>
          <w:szCs w:val="22"/>
        </w:rPr>
      </w:pPr>
      <w:r w:rsidRPr="00FE152C">
        <w:rPr>
          <w:rFonts w:ascii="Arial" w:hAnsi="Arial" w:cs="Arial"/>
          <w:b/>
          <w:sz w:val="22"/>
          <w:szCs w:val="22"/>
        </w:rPr>
        <w:t>8</w:t>
      </w:r>
      <w:r w:rsidR="008035BC" w:rsidRPr="00FE152C">
        <w:rPr>
          <w:rFonts w:ascii="Arial" w:hAnsi="Arial" w:cs="Arial"/>
          <w:b/>
          <w:sz w:val="22"/>
          <w:szCs w:val="22"/>
        </w:rPr>
        <w:t>.</w:t>
      </w:r>
      <w:r w:rsidR="00D14BC6" w:rsidRPr="00FE152C">
        <w:rPr>
          <w:rFonts w:ascii="Arial" w:hAnsi="Arial" w:cs="Arial"/>
          <w:b/>
          <w:sz w:val="22"/>
          <w:szCs w:val="22"/>
        </w:rPr>
        <w:t xml:space="preserve"> O</w:t>
      </w:r>
      <w:r w:rsidR="008035BC" w:rsidRPr="00FE152C">
        <w:rPr>
          <w:rFonts w:ascii="Arial" w:hAnsi="Arial" w:cs="Arial"/>
          <w:b/>
          <w:sz w:val="22"/>
          <w:szCs w:val="22"/>
        </w:rPr>
        <w:t>dbiór robót</w:t>
      </w:r>
    </w:p>
    <w:p w14:paraId="3216D390"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1.</w:t>
      </w:r>
      <w:r w:rsidR="0076672C" w:rsidRPr="00FE152C">
        <w:rPr>
          <w:rFonts w:ascii="Arial" w:hAnsi="Arial" w:cs="Arial"/>
          <w:sz w:val="22"/>
          <w:szCs w:val="22"/>
        </w:rPr>
        <w:t xml:space="preserve"> </w:t>
      </w:r>
      <w:r w:rsidRPr="00FE152C">
        <w:rPr>
          <w:rFonts w:ascii="Arial" w:hAnsi="Arial" w:cs="Arial"/>
          <w:sz w:val="22"/>
          <w:szCs w:val="22"/>
        </w:rPr>
        <w:t>Odbiór robót należy przeprowadzić każdorazowo po ich montażu. Odbioru dokonuje Kierownik budowy</w:t>
      </w:r>
      <w:r w:rsidR="00DD62B4" w:rsidRPr="00FE152C">
        <w:rPr>
          <w:rFonts w:ascii="Arial" w:hAnsi="Arial" w:cs="Arial"/>
          <w:sz w:val="22"/>
          <w:szCs w:val="22"/>
        </w:rPr>
        <w:t xml:space="preserve"> </w:t>
      </w:r>
      <w:r w:rsidRPr="00FE152C">
        <w:rPr>
          <w:rFonts w:ascii="Arial" w:hAnsi="Arial" w:cs="Arial"/>
          <w:sz w:val="22"/>
          <w:szCs w:val="22"/>
        </w:rPr>
        <w:t>przy udziale wykonawcy montażu oraz Inspektora Nadzoru.</w:t>
      </w:r>
    </w:p>
    <w:p w14:paraId="30BF0199"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2. Warunki i wymagania odbiorowe określa Instrukcja montażu i eksploatacji danego rusztowania.</w:t>
      </w:r>
    </w:p>
    <w:p w14:paraId="2AAD0C98"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3. Ponadto odbiory rusztowań (przeglądy rusztowań) należy wykonywać codziennie przed rozpoczęciem</w:t>
      </w:r>
      <w:r w:rsidR="00DD62B4" w:rsidRPr="00FE152C">
        <w:rPr>
          <w:rFonts w:ascii="Arial" w:hAnsi="Arial" w:cs="Arial"/>
          <w:sz w:val="22"/>
          <w:szCs w:val="22"/>
        </w:rPr>
        <w:t xml:space="preserve"> </w:t>
      </w:r>
      <w:r w:rsidRPr="00FE152C">
        <w:rPr>
          <w:rFonts w:ascii="Arial" w:hAnsi="Arial" w:cs="Arial"/>
          <w:sz w:val="22"/>
          <w:szCs w:val="22"/>
        </w:rPr>
        <w:t>pracy, sprawdzając:</w:t>
      </w:r>
    </w:p>
    <w:p w14:paraId="4BC8FE08"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czy rusztowanie nie jest uszkodzone lub odkształcone,</w:t>
      </w:r>
    </w:p>
    <w:p w14:paraId="78C65870"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czy jest prawidłowo zakotwione,</w:t>
      </w:r>
    </w:p>
    <w:p w14:paraId="6C3BB13A"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czy nie styka si</w:t>
      </w:r>
      <w:r w:rsidR="0076672C" w:rsidRPr="00FE152C">
        <w:rPr>
          <w:rFonts w:ascii="Arial" w:hAnsi="Arial" w:cs="Arial"/>
          <w:sz w:val="22"/>
          <w:szCs w:val="22"/>
        </w:rPr>
        <w:t>ę</w:t>
      </w:r>
      <w:r w:rsidRPr="00FE152C">
        <w:rPr>
          <w:rFonts w:ascii="Arial" w:hAnsi="Arial" w:cs="Arial"/>
          <w:sz w:val="22"/>
          <w:szCs w:val="22"/>
        </w:rPr>
        <w:t xml:space="preserve"> z przewodami elektrycznymi,</w:t>
      </w:r>
    </w:p>
    <w:p w14:paraId="490AF7AE"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xml:space="preserve">● czy stan powierzchni pomostów roboczych i komunikacyjnych jest właściwy (czyste, nie </w:t>
      </w:r>
      <w:r w:rsidR="00DD62B4" w:rsidRPr="00FE152C">
        <w:rPr>
          <w:rFonts w:ascii="Arial" w:hAnsi="Arial" w:cs="Arial"/>
          <w:sz w:val="22"/>
          <w:szCs w:val="22"/>
        </w:rPr>
        <w:t xml:space="preserve">jest </w:t>
      </w:r>
      <w:r w:rsidRPr="00FE152C">
        <w:rPr>
          <w:rFonts w:ascii="Arial" w:hAnsi="Arial" w:cs="Arial"/>
          <w:sz w:val="22"/>
          <w:szCs w:val="22"/>
        </w:rPr>
        <w:t>śliskie,</w:t>
      </w:r>
      <w:r w:rsidR="0076672C" w:rsidRPr="00FE152C">
        <w:rPr>
          <w:rFonts w:ascii="Arial" w:hAnsi="Arial" w:cs="Arial"/>
          <w:sz w:val="22"/>
          <w:szCs w:val="22"/>
        </w:rPr>
        <w:t xml:space="preserve"> </w:t>
      </w:r>
      <w:r w:rsidRPr="00FE152C">
        <w:rPr>
          <w:rFonts w:ascii="Arial" w:hAnsi="Arial" w:cs="Arial"/>
          <w:sz w:val="22"/>
          <w:szCs w:val="22"/>
        </w:rPr>
        <w:t>stabilne),</w:t>
      </w:r>
    </w:p>
    <w:p w14:paraId="44CCA08F"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poręcze ochronne (czy nie obluzowane lub ich brak),</w:t>
      </w:r>
    </w:p>
    <w:p w14:paraId="79385953"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 czy nie zaszły zjawiska mające ujemny wpływ na bezpieczeństwo rusztowania.</w:t>
      </w:r>
    </w:p>
    <w:p w14:paraId="01C7BB05"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4. Ponadto należy prowadzić przeglądy dekadowe co 10 dni. Powinien je przeprowadzać kierownik budowy</w:t>
      </w:r>
      <w:r w:rsidR="00DD62B4" w:rsidRPr="00FE152C">
        <w:rPr>
          <w:rFonts w:ascii="Arial" w:hAnsi="Arial" w:cs="Arial"/>
          <w:sz w:val="22"/>
          <w:szCs w:val="22"/>
        </w:rPr>
        <w:t xml:space="preserve"> </w:t>
      </w:r>
      <w:r w:rsidRPr="00FE152C">
        <w:rPr>
          <w:rFonts w:ascii="Arial" w:hAnsi="Arial" w:cs="Arial"/>
          <w:sz w:val="22"/>
          <w:szCs w:val="22"/>
        </w:rPr>
        <w:t>lub konserwator, który sprawdzić winien stan rusztowań , czy w konstrukcji rusztowań nie ma zmian, które</w:t>
      </w:r>
      <w:r w:rsidR="004B719B" w:rsidRPr="00FE152C">
        <w:rPr>
          <w:rFonts w:ascii="Arial" w:hAnsi="Arial" w:cs="Arial"/>
          <w:sz w:val="22"/>
          <w:szCs w:val="22"/>
        </w:rPr>
        <w:t xml:space="preserve"> </w:t>
      </w:r>
      <w:r w:rsidRPr="00FE152C">
        <w:rPr>
          <w:rFonts w:ascii="Arial" w:hAnsi="Arial" w:cs="Arial"/>
          <w:sz w:val="22"/>
          <w:szCs w:val="22"/>
        </w:rPr>
        <w:t xml:space="preserve">mogą spowodować katastrofę budowlaną lub stworzyć niebezpieczne warunki pracy na </w:t>
      </w:r>
      <w:r w:rsidR="004B719B" w:rsidRPr="00FE152C">
        <w:rPr>
          <w:rFonts w:ascii="Arial" w:hAnsi="Arial" w:cs="Arial"/>
          <w:sz w:val="22"/>
          <w:szCs w:val="22"/>
        </w:rPr>
        <w:t xml:space="preserve">rusztowaniach </w:t>
      </w:r>
      <w:r w:rsidRPr="00FE152C">
        <w:rPr>
          <w:rFonts w:ascii="Arial" w:hAnsi="Arial" w:cs="Arial"/>
          <w:sz w:val="22"/>
          <w:szCs w:val="22"/>
        </w:rPr>
        <w:t>i eksploatacji rusztowania.</w:t>
      </w:r>
    </w:p>
    <w:p w14:paraId="665E57A6"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5. Ponadto należy prowadzić doraźne przeglądy rusztowania , zawsze po dłuższej przerwie w pracy niż</w:t>
      </w:r>
      <w:r w:rsidR="004B719B" w:rsidRPr="00FE152C">
        <w:rPr>
          <w:rFonts w:ascii="Arial" w:hAnsi="Arial" w:cs="Arial"/>
          <w:sz w:val="22"/>
          <w:szCs w:val="22"/>
        </w:rPr>
        <w:t xml:space="preserve"> </w:t>
      </w:r>
      <w:r w:rsidRPr="00FE152C">
        <w:rPr>
          <w:rFonts w:ascii="Arial" w:hAnsi="Arial" w:cs="Arial"/>
          <w:sz w:val="22"/>
          <w:szCs w:val="22"/>
        </w:rPr>
        <w:t>2 tygodnie oraz po każdej burzy, po każdym silniejszym wietrze, opadach deszczu itp. Czynności</w:t>
      </w:r>
      <w:r w:rsidR="004B719B" w:rsidRPr="00FE152C">
        <w:rPr>
          <w:rFonts w:ascii="Arial" w:hAnsi="Arial" w:cs="Arial"/>
          <w:sz w:val="22"/>
          <w:szCs w:val="22"/>
        </w:rPr>
        <w:t xml:space="preserve"> </w:t>
      </w:r>
      <w:r w:rsidRPr="00FE152C">
        <w:rPr>
          <w:rFonts w:ascii="Arial" w:hAnsi="Arial" w:cs="Arial"/>
          <w:sz w:val="22"/>
          <w:szCs w:val="22"/>
        </w:rPr>
        <w:t>sprawdzające są takie jak w odbiorze technicznym, przeglądzie codziennym i dekadowym. Przeglądy</w:t>
      </w:r>
      <w:r w:rsidR="0076672C" w:rsidRPr="00FE152C">
        <w:rPr>
          <w:rFonts w:ascii="Arial" w:hAnsi="Arial" w:cs="Arial"/>
          <w:sz w:val="22"/>
          <w:szCs w:val="22"/>
        </w:rPr>
        <w:t xml:space="preserve"> </w:t>
      </w:r>
      <w:r w:rsidRPr="00FE152C">
        <w:rPr>
          <w:rFonts w:ascii="Arial" w:hAnsi="Arial" w:cs="Arial"/>
          <w:sz w:val="22"/>
          <w:szCs w:val="22"/>
        </w:rPr>
        <w:t>wykonuje si</w:t>
      </w:r>
      <w:r w:rsidR="0076672C" w:rsidRPr="00FE152C">
        <w:rPr>
          <w:rFonts w:ascii="Arial" w:hAnsi="Arial" w:cs="Arial"/>
          <w:sz w:val="22"/>
          <w:szCs w:val="22"/>
        </w:rPr>
        <w:t>ę</w:t>
      </w:r>
      <w:r w:rsidRPr="00FE152C">
        <w:rPr>
          <w:rFonts w:ascii="Arial" w:hAnsi="Arial" w:cs="Arial"/>
          <w:sz w:val="22"/>
          <w:szCs w:val="22"/>
        </w:rPr>
        <w:t xml:space="preserve"> komisyjnie jak przy odbiorze.</w:t>
      </w:r>
    </w:p>
    <w:p w14:paraId="4C557B49"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6. Wszystkie odbiory rusztowań i przeglądy winny być odnotowane w dzienniku budowy. Wszystkie</w:t>
      </w:r>
      <w:r w:rsidR="004B719B" w:rsidRPr="00FE152C">
        <w:rPr>
          <w:rFonts w:ascii="Arial" w:hAnsi="Arial" w:cs="Arial"/>
          <w:sz w:val="22"/>
          <w:szCs w:val="22"/>
        </w:rPr>
        <w:t xml:space="preserve"> </w:t>
      </w:r>
      <w:r w:rsidRPr="00FE152C">
        <w:rPr>
          <w:rFonts w:ascii="Arial" w:hAnsi="Arial" w:cs="Arial"/>
          <w:sz w:val="22"/>
          <w:szCs w:val="22"/>
        </w:rPr>
        <w:t>zauważone usterki winne być w trybie pilnym po każdym przeglądzie usunięte z potwierdzeniem ich</w:t>
      </w:r>
      <w:r w:rsidR="004B719B" w:rsidRPr="00FE152C">
        <w:rPr>
          <w:rFonts w:ascii="Arial" w:hAnsi="Arial" w:cs="Arial"/>
          <w:sz w:val="22"/>
          <w:szCs w:val="22"/>
        </w:rPr>
        <w:t xml:space="preserve"> </w:t>
      </w:r>
      <w:r w:rsidRPr="00FE152C">
        <w:rPr>
          <w:rFonts w:ascii="Arial" w:hAnsi="Arial" w:cs="Arial"/>
          <w:sz w:val="22"/>
          <w:szCs w:val="22"/>
        </w:rPr>
        <w:t>wykonania w dzienniku budowy przez osoby dokonujące kontroli.</w:t>
      </w:r>
    </w:p>
    <w:p w14:paraId="0667734B"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7.</w:t>
      </w:r>
      <w:r w:rsidR="0076672C" w:rsidRPr="00FE152C">
        <w:rPr>
          <w:rFonts w:ascii="Arial" w:hAnsi="Arial" w:cs="Arial"/>
          <w:sz w:val="22"/>
          <w:szCs w:val="22"/>
        </w:rPr>
        <w:t xml:space="preserve"> </w:t>
      </w:r>
      <w:r w:rsidRPr="00FE152C">
        <w:rPr>
          <w:rFonts w:ascii="Arial" w:hAnsi="Arial" w:cs="Arial"/>
          <w:sz w:val="22"/>
          <w:szCs w:val="22"/>
        </w:rPr>
        <w:t xml:space="preserve">Każdorazowo po demontażu rusztowania należy dokonać oceny stanu technicznego wszystkich </w:t>
      </w:r>
      <w:r w:rsidR="004B719B" w:rsidRPr="00FE152C">
        <w:rPr>
          <w:rFonts w:ascii="Arial" w:hAnsi="Arial" w:cs="Arial"/>
          <w:sz w:val="22"/>
          <w:szCs w:val="22"/>
        </w:rPr>
        <w:t xml:space="preserve">elementów </w:t>
      </w:r>
      <w:r w:rsidRPr="00FE152C">
        <w:rPr>
          <w:rFonts w:ascii="Arial" w:hAnsi="Arial" w:cs="Arial"/>
          <w:sz w:val="22"/>
          <w:szCs w:val="22"/>
        </w:rPr>
        <w:t>rusztowania i sporządzić protokół pokontrolny.</w:t>
      </w:r>
    </w:p>
    <w:p w14:paraId="49BEBA92" w14:textId="77777777" w:rsidR="00D14BC6" w:rsidRPr="00FE152C" w:rsidRDefault="00D14BC6" w:rsidP="00E61C1C">
      <w:pPr>
        <w:widowControl/>
        <w:rPr>
          <w:rFonts w:ascii="Arial" w:hAnsi="Arial" w:cs="Arial"/>
          <w:sz w:val="22"/>
          <w:szCs w:val="22"/>
        </w:rPr>
      </w:pPr>
    </w:p>
    <w:p w14:paraId="350840F7" w14:textId="77777777" w:rsidR="008035BC" w:rsidRPr="00FE152C" w:rsidRDefault="004B719B" w:rsidP="00E61C1C">
      <w:pPr>
        <w:widowControl/>
        <w:rPr>
          <w:rFonts w:ascii="Arial" w:hAnsi="Arial" w:cs="Arial"/>
          <w:b/>
          <w:sz w:val="22"/>
          <w:szCs w:val="22"/>
        </w:rPr>
      </w:pPr>
      <w:r w:rsidRPr="00FE152C">
        <w:rPr>
          <w:rFonts w:ascii="Arial" w:hAnsi="Arial" w:cs="Arial"/>
          <w:b/>
          <w:sz w:val="22"/>
          <w:szCs w:val="22"/>
        </w:rPr>
        <w:t>9</w:t>
      </w:r>
      <w:r w:rsidR="00D14BC6" w:rsidRPr="00FE152C">
        <w:rPr>
          <w:rFonts w:ascii="Arial" w:hAnsi="Arial" w:cs="Arial"/>
          <w:b/>
          <w:sz w:val="22"/>
          <w:szCs w:val="22"/>
        </w:rPr>
        <w:t>. Rozliczenie robót</w:t>
      </w:r>
    </w:p>
    <w:p w14:paraId="18B119FA"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Rozliczenie robót następuje na zasadach ustalonych w umowie pom</w:t>
      </w:r>
      <w:r w:rsidR="0076672C" w:rsidRPr="00FE152C">
        <w:rPr>
          <w:rFonts w:ascii="Arial" w:hAnsi="Arial" w:cs="Arial"/>
          <w:sz w:val="22"/>
          <w:szCs w:val="22"/>
        </w:rPr>
        <w:t>iędzy Wykonawcą a Zamawiającym.</w:t>
      </w:r>
    </w:p>
    <w:p w14:paraId="5D3E41EB" w14:textId="77777777" w:rsidR="00D14BC6" w:rsidRPr="00FE152C" w:rsidRDefault="00D14BC6" w:rsidP="00E61C1C">
      <w:pPr>
        <w:widowControl/>
        <w:rPr>
          <w:rFonts w:ascii="Arial" w:hAnsi="Arial" w:cs="Arial"/>
          <w:sz w:val="22"/>
          <w:szCs w:val="22"/>
        </w:rPr>
      </w:pPr>
    </w:p>
    <w:p w14:paraId="3873B3C1" w14:textId="77777777" w:rsidR="008035BC" w:rsidRPr="00FE152C" w:rsidRDefault="008A4274" w:rsidP="00E61C1C">
      <w:pPr>
        <w:widowControl/>
        <w:rPr>
          <w:rFonts w:ascii="Arial" w:hAnsi="Arial" w:cs="Arial"/>
          <w:b/>
          <w:sz w:val="22"/>
          <w:szCs w:val="22"/>
        </w:rPr>
      </w:pPr>
      <w:r w:rsidRPr="00FE152C">
        <w:rPr>
          <w:rFonts w:ascii="Arial" w:hAnsi="Arial" w:cs="Arial"/>
          <w:b/>
          <w:sz w:val="22"/>
          <w:szCs w:val="22"/>
        </w:rPr>
        <w:t>1</w:t>
      </w:r>
      <w:r w:rsidR="004B719B" w:rsidRPr="00FE152C">
        <w:rPr>
          <w:rFonts w:ascii="Arial" w:hAnsi="Arial" w:cs="Arial"/>
          <w:b/>
          <w:sz w:val="22"/>
          <w:szCs w:val="22"/>
        </w:rPr>
        <w:t>0</w:t>
      </w:r>
      <w:r w:rsidR="00D14BC6" w:rsidRPr="00FE152C">
        <w:rPr>
          <w:rFonts w:ascii="Arial" w:hAnsi="Arial" w:cs="Arial"/>
          <w:b/>
          <w:sz w:val="22"/>
          <w:szCs w:val="22"/>
        </w:rPr>
        <w:t>. Przepisy związane</w:t>
      </w:r>
    </w:p>
    <w:p w14:paraId="49C3D5B8" w14:textId="77777777" w:rsidR="008035BC" w:rsidRPr="00FE152C" w:rsidRDefault="0076672C" w:rsidP="00E61C1C">
      <w:pPr>
        <w:widowControl/>
        <w:rPr>
          <w:rFonts w:ascii="Arial" w:hAnsi="Arial" w:cs="Arial"/>
          <w:sz w:val="22"/>
          <w:szCs w:val="22"/>
        </w:rPr>
      </w:pPr>
      <w:r w:rsidRPr="00FE152C">
        <w:rPr>
          <w:rFonts w:ascii="Arial" w:hAnsi="Arial" w:cs="Arial"/>
          <w:sz w:val="22"/>
          <w:szCs w:val="22"/>
        </w:rPr>
        <w:t xml:space="preserve">1) </w:t>
      </w:r>
      <w:r w:rsidR="008035BC" w:rsidRPr="00FE152C">
        <w:rPr>
          <w:rFonts w:ascii="Arial" w:hAnsi="Arial" w:cs="Arial"/>
          <w:sz w:val="22"/>
          <w:szCs w:val="22"/>
        </w:rPr>
        <w:t xml:space="preserve">Rozporządzenie Ministra Infrastruktury w sprawie bezpieczeństwa i higieny pracy podczas </w:t>
      </w:r>
      <w:r w:rsidRPr="00FE152C">
        <w:rPr>
          <w:rFonts w:ascii="Arial" w:hAnsi="Arial" w:cs="Arial"/>
          <w:sz w:val="22"/>
          <w:szCs w:val="22"/>
        </w:rPr>
        <w:t>w</w:t>
      </w:r>
      <w:r w:rsidR="008035BC" w:rsidRPr="00FE152C">
        <w:rPr>
          <w:rFonts w:ascii="Arial" w:hAnsi="Arial" w:cs="Arial"/>
          <w:sz w:val="22"/>
          <w:szCs w:val="22"/>
        </w:rPr>
        <w:t>ykonywania</w:t>
      </w:r>
      <w:r w:rsidRPr="00FE152C">
        <w:rPr>
          <w:rFonts w:ascii="Arial" w:hAnsi="Arial" w:cs="Arial"/>
          <w:sz w:val="22"/>
          <w:szCs w:val="22"/>
        </w:rPr>
        <w:t xml:space="preserve"> robót budowlanych</w:t>
      </w:r>
      <w:r w:rsidR="008035BC" w:rsidRPr="00FE152C">
        <w:rPr>
          <w:rFonts w:ascii="Arial" w:hAnsi="Arial" w:cs="Arial"/>
          <w:sz w:val="22"/>
          <w:szCs w:val="22"/>
        </w:rPr>
        <w:t>.</w:t>
      </w:r>
    </w:p>
    <w:p w14:paraId="78EACF2E" w14:textId="77777777" w:rsidR="008035BC" w:rsidRPr="00FE152C" w:rsidRDefault="008035BC" w:rsidP="00E61C1C">
      <w:pPr>
        <w:widowControl/>
        <w:rPr>
          <w:rFonts w:ascii="Arial" w:hAnsi="Arial" w:cs="Arial"/>
          <w:sz w:val="22"/>
          <w:szCs w:val="22"/>
        </w:rPr>
      </w:pPr>
      <w:r w:rsidRPr="00FE152C">
        <w:rPr>
          <w:rFonts w:ascii="Arial" w:hAnsi="Arial" w:cs="Arial"/>
          <w:sz w:val="22"/>
          <w:szCs w:val="22"/>
        </w:rPr>
        <w:t>2</w:t>
      </w:r>
      <w:r w:rsidR="0076672C" w:rsidRPr="00FE152C">
        <w:rPr>
          <w:rFonts w:ascii="Arial" w:hAnsi="Arial" w:cs="Arial"/>
          <w:sz w:val="22"/>
          <w:szCs w:val="22"/>
        </w:rPr>
        <w:t xml:space="preserve">) </w:t>
      </w:r>
      <w:r w:rsidRPr="00FE152C">
        <w:rPr>
          <w:rFonts w:ascii="Arial" w:hAnsi="Arial" w:cs="Arial"/>
          <w:sz w:val="22"/>
          <w:szCs w:val="22"/>
        </w:rPr>
        <w:t>Dz. U.</w:t>
      </w:r>
      <w:r w:rsidR="0076672C" w:rsidRPr="00FE152C">
        <w:rPr>
          <w:rFonts w:ascii="Arial" w:hAnsi="Arial" w:cs="Arial"/>
          <w:sz w:val="22"/>
          <w:szCs w:val="22"/>
        </w:rPr>
        <w:t xml:space="preserve"> </w:t>
      </w:r>
      <w:r w:rsidRPr="00FE152C">
        <w:rPr>
          <w:rFonts w:ascii="Arial" w:hAnsi="Arial" w:cs="Arial"/>
          <w:sz w:val="22"/>
          <w:szCs w:val="22"/>
        </w:rPr>
        <w:t>178/1745/2005 – w sprawie minimalnych wymagań dotyczących bhp podczas użytkowania maszyn</w:t>
      </w:r>
      <w:r w:rsidR="0076672C" w:rsidRPr="00FE152C">
        <w:rPr>
          <w:rFonts w:ascii="Arial" w:hAnsi="Arial" w:cs="Arial"/>
          <w:sz w:val="22"/>
          <w:szCs w:val="22"/>
        </w:rPr>
        <w:t xml:space="preserve"> </w:t>
      </w:r>
      <w:r w:rsidRPr="00FE152C">
        <w:rPr>
          <w:rFonts w:ascii="Arial" w:hAnsi="Arial" w:cs="Arial"/>
          <w:sz w:val="22"/>
          <w:szCs w:val="22"/>
        </w:rPr>
        <w:t>przez pracowników podczas pracy.</w:t>
      </w:r>
    </w:p>
    <w:p w14:paraId="631B01A8" w14:textId="77777777" w:rsidR="008035BC" w:rsidRPr="00FE152C" w:rsidRDefault="004B719B" w:rsidP="00E61C1C">
      <w:pPr>
        <w:widowControl/>
        <w:rPr>
          <w:rFonts w:ascii="Arial" w:hAnsi="Arial" w:cs="Arial"/>
          <w:sz w:val="22"/>
          <w:szCs w:val="22"/>
        </w:rPr>
      </w:pPr>
      <w:r w:rsidRPr="00FE152C">
        <w:rPr>
          <w:rFonts w:ascii="Arial" w:hAnsi="Arial" w:cs="Arial"/>
          <w:sz w:val="22"/>
          <w:szCs w:val="22"/>
        </w:rPr>
        <w:t>3</w:t>
      </w:r>
      <w:r w:rsidR="0076672C" w:rsidRPr="00FE152C">
        <w:rPr>
          <w:rFonts w:ascii="Arial" w:hAnsi="Arial" w:cs="Arial"/>
          <w:sz w:val="22"/>
          <w:szCs w:val="22"/>
        </w:rPr>
        <w:t>)</w:t>
      </w:r>
      <w:r w:rsidR="008035BC" w:rsidRPr="00FE152C">
        <w:rPr>
          <w:rFonts w:ascii="Arial" w:hAnsi="Arial" w:cs="Arial"/>
          <w:sz w:val="22"/>
          <w:szCs w:val="22"/>
        </w:rPr>
        <w:t xml:space="preserve"> Warunki techniczne wykonania i odbioru robót – dz.5 – Rusztowania</w:t>
      </w:r>
      <w:r w:rsidR="00DC2EA3" w:rsidRPr="00FE152C">
        <w:rPr>
          <w:rFonts w:ascii="Arial" w:hAnsi="Arial" w:cs="Arial"/>
          <w:sz w:val="22"/>
          <w:szCs w:val="22"/>
        </w:rPr>
        <w:t xml:space="preserve">. </w:t>
      </w:r>
      <w:r w:rsidR="008035BC" w:rsidRPr="00FE152C">
        <w:rPr>
          <w:rFonts w:ascii="Arial" w:hAnsi="Arial" w:cs="Arial"/>
          <w:sz w:val="22"/>
          <w:szCs w:val="22"/>
        </w:rPr>
        <w:t>Instrukcja Instytutu Techniki</w:t>
      </w:r>
      <w:r w:rsidRPr="00FE152C">
        <w:rPr>
          <w:rFonts w:ascii="Arial" w:hAnsi="Arial" w:cs="Arial"/>
          <w:sz w:val="22"/>
          <w:szCs w:val="22"/>
        </w:rPr>
        <w:t xml:space="preserve"> </w:t>
      </w:r>
      <w:r w:rsidR="008035BC" w:rsidRPr="00FE152C">
        <w:rPr>
          <w:rFonts w:ascii="Arial" w:hAnsi="Arial" w:cs="Arial"/>
          <w:sz w:val="22"/>
          <w:szCs w:val="22"/>
        </w:rPr>
        <w:t>Budowlanej.</w:t>
      </w:r>
    </w:p>
    <w:p w14:paraId="1E1B843E" w14:textId="77777777" w:rsidR="008035BC" w:rsidRPr="00FE152C" w:rsidRDefault="004B719B" w:rsidP="00E61C1C">
      <w:pPr>
        <w:widowControl/>
        <w:rPr>
          <w:rFonts w:ascii="Arial" w:hAnsi="Arial" w:cs="Arial"/>
          <w:sz w:val="22"/>
          <w:szCs w:val="22"/>
        </w:rPr>
      </w:pPr>
      <w:r w:rsidRPr="00FE152C">
        <w:rPr>
          <w:rFonts w:ascii="Arial" w:hAnsi="Arial" w:cs="Arial"/>
          <w:sz w:val="22"/>
          <w:szCs w:val="22"/>
        </w:rPr>
        <w:t>4</w:t>
      </w:r>
      <w:r w:rsidR="0076672C" w:rsidRPr="00FE152C">
        <w:rPr>
          <w:rFonts w:ascii="Arial" w:hAnsi="Arial" w:cs="Arial"/>
          <w:sz w:val="22"/>
          <w:szCs w:val="22"/>
        </w:rPr>
        <w:t>)</w:t>
      </w:r>
      <w:r w:rsidR="008035BC" w:rsidRPr="00FE152C">
        <w:rPr>
          <w:rFonts w:ascii="Arial" w:hAnsi="Arial" w:cs="Arial"/>
          <w:sz w:val="22"/>
          <w:szCs w:val="22"/>
        </w:rPr>
        <w:t xml:space="preserve"> Rozporządzenie w sprawie planu bezpieczeństwa i ochrony zdrowia.</w:t>
      </w:r>
    </w:p>
    <w:p w14:paraId="20ACFBD1" w14:textId="77777777" w:rsidR="008035BC" w:rsidRPr="00FE152C" w:rsidRDefault="004B719B" w:rsidP="00E61C1C">
      <w:pPr>
        <w:widowControl/>
        <w:rPr>
          <w:rFonts w:ascii="Arial" w:hAnsi="Arial" w:cs="Arial"/>
          <w:sz w:val="22"/>
          <w:szCs w:val="22"/>
        </w:rPr>
      </w:pPr>
      <w:r w:rsidRPr="00FE152C">
        <w:rPr>
          <w:rFonts w:ascii="Arial" w:hAnsi="Arial" w:cs="Arial"/>
          <w:sz w:val="22"/>
          <w:szCs w:val="22"/>
        </w:rPr>
        <w:t>5</w:t>
      </w:r>
      <w:r w:rsidR="0076672C" w:rsidRPr="00FE152C">
        <w:rPr>
          <w:rFonts w:ascii="Arial" w:hAnsi="Arial" w:cs="Arial"/>
          <w:sz w:val="22"/>
          <w:szCs w:val="22"/>
        </w:rPr>
        <w:t xml:space="preserve">) </w:t>
      </w:r>
      <w:r w:rsidR="008035BC" w:rsidRPr="00FE152C">
        <w:rPr>
          <w:rFonts w:ascii="Arial" w:hAnsi="Arial" w:cs="Arial"/>
          <w:sz w:val="22"/>
          <w:szCs w:val="22"/>
        </w:rPr>
        <w:t>PN-M-47900</w:t>
      </w:r>
      <w:r w:rsidR="0076672C" w:rsidRPr="00FE152C">
        <w:rPr>
          <w:rFonts w:ascii="Arial" w:hAnsi="Arial" w:cs="Arial"/>
          <w:sz w:val="22"/>
          <w:szCs w:val="22"/>
        </w:rPr>
        <w:t xml:space="preserve">. </w:t>
      </w:r>
      <w:r w:rsidR="008035BC" w:rsidRPr="00FE152C">
        <w:rPr>
          <w:rFonts w:ascii="Arial" w:hAnsi="Arial" w:cs="Arial"/>
          <w:sz w:val="22"/>
          <w:szCs w:val="22"/>
        </w:rPr>
        <w:t>Rusztowania stojące metalowe robocze .Ogólne wymagania i badania i eksploatacja.</w:t>
      </w:r>
    </w:p>
    <w:p w14:paraId="27454ABB" w14:textId="77777777" w:rsidR="008035BC" w:rsidRPr="00FE152C" w:rsidRDefault="004B719B" w:rsidP="00E61C1C">
      <w:pPr>
        <w:widowControl/>
        <w:rPr>
          <w:rFonts w:ascii="Arial" w:hAnsi="Arial" w:cs="Arial"/>
          <w:sz w:val="22"/>
          <w:szCs w:val="22"/>
        </w:rPr>
      </w:pPr>
      <w:r w:rsidRPr="00FE152C">
        <w:rPr>
          <w:rFonts w:ascii="Arial" w:hAnsi="Arial" w:cs="Arial"/>
          <w:sz w:val="22"/>
          <w:szCs w:val="22"/>
        </w:rPr>
        <w:t>6</w:t>
      </w:r>
      <w:r w:rsidR="0076672C" w:rsidRPr="00FE152C">
        <w:rPr>
          <w:rFonts w:ascii="Arial" w:hAnsi="Arial" w:cs="Arial"/>
          <w:sz w:val="22"/>
          <w:szCs w:val="22"/>
        </w:rPr>
        <w:t>)</w:t>
      </w:r>
      <w:r w:rsidR="008035BC" w:rsidRPr="00FE152C">
        <w:rPr>
          <w:rFonts w:ascii="Arial" w:hAnsi="Arial" w:cs="Arial"/>
          <w:sz w:val="22"/>
          <w:szCs w:val="22"/>
        </w:rPr>
        <w:t xml:space="preserve"> PN-EN 39</w:t>
      </w:r>
      <w:r w:rsidR="0076672C" w:rsidRPr="00FE152C">
        <w:rPr>
          <w:rFonts w:ascii="Arial" w:hAnsi="Arial" w:cs="Arial"/>
          <w:sz w:val="22"/>
          <w:szCs w:val="22"/>
        </w:rPr>
        <w:t xml:space="preserve">. </w:t>
      </w:r>
      <w:r w:rsidR="008035BC" w:rsidRPr="00FE152C">
        <w:rPr>
          <w:rFonts w:ascii="Arial" w:hAnsi="Arial" w:cs="Arial"/>
          <w:sz w:val="22"/>
          <w:szCs w:val="22"/>
        </w:rPr>
        <w:t>Rury stalowe do budowy rusztowań.</w:t>
      </w:r>
    </w:p>
    <w:p w14:paraId="2850BE8D" w14:textId="77777777" w:rsidR="008035BC" w:rsidRPr="00FE152C" w:rsidRDefault="004B719B" w:rsidP="00E61C1C">
      <w:pPr>
        <w:widowControl/>
        <w:rPr>
          <w:rFonts w:ascii="Arial" w:hAnsi="Arial" w:cs="Arial"/>
          <w:sz w:val="22"/>
          <w:szCs w:val="22"/>
        </w:rPr>
      </w:pPr>
      <w:r w:rsidRPr="00FE152C">
        <w:rPr>
          <w:rFonts w:ascii="Arial" w:hAnsi="Arial" w:cs="Arial"/>
          <w:sz w:val="22"/>
          <w:szCs w:val="22"/>
        </w:rPr>
        <w:t>7</w:t>
      </w:r>
      <w:r w:rsidR="0076672C" w:rsidRPr="00FE152C">
        <w:rPr>
          <w:rFonts w:ascii="Arial" w:hAnsi="Arial" w:cs="Arial"/>
          <w:sz w:val="22"/>
          <w:szCs w:val="22"/>
        </w:rPr>
        <w:t>)</w:t>
      </w:r>
      <w:r w:rsidR="008035BC" w:rsidRPr="00FE152C">
        <w:rPr>
          <w:rFonts w:ascii="Arial" w:hAnsi="Arial" w:cs="Arial"/>
          <w:sz w:val="22"/>
          <w:szCs w:val="22"/>
        </w:rPr>
        <w:t xml:space="preserve"> PN-EN 74</w:t>
      </w:r>
      <w:r w:rsidR="0076672C" w:rsidRPr="00FE152C">
        <w:rPr>
          <w:rFonts w:ascii="Arial" w:hAnsi="Arial" w:cs="Arial"/>
          <w:sz w:val="22"/>
          <w:szCs w:val="22"/>
        </w:rPr>
        <w:t>.</w:t>
      </w:r>
      <w:r w:rsidR="008035BC" w:rsidRPr="00FE152C">
        <w:rPr>
          <w:rFonts w:ascii="Arial" w:hAnsi="Arial" w:cs="Arial"/>
          <w:sz w:val="22"/>
          <w:szCs w:val="22"/>
        </w:rPr>
        <w:t xml:space="preserve"> Złącza , śruby centrujące i stopy stosowane w rusztowaniach roboczych nośnych</w:t>
      </w:r>
      <w:r w:rsidR="0076672C" w:rsidRPr="00FE152C">
        <w:rPr>
          <w:rFonts w:ascii="Arial" w:hAnsi="Arial" w:cs="Arial"/>
          <w:sz w:val="22"/>
          <w:szCs w:val="22"/>
        </w:rPr>
        <w:t xml:space="preserve"> </w:t>
      </w:r>
      <w:r w:rsidR="008035BC" w:rsidRPr="00FE152C">
        <w:rPr>
          <w:rFonts w:ascii="Arial" w:hAnsi="Arial" w:cs="Arial"/>
          <w:sz w:val="22"/>
          <w:szCs w:val="22"/>
        </w:rPr>
        <w:t>wykonywanych z rur stalowych.</w:t>
      </w:r>
    </w:p>
    <w:p w14:paraId="3CAB002A" w14:textId="77777777" w:rsidR="008035BC" w:rsidRPr="00FE152C" w:rsidRDefault="004B719B" w:rsidP="00E61C1C">
      <w:pPr>
        <w:widowControl/>
        <w:rPr>
          <w:rFonts w:ascii="Arial" w:hAnsi="Arial" w:cs="Arial"/>
          <w:sz w:val="22"/>
          <w:szCs w:val="22"/>
        </w:rPr>
      </w:pPr>
      <w:r w:rsidRPr="00FE152C">
        <w:rPr>
          <w:rFonts w:ascii="Arial" w:hAnsi="Arial" w:cs="Arial"/>
          <w:sz w:val="22"/>
          <w:szCs w:val="22"/>
        </w:rPr>
        <w:t>8</w:t>
      </w:r>
      <w:r w:rsidR="0076672C" w:rsidRPr="00FE152C">
        <w:rPr>
          <w:rFonts w:ascii="Arial" w:hAnsi="Arial" w:cs="Arial"/>
          <w:sz w:val="22"/>
          <w:szCs w:val="22"/>
        </w:rPr>
        <w:t xml:space="preserve">) </w:t>
      </w:r>
      <w:r w:rsidR="008035BC" w:rsidRPr="00FE152C">
        <w:rPr>
          <w:rFonts w:ascii="Arial" w:hAnsi="Arial" w:cs="Arial"/>
          <w:sz w:val="22"/>
          <w:szCs w:val="22"/>
        </w:rPr>
        <w:t>PN-EN 12811</w:t>
      </w:r>
      <w:r w:rsidR="0076672C" w:rsidRPr="00FE152C">
        <w:rPr>
          <w:rFonts w:ascii="Arial" w:hAnsi="Arial" w:cs="Arial"/>
          <w:sz w:val="22"/>
          <w:szCs w:val="22"/>
        </w:rPr>
        <w:t xml:space="preserve">. </w:t>
      </w:r>
      <w:r w:rsidR="008035BC" w:rsidRPr="00FE152C">
        <w:rPr>
          <w:rFonts w:ascii="Arial" w:hAnsi="Arial" w:cs="Arial"/>
          <w:sz w:val="22"/>
          <w:szCs w:val="22"/>
        </w:rPr>
        <w:t>Tymczasowe urządzenia budowlane. Tymczasowe konstrukcje stosowane na placu</w:t>
      </w:r>
      <w:r w:rsidRPr="00FE152C">
        <w:rPr>
          <w:rFonts w:ascii="Arial" w:hAnsi="Arial" w:cs="Arial"/>
          <w:sz w:val="22"/>
          <w:szCs w:val="22"/>
        </w:rPr>
        <w:t xml:space="preserve"> </w:t>
      </w:r>
      <w:r w:rsidR="008035BC" w:rsidRPr="00FE152C">
        <w:rPr>
          <w:rFonts w:ascii="Arial" w:hAnsi="Arial" w:cs="Arial"/>
          <w:sz w:val="22"/>
          <w:szCs w:val="22"/>
        </w:rPr>
        <w:t>budowy.</w:t>
      </w:r>
    </w:p>
    <w:p w14:paraId="0732160A" w14:textId="77777777" w:rsidR="00405A9E" w:rsidRPr="00FE152C" w:rsidRDefault="0076672C" w:rsidP="00E61C1C">
      <w:pPr>
        <w:widowControl/>
        <w:rPr>
          <w:rFonts w:ascii="Arial" w:hAnsi="Arial" w:cs="Arial"/>
          <w:sz w:val="22"/>
          <w:szCs w:val="22"/>
        </w:rPr>
      </w:pPr>
      <w:r w:rsidRPr="00FE152C">
        <w:rPr>
          <w:rFonts w:ascii="Arial" w:hAnsi="Arial" w:cs="Arial"/>
          <w:sz w:val="22"/>
          <w:szCs w:val="22"/>
        </w:rPr>
        <w:t>9)</w:t>
      </w:r>
      <w:r w:rsidR="008035BC" w:rsidRPr="00FE152C">
        <w:rPr>
          <w:rFonts w:ascii="Arial" w:hAnsi="Arial" w:cs="Arial"/>
          <w:sz w:val="22"/>
          <w:szCs w:val="22"/>
        </w:rPr>
        <w:t xml:space="preserve"> PN-EN 12810</w:t>
      </w:r>
      <w:r w:rsidRPr="00FE152C">
        <w:rPr>
          <w:rFonts w:ascii="Arial" w:hAnsi="Arial" w:cs="Arial"/>
          <w:sz w:val="22"/>
          <w:szCs w:val="22"/>
        </w:rPr>
        <w:t xml:space="preserve">. </w:t>
      </w:r>
      <w:r w:rsidR="008035BC" w:rsidRPr="00FE152C">
        <w:rPr>
          <w:rFonts w:ascii="Arial" w:hAnsi="Arial" w:cs="Arial"/>
          <w:sz w:val="22"/>
          <w:szCs w:val="22"/>
        </w:rPr>
        <w:t>Rusztowania elewacyjn</w:t>
      </w:r>
      <w:r w:rsidR="00405A9E" w:rsidRPr="00FE152C">
        <w:rPr>
          <w:rFonts w:ascii="Arial" w:hAnsi="Arial" w:cs="Arial"/>
          <w:sz w:val="22"/>
          <w:szCs w:val="22"/>
        </w:rPr>
        <w:t>e z elementów prefabrykowanych.</w:t>
      </w:r>
    </w:p>
    <w:p w14:paraId="27843BC0" w14:textId="77777777" w:rsidR="00405A9E" w:rsidRPr="00FE152C" w:rsidRDefault="00405A9E" w:rsidP="00E61C1C">
      <w:pPr>
        <w:widowControl/>
        <w:rPr>
          <w:rFonts w:ascii="Arial" w:hAnsi="Arial" w:cs="Arial"/>
          <w:sz w:val="22"/>
          <w:szCs w:val="22"/>
        </w:rPr>
      </w:pPr>
    </w:p>
    <w:p w14:paraId="16F4FE7B" w14:textId="77777777" w:rsidR="00BC29AB" w:rsidRPr="00FE152C" w:rsidRDefault="00BC29AB" w:rsidP="0022250A">
      <w:pPr>
        <w:widowControl/>
        <w:rPr>
          <w:rFonts w:ascii="Arial" w:hAnsi="Arial" w:cs="Arial"/>
          <w:sz w:val="22"/>
          <w:szCs w:val="22"/>
        </w:rPr>
      </w:pPr>
    </w:p>
    <w:p w14:paraId="4FD38455" w14:textId="77777777" w:rsidR="00BC29AB" w:rsidRPr="00FE152C" w:rsidRDefault="00BC29AB" w:rsidP="00BC29AB">
      <w:pPr>
        <w:widowControl/>
        <w:ind w:firstLine="708"/>
        <w:jc w:val="center"/>
        <w:rPr>
          <w:rFonts w:ascii="Arial" w:hAnsi="Arial" w:cs="Arial"/>
          <w:b/>
          <w:sz w:val="22"/>
          <w:szCs w:val="22"/>
        </w:rPr>
      </w:pPr>
      <w:r w:rsidRPr="00FE152C">
        <w:rPr>
          <w:rFonts w:ascii="Arial" w:hAnsi="Arial" w:cs="Arial"/>
          <w:b/>
          <w:sz w:val="22"/>
          <w:szCs w:val="22"/>
        </w:rPr>
        <w:t>SZCZEGÓŁOWA SPECYFIKACJA TECHNICZNA</w:t>
      </w:r>
    </w:p>
    <w:p w14:paraId="00888DF2" w14:textId="77777777" w:rsidR="00BC29AB" w:rsidRPr="00ED5604" w:rsidRDefault="00BC29AB" w:rsidP="00BC29AB">
      <w:pPr>
        <w:widowControl/>
        <w:jc w:val="center"/>
        <w:rPr>
          <w:rFonts w:ascii="Arial" w:hAnsi="Arial" w:cs="Arial"/>
          <w:b/>
          <w:color w:val="C00000"/>
          <w:sz w:val="22"/>
          <w:szCs w:val="22"/>
        </w:rPr>
      </w:pPr>
      <w:r w:rsidRPr="00FE152C">
        <w:rPr>
          <w:rFonts w:ascii="Arial" w:hAnsi="Arial" w:cs="Arial"/>
          <w:b/>
          <w:spacing w:val="-2"/>
          <w:sz w:val="22"/>
          <w:szCs w:val="22"/>
        </w:rPr>
        <w:t xml:space="preserve">KOD CPV: </w:t>
      </w:r>
      <w:r w:rsidRPr="00FE152C">
        <w:rPr>
          <w:rFonts w:ascii="Arial" w:hAnsi="Arial" w:cs="Arial"/>
          <w:b/>
          <w:sz w:val="22"/>
          <w:szCs w:val="22"/>
        </w:rPr>
        <w:t xml:space="preserve">45262510-9 Roboty kamieniarskie  </w:t>
      </w:r>
      <w:r w:rsidR="00455512" w:rsidRPr="00FE152C">
        <w:rPr>
          <w:rFonts w:ascii="Arial" w:hAnsi="Arial" w:cs="Arial"/>
          <w:b/>
          <w:sz w:val="22"/>
          <w:szCs w:val="22"/>
        </w:rPr>
        <w:t>(</w:t>
      </w:r>
      <w:r w:rsidRPr="00FE152C">
        <w:rPr>
          <w:rFonts w:ascii="Arial" w:hAnsi="Arial" w:cs="Arial"/>
          <w:b/>
          <w:sz w:val="22"/>
          <w:szCs w:val="22"/>
        </w:rPr>
        <w:t>ren</w:t>
      </w:r>
      <w:r w:rsidR="00455512" w:rsidRPr="00FE152C">
        <w:rPr>
          <w:rFonts w:ascii="Arial" w:hAnsi="Arial" w:cs="Arial"/>
          <w:b/>
          <w:sz w:val="22"/>
          <w:szCs w:val="22"/>
        </w:rPr>
        <w:t>owacja)</w:t>
      </w:r>
      <w:r w:rsidR="00ED5604">
        <w:rPr>
          <w:rFonts w:ascii="Arial" w:hAnsi="Arial" w:cs="Arial"/>
          <w:b/>
          <w:sz w:val="22"/>
          <w:szCs w:val="22"/>
        </w:rPr>
        <w:t xml:space="preserve">   </w:t>
      </w:r>
    </w:p>
    <w:p w14:paraId="11BA20F5" w14:textId="77777777" w:rsidR="00BC29AB" w:rsidRPr="00FE152C" w:rsidRDefault="00BC29AB" w:rsidP="00BC29AB">
      <w:pPr>
        <w:widowControl/>
        <w:rPr>
          <w:rFonts w:ascii="Arial" w:hAnsi="Arial" w:cs="Arial"/>
          <w:b/>
          <w:bCs/>
          <w:sz w:val="22"/>
          <w:szCs w:val="22"/>
        </w:rPr>
      </w:pPr>
    </w:p>
    <w:p w14:paraId="2C8F18A5"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t>1. Wstęp</w:t>
      </w:r>
    </w:p>
    <w:p w14:paraId="08B1356B" w14:textId="77777777" w:rsidR="00BC29AB" w:rsidRPr="00FE152C" w:rsidRDefault="00BC29AB" w:rsidP="00BC29AB">
      <w:pPr>
        <w:widowControl/>
        <w:rPr>
          <w:rFonts w:ascii="Arial" w:hAnsi="Arial" w:cs="Arial"/>
          <w:sz w:val="22"/>
          <w:szCs w:val="22"/>
        </w:rPr>
      </w:pPr>
      <w:r w:rsidRPr="00FE152C">
        <w:rPr>
          <w:rFonts w:ascii="Arial" w:hAnsi="Arial" w:cs="Arial"/>
          <w:sz w:val="22"/>
          <w:szCs w:val="22"/>
        </w:rPr>
        <w:t xml:space="preserve">1.1 Przedmiotem niniejszej specyfikacji technicznej wykonania i odbioru robót są wymagania dla robót związanych z remontem </w:t>
      </w:r>
      <w:r w:rsidR="00B23F0B">
        <w:rPr>
          <w:rFonts w:ascii="Arial" w:hAnsi="Arial" w:cs="Arial"/>
          <w:sz w:val="22"/>
          <w:szCs w:val="22"/>
        </w:rPr>
        <w:t>elementów kamiennych.</w:t>
      </w:r>
    </w:p>
    <w:p w14:paraId="115AFFEF" w14:textId="77777777" w:rsidR="00BC29AB" w:rsidRPr="00FE152C" w:rsidRDefault="00BC29AB" w:rsidP="00BC29AB">
      <w:pPr>
        <w:widowControl/>
        <w:rPr>
          <w:rFonts w:ascii="Arial" w:hAnsi="Arial" w:cs="Arial"/>
          <w:sz w:val="22"/>
          <w:szCs w:val="22"/>
        </w:rPr>
      </w:pPr>
      <w:r w:rsidRPr="00FE152C">
        <w:rPr>
          <w:rFonts w:ascii="Arial" w:hAnsi="Arial" w:cs="Arial"/>
          <w:sz w:val="22"/>
          <w:szCs w:val="22"/>
        </w:rPr>
        <w:t xml:space="preserve">1.2 zakres robót objętych ST </w:t>
      </w:r>
    </w:p>
    <w:p w14:paraId="6B193C8A" w14:textId="77777777" w:rsidR="00BC29AB" w:rsidRPr="00FE152C" w:rsidRDefault="00BC29AB" w:rsidP="00BC29AB">
      <w:pPr>
        <w:widowControl/>
        <w:rPr>
          <w:rFonts w:ascii="Arial" w:hAnsi="Arial" w:cs="Arial"/>
          <w:sz w:val="22"/>
          <w:szCs w:val="22"/>
        </w:rPr>
      </w:pPr>
      <w:r w:rsidRPr="00FE152C">
        <w:rPr>
          <w:rFonts w:ascii="Arial" w:hAnsi="Arial" w:cs="Arial"/>
          <w:sz w:val="22"/>
          <w:szCs w:val="22"/>
        </w:rPr>
        <w:t xml:space="preserve">Ustalenia zawarte w niniejszej SST stanowią wymagania dotyczące wykonania robót związanych z wykonaniem prac konserwatorskich elementów kamiennych i obejmują </w:t>
      </w:r>
    </w:p>
    <w:p w14:paraId="423471FB" w14:textId="77777777" w:rsidR="00BC29AB" w:rsidRPr="00FE152C" w:rsidRDefault="00362DCE" w:rsidP="00BC29AB">
      <w:pPr>
        <w:widowControl/>
        <w:jc w:val="left"/>
        <w:rPr>
          <w:rFonts w:ascii="Arial" w:hAnsi="Arial" w:cs="Arial"/>
          <w:sz w:val="22"/>
          <w:szCs w:val="22"/>
        </w:rPr>
      </w:pPr>
      <w:r w:rsidRPr="00FE152C">
        <w:rPr>
          <w:rFonts w:ascii="Arial" w:hAnsi="Arial" w:cs="Arial"/>
          <w:sz w:val="22"/>
          <w:szCs w:val="22"/>
        </w:rPr>
        <w:t>-</w:t>
      </w:r>
      <w:r w:rsidR="00BC29AB" w:rsidRPr="00FE152C">
        <w:rPr>
          <w:rFonts w:ascii="Arial" w:hAnsi="Arial" w:cs="Arial"/>
          <w:sz w:val="22"/>
          <w:szCs w:val="22"/>
        </w:rPr>
        <w:t>Wstępne odczyszczenie powierzchni przy użyciu szczotek, szpachelek i pędzli</w:t>
      </w:r>
    </w:p>
    <w:p w14:paraId="7105855E" w14:textId="77777777" w:rsidR="00BC29AB" w:rsidRPr="00FE152C" w:rsidRDefault="00BC29AB" w:rsidP="00BC29AB">
      <w:pPr>
        <w:widowControl/>
        <w:jc w:val="left"/>
        <w:rPr>
          <w:rFonts w:ascii="Arial" w:hAnsi="Arial" w:cs="Arial"/>
          <w:sz w:val="22"/>
          <w:szCs w:val="22"/>
        </w:rPr>
      </w:pPr>
      <w:r w:rsidRPr="00FE152C">
        <w:rPr>
          <w:rFonts w:ascii="Arial" w:hAnsi="Arial" w:cs="Arial"/>
          <w:sz w:val="22"/>
          <w:szCs w:val="22"/>
        </w:rPr>
        <w:t>- Zniszczenie żywotności mikroorganizmów w porach kamienia metodą chemiczną (dezynfekcja)</w:t>
      </w:r>
    </w:p>
    <w:p w14:paraId="7BDA6985" w14:textId="77777777" w:rsidR="00BC29AB" w:rsidRPr="00FE152C" w:rsidRDefault="00BC29AB" w:rsidP="00BC29AB">
      <w:pPr>
        <w:widowControl/>
        <w:jc w:val="left"/>
        <w:rPr>
          <w:rFonts w:ascii="Arial" w:hAnsi="Arial" w:cs="Arial"/>
          <w:sz w:val="22"/>
          <w:szCs w:val="22"/>
        </w:rPr>
      </w:pPr>
      <w:r w:rsidRPr="00FE152C">
        <w:rPr>
          <w:rFonts w:ascii="Arial" w:hAnsi="Arial" w:cs="Arial"/>
          <w:sz w:val="22"/>
          <w:szCs w:val="22"/>
        </w:rPr>
        <w:t>- Umycie</w:t>
      </w:r>
      <w:r w:rsidR="0002417C">
        <w:rPr>
          <w:rFonts w:ascii="Arial" w:hAnsi="Arial" w:cs="Arial"/>
          <w:sz w:val="22"/>
          <w:szCs w:val="22"/>
        </w:rPr>
        <w:t xml:space="preserve"> elementów kamiennych</w:t>
      </w:r>
      <w:r w:rsidRPr="00FE152C">
        <w:rPr>
          <w:rFonts w:ascii="Arial" w:hAnsi="Arial" w:cs="Arial"/>
          <w:sz w:val="22"/>
          <w:szCs w:val="22"/>
        </w:rPr>
        <w:t xml:space="preserve"> wodą z użyciem myjki ciśnieniowej</w:t>
      </w:r>
    </w:p>
    <w:p w14:paraId="050F159F" w14:textId="77777777" w:rsidR="00BC29AB" w:rsidRPr="00FE152C" w:rsidRDefault="00BC29AB" w:rsidP="00BC29AB">
      <w:pPr>
        <w:widowControl/>
        <w:jc w:val="left"/>
        <w:rPr>
          <w:rFonts w:ascii="Arial" w:hAnsi="Arial" w:cs="Arial"/>
          <w:sz w:val="22"/>
          <w:szCs w:val="22"/>
        </w:rPr>
      </w:pPr>
      <w:r w:rsidRPr="00FE152C">
        <w:rPr>
          <w:rFonts w:ascii="Arial" w:hAnsi="Arial" w:cs="Arial"/>
          <w:sz w:val="22"/>
          <w:szCs w:val="22"/>
        </w:rPr>
        <w:t>- Usuwanie wykwitów cementowych, wapiennych i zabrudzeń środkiem do usuwania</w:t>
      </w:r>
    </w:p>
    <w:p w14:paraId="2EBD2372" w14:textId="77777777" w:rsidR="00BC29AB" w:rsidRPr="00FE152C" w:rsidRDefault="00BC29AB" w:rsidP="00BC29AB">
      <w:pPr>
        <w:widowControl/>
        <w:jc w:val="left"/>
        <w:rPr>
          <w:rFonts w:ascii="Arial" w:hAnsi="Arial" w:cs="Arial"/>
          <w:sz w:val="22"/>
          <w:szCs w:val="22"/>
        </w:rPr>
      </w:pPr>
      <w:r w:rsidRPr="00FE152C">
        <w:rPr>
          <w:rFonts w:ascii="Arial" w:hAnsi="Arial" w:cs="Arial"/>
          <w:sz w:val="22"/>
          <w:szCs w:val="22"/>
        </w:rPr>
        <w:t>wykwitów</w:t>
      </w:r>
    </w:p>
    <w:p w14:paraId="2905861C" w14:textId="77777777" w:rsidR="00BC29AB" w:rsidRPr="00FE152C" w:rsidRDefault="00362DCE" w:rsidP="00BC29AB">
      <w:pPr>
        <w:widowControl/>
        <w:jc w:val="left"/>
        <w:rPr>
          <w:rFonts w:ascii="Arial" w:hAnsi="Arial" w:cs="Arial"/>
          <w:sz w:val="22"/>
          <w:szCs w:val="22"/>
        </w:rPr>
      </w:pPr>
      <w:r w:rsidRPr="00FE152C">
        <w:rPr>
          <w:rFonts w:ascii="Arial" w:hAnsi="Arial" w:cs="Arial"/>
          <w:sz w:val="22"/>
          <w:szCs w:val="22"/>
        </w:rPr>
        <w:t xml:space="preserve">- </w:t>
      </w:r>
      <w:r w:rsidR="00BC29AB" w:rsidRPr="00FE152C">
        <w:rPr>
          <w:rFonts w:ascii="Arial" w:hAnsi="Arial" w:cs="Arial"/>
          <w:sz w:val="22"/>
          <w:szCs w:val="22"/>
        </w:rPr>
        <w:t>Sklejenie pęknięć przez</w:t>
      </w:r>
      <w:r w:rsidRPr="00FE152C">
        <w:rPr>
          <w:rFonts w:ascii="Arial" w:hAnsi="Arial" w:cs="Arial"/>
          <w:sz w:val="22"/>
          <w:szCs w:val="22"/>
        </w:rPr>
        <w:t xml:space="preserve"> wykonanie głębokiej iniekcji </w:t>
      </w:r>
    </w:p>
    <w:p w14:paraId="53F6B4C4" w14:textId="77777777" w:rsidR="00BC29AB" w:rsidRPr="00FE152C" w:rsidRDefault="00362DCE" w:rsidP="00BC29AB">
      <w:pPr>
        <w:widowControl/>
        <w:jc w:val="left"/>
        <w:rPr>
          <w:rFonts w:ascii="Arial" w:hAnsi="Arial" w:cs="Arial"/>
          <w:sz w:val="22"/>
          <w:szCs w:val="22"/>
        </w:rPr>
      </w:pPr>
      <w:r w:rsidRPr="00FE152C">
        <w:rPr>
          <w:rFonts w:ascii="Arial" w:hAnsi="Arial" w:cs="Arial"/>
          <w:sz w:val="22"/>
          <w:szCs w:val="22"/>
        </w:rPr>
        <w:t xml:space="preserve">- </w:t>
      </w:r>
      <w:r w:rsidR="00BC29AB" w:rsidRPr="00FE152C">
        <w:rPr>
          <w:rFonts w:ascii="Arial" w:hAnsi="Arial" w:cs="Arial"/>
          <w:sz w:val="22"/>
          <w:szCs w:val="22"/>
        </w:rPr>
        <w:t xml:space="preserve">Uzupełnienie ubytków - flekowanie. </w:t>
      </w:r>
    </w:p>
    <w:p w14:paraId="3A819FD1" w14:textId="77777777" w:rsidR="00BC29AB" w:rsidRPr="00FE152C" w:rsidRDefault="00362DCE" w:rsidP="00BC29AB">
      <w:pPr>
        <w:widowControl/>
        <w:jc w:val="left"/>
        <w:rPr>
          <w:rFonts w:ascii="Arial" w:hAnsi="Arial" w:cs="Arial"/>
          <w:sz w:val="22"/>
          <w:szCs w:val="22"/>
        </w:rPr>
      </w:pPr>
      <w:r w:rsidRPr="00FE152C">
        <w:rPr>
          <w:rFonts w:ascii="Arial" w:hAnsi="Arial" w:cs="Arial"/>
          <w:sz w:val="22"/>
          <w:szCs w:val="22"/>
        </w:rPr>
        <w:t xml:space="preserve">- </w:t>
      </w:r>
      <w:r w:rsidR="00BC29AB" w:rsidRPr="00FE152C">
        <w:rPr>
          <w:rFonts w:ascii="Arial" w:hAnsi="Arial" w:cs="Arial"/>
          <w:sz w:val="22"/>
          <w:szCs w:val="22"/>
        </w:rPr>
        <w:t>Uzupełnianie ubytków za pomocą kitów na bazie wapna dotowanego lub cementu</w:t>
      </w:r>
    </w:p>
    <w:p w14:paraId="19DCDBE3" w14:textId="77777777" w:rsidR="00BC29AB" w:rsidRPr="00FE152C" w:rsidRDefault="00BC29AB" w:rsidP="00BC29AB">
      <w:pPr>
        <w:widowControl/>
        <w:jc w:val="left"/>
        <w:rPr>
          <w:rFonts w:ascii="Arial" w:hAnsi="Arial" w:cs="Arial"/>
          <w:sz w:val="22"/>
          <w:szCs w:val="22"/>
        </w:rPr>
      </w:pPr>
      <w:r w:rsidRPr="00FE152C">
        <w:rPr>
          <w:rFonts w:ascii="Arial" w:hAnsi="Arial" w:cs="Arial"/>
          <w:sz w:val="22"/>
          <w:szCs w:val="22"/>
        </w:rPr>
        <w:t>nisko alkalicznego z ewentualnymi dodatkami modyfikującymi (kity podbarwione</w:t>
      </w:r>
    </w:p>
    <w:p w14:paraId="48EC4777" w14:textId="77777777" w:rsidR="00BC29AB" w:rsidRPr="00FE152C" w:rsidRDefault="00BC29AB" w:rsidP="00BC29AB">
      <w:pPr>
        <w:widowControl/>
        <w:jc w:val="left"/>
        <w:rPr>
          <w:rFonts w:ascii="Arial" w:hAnsi="Arial" w:cs="Arial"/>
          <w:sz w:val="22"/>
          <w:szCs w:val="22"/>
        </w:rPr>
      </w:pPr>
      <w:r w:rsidRPr="00FE152C">
        <w:rPr>
          <w:rFonts w:ascii="Arial" w:hAnsi="Arial" w:cs="Arial"/>
          <w:sz w:val="22"/>
          <w:szCs w:val="22"/>
        </w:rPr>
        <w:t>w masie na kolor otoczenia)</w:t>
      </w:r>
    </w:p>
    <w:p w14:paraId="2B7E7C52" w14:textId="77777777" w:rsidR="00BC29AB" w:rsidRPr="00FE152C" w:rsidRDefault="00362DCE" w:rsidP="00BC29AB">
      <w:pPr>
        <w:widowControl/>
        <w:jc w:val="left"/>
        <w:rPr>
          <w:rFonts w:ascii="Arial" w:hAnsi="Arial" w:cs="Arial"/>
          <w:sz w:val="22"/>
          <w:szCs w:val="22"/>
        </w:rPr>
      </w:pPr>
      <w:r w:rsidRPr="00FE152C">
        <w:rPr>
          <w:rFonts w:ascii="Arial" w:hAnsi="Arial" w:cs="Arial"/>
          <w:sz w:val="22"/>
          <w:szCs w:val="22"/>
        </w:rPr>
        <w:t xml:space="preserve">- </w:t>
      </w:r>
      <w:r w:rsidR="00BC29AB" w:rsidRPr="00FE152C">
        <w:rPr>
          <w:rFonts w:ascii="Arial" w:hAnsi="Arial" w:cs="Arial"/>
          <w:sz w:val="22"/>
          <w:szCs w:val="22"/>
        </w:rPr>
        <w:t>Wypełnienie starych wykruszonych połączeń kamieni (spoiny fugi) dm2</w:t>
      </w:r>
    </w:p>
    <w:p w14:paraId="2E741255" w14:textId="77777777" w:rsidR="00BC29AB" w:rsidRPr="00FE152C" w:rsidRDefault="00362DCE" w:rsidP="00BC29AB">
      <w:pPr>
        <w:widowControl/>
        <w:jc w:val="left"/>
        <w:rPr>
          <w:rFonts w:ascii="Arial" w:hAnsi="Arial" w:cs="Arial"/>
          <w:sz w:val="22"/>
          <w:szCs w:val="22"/>
        </w:rPr>
      </w:pPr>
      <w:r w:rsidRPr="00FE152C">
        <w:rPr>
          <w:rFonts w:ascii="Arial" w:hAnsi="Arial" w:cs="Arial"/>
          <w:sz w:val="22"/>
          <w:szCs w:val="22"/>
        </w:rPr>
        <w:t xml:space="preserve">- </w:t>
      </w:r>
      <w:r w:rsidR="00BC29AB" w:rsidRPr="00FE152C">
        <w:rPr>
          <w:rFonts w:ascii="Arial" w:hAnsi="Arial" w:cs="Arial"/>
          <w:sz w:val="22"/>
          <w:szCs w:val="22"/>
        </w:rPr>
        <w:t>Scalenie kolorystyczn</w:t>
      </w:r>
      <w:r w:rsidRPr="00FE152C">
        <w:rPr>
          <w:rFonts w:ascii="Arial" w:hAnsi="Arial" w:cs="Arial"/>
          <w:sz w:val="22"/>
          <w:szCs w:val="22"/>
        </w:rPr>
        <w:t xml:space="preserve">e elementów kamieniarskich </w:t>
      </w:r>
      <w:r w:rsidR="00BC29AB" w:rsidRPr="00FE152C">
        <w:rPr>
          <w:rFonts w:ascii="Arial" w:hAnsi="Arial" w:cs="Arial"/>
          <w:sz w:val="22"/>
          <w:szCs w:val="22"/>
        </w:rPr>
        <w:t xml:space="preserve"> </w:t>
      </w:r>
    </w:p>
    <w:p w14:paraId="35F017BA" w14:textId="77777777" w:rsidR="00BC29AB" w:rsidRDefault="00362DCE" w:rsidP="00BC29AB">
      <w:pPr>
        <w:widowControl/>
        <w:jc w:val="left"/>
        <w:rPr>
          <w:rFonts w:ascii="Arial" w:hAnsi="Arial" w:cs="Arial"/>
          <w:sz w:val="22"/>
          <w:szCs w:val="22"/>
        </w:rPr>
      </w:pPr>
      <w:r w:rsidRPr="00FE152C">
        <w:rPr>
          <w:rFonts w:ascii="Arial" w:hAnsi="Arial" w:cs="Arial"/>
          <w:sz w:val="22"/>
          <w:szCs w:val="22"/>
        </w:rPr>
        <w:t xml:space="preserve">- </w:t>
      </w:r>
      <w:r w:rsidR="00BC29AB" w:rsidRPr="00FE152C">
        <w:rPr>
          <w:rFonts w:ascii="Arial" w:hAnsi="Arial" w:cs="Arial"/>
          <w:sz w:val="22"/>
          <w:szCs w:val="22"/>
        </w:rPr>
        <w:t xml:space="preserve">Impregnacja </w:t>
      </w:r>
      <w:r w:rsidR="00B23F0B">
        <w:rPr>
          <w:rFonts w:ascii="Arial" w:hAnsi="Arial" w:cs="Arial"/>
          <w:sz w:val="22"/>
          <w:szCs w:val="22"/>
        </w:rPr>
        <w:t>kamienia</w:t>
      </w:r>
      <w:r w:rsidR="00BC29AB" w:rsidRPr="00FE152C">
        <w:rPr>
          <w:rFonts w:ascii="Arial" w:hAnsi="Arial" w:cs="Arial"/>
          <w:sz w:val="22"/>
          <w:szCs w:val="22"/>
        </w:rPr>
        <w:t xml:space="preserve"> - smarowanie jednokrotne – </w:t>
      </w:r>
      <w:proofErr w:type="spellStart"/>
      <w:r w:rsidR="00BC29AB" w:rsidRPr="00FE152C">
        <w:rPr>
          <w:rFonts w:ascii="Arial" w:hAnsi="Arial" w:cs="Arial"/>
          <w:sz w:val="22"/>
          <w:szCs w:val="22"/>
        </w:rPr>
        <w:t>hydrofobizacja</w:t>
      </w:r>
      <w:proofErr w:type="spellEnd"/>
      <w:r w:rsidR="0002417C">
        <w:rPr>
          <w:rFonts w:ascii="Arial" w:hAnsi="Arial" w:cs="Arial"/>
          <w:sz w:val="22"/>
          <w:szCs w:val="22"/>
        </w:rPr>
        <w:t>.</w:t>
      </w:r>
    </w:p>
    <w:p w14:paraId="56CB1409" w14:textId="77777777" w:rsidR="0002417C" w:rsidRDefault="0002417C" w:rsidP="00BC29AB">
      <w:pPr>
        <w:widowControl/>
        <w:jc w:val="left"/>
        <w:rPr>
          <w:rFonts w:ascii="Arial" w:hAnsi="Arial" w:cs="Arial"/>
          <w:sz w:val="22"/>
          <w:szCs w:val="22"/>
        </w:rPr>
      </w:pPr>
    </w:p>
    <w:p w14:paraId="47CC7276"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t>2. Materiały</w:t>
      </w:r>
    </w:p>
    <w:p w14:paraId="095006DE" w14:textId="77777777" w:rsidR="00BC29AB" w:rsidRPr="00FE152C" w:rsidRDefault="007C12D3" w:rsidP="00BC29AB">
      <w:pPr>
        <w:widowControl/>
        <w:rPr>
          <w:rFonts w:ascii="Arial" w:hAnsi="Arial" w:cs="Arial"/>
          <w:sz w:val="22"/>
          <w:szCs w:val="22"/>
        </w:rPr>
      </w:pPr>
      <w:r w:rsidRPr="00FE152C">
        <w:rPr>
          <w:rFonts w:ascii="Arial" w:hAnsi="Arial" w:cs="Arial"/>
          <w:sz w:val="22"/>
          <w:szCs w:val="22"/>
        </w:rPr>
        <w:t xml:space="preserve">2.1. </w:t>
      </w:r>
      <w:r w:rsidR="00362DCE" w:rsidRPr="00FE152C">
        <w:rPr>
          <w:rFonts w:ascii="Arial" w:hAnsi="Arial" w:cs="Arial"/>
          <w:sz w:val="22"/>
          <w:szCs w:val="22"/>
        </w:rPr>
        <w:t xml:space="preserve">Szczegółowy dobór materiałów na podstawie opracowanego programu prac konserwatorskich. </w:t>
      </w:r>
    </w:p>
    <w:p w14:paraId="5E2418A3"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2.2. Warunki przyjęcia na budowę wyrobów </w:t>
      </w:r>
    </w:p>
    <w:p w14:paraId="29D20294"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Materiały mogą być przyjęte na budowę, jeśli spełniają następujące warunki: - są zgodne z ich wyszczególnieniem i charakterystyką podaną w dokumentacji projektowej i szczegółowej specyfikacji technicznej, - są właściwie oznakowane i opakowane, - spełniają wymagania właściwości, wskazane odpowiednimi dokumentami odniesienia, - producent dostarczył dokumenty świadczące o dopuszczeniu do obrotu i powszechnego lub jednostkowego zastosowania oraz karty katalogowe wyrobów lub firmowe wytyczne stosowania wyrobów. Niedopuszczalne jest stosowanie wyrobów nieznanego pochodzenia. Przyjęcie materiałów i wyrobów na budowę powinno być potwierdzone wpisem do dziennika budowy. </w:t>
      </w:r>
    </w:p>
    <w:p w14:paraId="78B9A7AD"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2.4. Warunki przechowywania i składowania materiałów Wszystkie materiały powinny być dostarczone na budowę w oryginalnych opakowaniach producenta i przechowywane zgodnie z instrukcją producenta oraz </w:t>
      </w:r>
      <w:proofErr w:type="spellStart"/>
      <w:r w:rsidRPr="00FE152C">
        <w:rPr>
          <w:rFonts w:ascii="Arial" w:hAnsi="Arial" w:cs="Arial"/>
          <w:sz w:val="22"/>
          <w:szCs w:val="22"/>
        </w:rPr>
        <w:t>odp</w:t>
      </w:r>
      <w:proofErr w:type="spellEnd"/>
    </w:p>
    <w:p w14:paraId="056295BB" w14:textId="77777777" w:rsidR="00362DCE" w:rsidRPr="00FE152C" w:rsidRDefault="00362DCE" w:rsidP="00BC29AB">
      <w:pPr>
        <w:widowControl/>
        <w:rPr>
          <w:rFonts w:ascii="Arial" w:hAnsi="Arial" w:cs="Arial"/>
          <w:sz w:val="22"/>
          <w:szCs w:val="22"/>
        </w:rPr>
      </w:pPr>
    </w:p>
    <w:p w14:paraId="3216E068"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t>3. Sprzęt</w:t>
      </w:r>
    </w:p>
    <w:p w14:paraId="32ABB579"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Do wykonania robót przewiduje się wykorzystanie następującego sprzętu: </w:t>
      </w:r>
      <w:r w:rsidRPr="00FE152C">
        <w:rPr>
          <w:rFonts w:ascii="Arial" w:hAnsi="Arial" w:cs="Arial"/>
          <w:sz w:val="22"/>
          <w:szCs w:val="22"/>
        </w:rPr>
        <w:sym w:font="Symbol" w:char="F0B7"/>
      </w:r>
      <w:r w:rsidRPr="00FE152C">
        <w:rPr>
          <w:rFonts w:ascii="Arial" w:hAnsi="Arial" w:cs="Arial"/>
          <w:sz w:val="22"/>
          <w:szCs w:val="22"/>
        </w:rPr>
        <w:t xml:space="preserve"> Mieszarki do zapraw - elektryczne </w:t>
      </w:r>
    </w:p>
    <w:p w14:paraId="005DA593"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Wyciąg jednomasztowy </w:t>
      </w:r>
    </w:p>
    <w:p w14:paraId="23A597E0"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Łaty tynkarskie, kielnie, pace drewniane, styropianowe, filcowe, młotki murarskie i kamieniarskie, dłuta i pobijaki kamieniarskie, szpachelki oraz skrobaki do cyzelowania </w:t>
      </w:r>
    </w:p>
    <w:p w14:paraId="22C02AF2"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Pędzle ławkowce </w:t>
      </w:r>
    </w:p>
    <w:p w14:paraId="413C3B1D" w14:textId="77777777" w:rsidR="00BC29AB" w:rsidRDefault="007C12D3" w:rsidP="00BC29AB">
      <w:pPr>
        <w:widowControl/>
        <w:rPr>
          <w:rFonts w:ascii="Arial" w:hAnsi="Arial" w:cs="Arial"/>
          <w:sz w:val="22"/>
          <w:szCs w:val="22"/>
        </w:rPr>
      </w:pPr>
      <w:r w:rsidRPr="00FE152C">
        <w:rPr>
          <w:rFonts w:ascii="Arial" w:hAnsi="Arial" w:cs="Arial"/>
          <w:sz w:val="22"/>
          <w:szCs w:val="22"/>
        </w:rPr>
        <w:t>Sprzęt stosowany do robót powinien być kompletny, sprawny i zaakceptowany przez służby techniczne Inwestora</w:t>
      </w:r>
      <w:r w:rsidR="00BC29AB" w:rsidRPr="00FE152C">
        <w:rPr>
          <w:rFonts w:ascii="Arial" w:hAnsi="Arial" w:cs="Arial"/>
          <w:sz w:val="22"/>
          <w:szCs w:val="22"/>
        </w:rPr>
        <w:t>. Roboty należy wykonywać przy użyciu sprzętu zaakceptowanego przez inspektora nadzoru</w:t>
      </w:r>
      <w:r w:rsidR="0002417C">
        <w:rPr>
          <w:rFonts w:ascii="Arial" w:hAnsi="Arial" w:cs="Arial"/>
          <w:sz w:val="22"/>
          <w:szCs w:val="22"/>
        </w:rPr>
        <w:t>.</w:t>
      </w:r>
    </w:p>
    <w:p w14:paraId="3EB4A007" w14:textId="77777777" w:rsidR="0002417C" w:rsidRPr="00FE152C" w:rsidRDefault="0002417C" w:rsidP="00BC29AB">
      <w:pPr>
        <w:widowControl/>
        <w:rPr>
          <w:rFonts w:ascii="Arial" w:hAnsi="Arial" w:cs="Arial"/>
          <w:sz w:val="22"/>
          <w:szCs w:val="22"/>
        </w:rPr>
      </w:pPr>
    </w:p>
    <w:p w14:paraId="326BF3E0"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t>4. Transport</w:t>
      </w:r>
    </w:p>
    <w:p w14:paraId="7277AF37" w14:textId="77777777" w:rsidR="00BC29AB" w:rsidRPr="00FE152C" w:rsidRDefault="00BC29AB" w:rsidP="00BC29AB">
      <w:pPr>
        <w:pStyle w:val="znormal"/>
        <w:spacing w:line="240" w:lineRule="auto"/>
        <w:ind w:left="0"/>
        <w:rPr>
          <w:rFonts w:ascii="Arial" w:hAnsi="Arial" w:cs="Arial"/>
          <w:color w:val="auto"/>
          <w:szCs w:val="22"/>
        </w:rPr>
      </w:pPr>
      <w:r w:rsidRPr="00FE152C">
        <w:rPr>
          <w:rFonts w:ascii="Arial" w:hAnsi="Arial" w:cs="Arial"/>
          <w:szCs w:val="22"/>
        </w:rPr>
        <w:t>Materiały mogą być przewożone dowolnymi środkami transportu, z uwzględnieniem wielkości dostawy w sposób zabezpieczający przed uszkodzeniem</w:t>
      </w:r>
    </w:p>
    <w:p w14:paraId="7489BED3" w14:textId="77777777" w:rsidR="00BC29AB" w:rsidRPr="00FE152C" w:rsidRDefault="00BC29AB" w:rsidP="00BC29AB">
      <w:pPr>
        <w:widowControl/>
        <w:rPr>
          <w:rFonts w:ascii="Arial" w:hAnsi="Arial" w:cs="Arial"/>
          <w:b/>
          <w:sz w:val="22"/>
          <w:szCs w:val="22"/>
        </w:rPr>
      </w:pPr>
    </w:p>
    <w:p w14:paraId="636A8994"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t>5. Wykonanie robót</w:t>
      </w:r>
    </w:p>
    <w:p w14:paraId="092CE662"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lastRenderedPageBreak/>
        <w:t xml:space="preserve">Należy zapewnić bezpieczeństwo pracy robotników oraz osób postronnych mogących znaleźć się w pobliżu miejsca (strefy) prac i, zgodnie z aktualnymi przepisami dotyczącymi bhp przy wykonywaniu robót budowlanych. Zakres wykonywania robót objętych SST </w:t>
      </w:r>
    </w:p>
    <w:p w14:paraId="1A8EFB7F"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Przed przystąpieniem do robót konserwatorskich powinny być zakończone wszystkie roboty przygotowawcze (zabezpieczenia okien i drzwi) oraz murarskie i tynkarskie </w:t>
      </w:r>
    </w:p>
    <w:p w14:paraId="7A52EBF5"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Zakres ilości uzupełnień oraz usunięcia i wymiany musi być zaakceptowany przez Inspektora Nadzoru</w:t>
      </w:r>
    </w:p>
    <w:p w14:paraId="5A331861"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 </w:t>
      </w:r>
      <w:r w:rsidRPr="00FE152C">
        <w:rPr>
          <w:rFonts w:ascii="Arial" w:hAnsi="Arial" w:cs="Arial"/>
          <w:sz w:val="22"/>
          <w:szCs w:val="22"/>
        </w:rPr>
        <w:sym w:font="Symbol" w:char="F0B7"/>
      </w:r>
      <w:r w:rsidRPr="00FE152C">
        <w:rPr>
          <w:rFonts w:ascii="Arial" w:hAnsi="Arial" w:cs="Arial"/>
          <w:sz w:val="22"/>
          <w:szCs w:val="22"/>
        </w:rPr>
        <w:t xml:space="preserve"> Czyszczenie oraz uzupełnienia drobnych ubytków należy wykonywać w temperaturze nie niższej niż +5</w:t>
      </w:r>
      <w:r w:rsidRPr="00FE152C">
        <w:rPr>
          <w:rFonts w:ascii="Arial" w:hAnsi="Arial" w:cs="Arial"/>
          <w:sz w:val="22"/>
          <w:szCs w:val="22"/>
        </w:rPr>
        <w:sym w:font="Symbol" w:char="F0B0"/>
      </w:r>
      <w:r w:rsidRPr="00FE152C">
        <w:rPr>
          <w:rFonts w:ascii="Arial" w:hAnsi="Arial" w:cs="Arial"/>
          <w:sz w:val="22"/>
          <w:szCs w:val="22"/>
        </w:rPr>
        <w:t>C pod warunkiem, że w ciągu doby nie nastąpi spadek temperatury poniżej 0</w:t>
      </w:r>
      <w:r w:rsidRPr="00FE152C">
        <w:rPr>
          <w:rFonts w:ascii="Arial" w:hAnsi="Arial" w:cs="Arial"/>
          <w:sz w:val="22"/>
          <w:szCs w:val="22"/>
        </w:rPr>
        <w:sym w:font="Symbol" w:char="F0B0"/>
      </w:r>
      <w:r w:rsidRPr="00FE152C">
        <w:rPr>
          <w:rFonts w:ascii="Arial" w:hAnsi="Arial" w:cs="Arial"/>
          <w:sz w:val="22"/>
          <w:szCs w:val="22"/>
        </w:rPr>
        <w:t xml:space="preserve">C. </w:t>
      </w:r>
    </w:p>
    <w:p w14:paraId="753B1D2C"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W okresie wysokich temperatur świeżo wykonane uzupełnienia należy chronić przed zbyt szybkim wysychaniem i czasie wiązania i twardnienia tj. około 1 tygodnia należy zwilżać wodą </w:t>
      </w:r>
    </w:p>
    <w:p w14:paraId="77DB1C50"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Uzupełnienie flekami należy wykonywać po ich obrobieniu i dopasowaniu i potwierdzeniu przez Inspektora Nadzoru prawidłowości przygotowania elementów </w:t>
      </w:r>
    </w:p>
    <w:p w14:paraId="2BDA28AB"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Oczyszczone elementy kamienne z uzupełnionymi ubytkami należy </w:t>
      </w:r>
      <w:proofErr w:type="spellStart"/>
      <w:r w:rsidRPr="00FE152C">
        <w:rPr>
          <w:rFonts w:ascii="Arial" w:hAnsi="Arial" w:cs="Arial"/>
          <w:sz w:val="22"/>
          <w:szCs w:val="22"/>
        </w:rPr>
        <w:t>hydrofobizować</w:t>
      </w:r>
      <w:proofErr w:type="spellEnd"/>
      <w:r w:rsidRPr="00FE152C">
        <w:rPr>
          <w:rFonts w:ascii="Arial" w:hAnsi="Arial" w:cs="Arial"/>
          <w:sz w:val="22"/>
          <w:szCs w:val="22"/>
        </w:rPr>
        <w:t xml:space="preserve"> stosując wcześniej uzgodnione środki, podłoże powinno być suche i oczyszczone oraz trwałe. Preparat w zależności od chłonności podłoża należy nanosić wielokrotnie „mokre w mokre”. Powłoka nie może po wyschnięciu tworzyć błyszczącej powierzchni. </w:t>
      </w:r>
    </w:p>
    <w:p w14:paraId="6B56E87B" w14:textId="77777777" w:rsidR="00BC29AB" w:rsidRPr="00FE152C" w:rsidRDefault="007C12D3" w:rsidP="00BC29AB">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Ostatnim elementem robót jest scalenie kolorystyczne wszystkich elementów kamiennych polegające na pokryciu elementów kamiennych farbami o fakturze i kolorze imitującym fakturę i kolor kamienia z którego je wykonano</w:t>
      </w:r>
    </w:p>
    <w:p w14:paraId="0021B804" w14:textId="77777777" w:rsidR="007C12D3" w:rsidRPr="00FE152C" w:rsidRDefault="007C12D3" w:rsidP="00BC29AB">
      <w:pPr>
        <w:widowControl/>
        <w:rPr>
          <w:rFonts w:ascii="Arial" w:hAnsi="Arial" w:cs="Arial"/>
          <w:sz w:val="22"/>
          <w:szCs w:val="22"/>
        </w:rPr>
      </w:pPr>
    </w:p>
    <w:p w14:paraId="289D1259"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t>6. Kontrola jakości robót</w:t>
      </w:r>
    </w:p>
    <w:p w14:paraId="2CD5B035"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6.1 Ogólne zasady kontroli jakości robót podano w części pt. Wymagania Ogólne </w:t>
      </w:r>
    </w:p>
    <w:p w14:paraId="1CD5BB3F"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6.2 Badania przed przystąpieniem do robót konserwatorskich </w:t>
      </w:r>
    </w:p>
    <w:p w14:paraId="4E7D1922"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Przed przystąpieniem do robót należy przeprowadzić badania materiałów, które będą wykorzystane do wykonywania robót oraz dokonać oceny podłoża. </w:t>
      </w:r>
    </w:p>
    <w:p w14:paraId="3039FE80"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6.3. Badania materiałów </w:t>
      </w:r>
    </w:p>
    <w:p w14:paraId="3BE5437A"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Badanie materiałów przeprowadza się pośrednio na podstawie zapisów w dzienniku budowy, dotyczących przyjęcia materiałów na budowę oraz dokumentów towarzyszących wysyłce materiałów przez producenta, potwierdzających zgodność użytych materiałów z wymaganiami dokumentacji projektowej i specyfikacji technicznej opracowanej dla realizacji przedmiotu zamówienia oraz normami powołanymi </w:t>
      </w:r>
    </w:p>
    <w:p w14:paraId="655A6407"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6.4. Badania w czasie robót </w:t>
      </w:r>
    </w:p>
    <w:p w14:paraId="57BC5009"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Jakość i funkcjonalność zależy od prawidłowości wykonania wszystkich kolejnych etapów robót. Z tego względu, w czasie wykonywania robót szczególnie ważna jest bieżąca kontrola robót zanikających (ulegających zakryciu). Kontrola powinna obejmować przede wszystkim: </w:t>
      </w:r>
    </w:p>
    <w:p w14:paraId="6E574DE5"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1. Jakość przygotowania podłoży, </w:t>
      </w:r>
    </w:p>
    <w:p w14:paraId="26544839"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6.4.2. Jakość użytych materiałów, </w:t>
      </w:r>
    </w:p>
    <w:p w14:paraId="0A637A44"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6..4.3. Jakość wykonania poszczególnych elementów robót, </w:t>
      </w:r>
      <w:proofErr w:type="spellStart"/>
      <w:r w:rsidRPr="00FE152C">
        <w:rPr>
          <w:rFonts w:ascii="Arial" w:hAnsi="Arial" w:cs="Arial"/>
          <w:sz w:val="22"/>
          <w:szCs w:val="22"/>
        </w:rPr>
        <w:t>tj</w:t>
      </w:r>
      <w:proofErr w:type="spellEnd"/>
      <w:r w:rsidRPr="00FE152C">
        <w:rPr>
          <w:rFonts w:ascii="Arial" w:hAnsi="Arial" w:cs="Arial"/>
          <w:sz w:val="22"/>
          <w:szCs w:val="22"/>
        </w:rPr>
        <w:t xml:space="preserve">: </w:t>
      </w:r>
    </w:p>
    <w:p w14:paraId="25564817"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1 jakość i kompletność mycia </w:t>
      </w:r>
    </w:p>
    <w:p w14:paraId="7A185578"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2 jakość i kompletność uzupełnienia ubytków w kamieniu </w:t>
      </w:r>
    </w:p>
    <w:p w14:paraId="1293E8DD"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3 jakość i kompletność </w:t>
      </w:r>
      <w:proofErr w:type="spellStart"/>
      <w:r w:rsidRPr="00FE152C">
        <w:rPr>
          <w:rFonts w:ascii="Arial" w:hAnsi="Arial" w:cs="Arial"/>
          <w:sz w:val="22"/>
          <w:szCs w:val="22"/>
        </w:rPr>
        <w:t>hydrofobizacji</w:t>
      </w:r>
      <w:proofErr w:type="spellEnd"/>
      <w:r w:rsidRPr="00FE152C">
        <w:rPr>
          <w:rFonts w:ascii="Arial" w:hAnsi="Arial" w:cs="Arial"/>
          <w:sz w:val="22"/>
          <w:szCs w:val="22"/>
        </w:rPr>
        <w:t xml:space="preserve"> powierzchniowej </w:t>
      </w:r>
    </w:p>
    <w:p w14:paraId="4F591AF6"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4 jakość i kompletność wykonania wzmocnienia powierzchniowego </w:t>
      </w:r>
    </w:p>
    <w:p w14:paraId="286C1D72" w14:textId="77777777" w:rsidR="007C12D3" w:rsidRPr="00FE152C" w:rsidRDefault="007C12D3" w:rsidP="00BC29AB">
      <w:pPr>
        <w:widowControl/>
        <w:rPr>
          <w:rFonts w:ascii="Arial" w:hAnsi="Arial" w:cs="Arial"/>
          <w:sz w:val="22"/>
          <w:szCs w:val="22"/>
        </w:rPr>
      </w:pPr>
      <w:r w:rsidRPr="00FE152C">
        <w:rPr>
          <w:rFonts w:ascii="Arial" w:hAnsi="Arial" w:cs="Arial"/>
          <w:sz w:val="22"/>
          <w:szCs w:val="22"/>
        </w:rPr>
        <w:t xml:space="preserve">5 jakość i kompletność scalania kolorystycznego kamienia i uzupełnień </w:t>
      </w:r>
    </w:p>
    <w:p w14:paraId="56B25C3B" w14:textId="77777777" w:rsidR="00BC29AB" w:rsidRPr="00FE152C" w:rsidRDefault="007C12D3" w:rsidP="00BC29AB">
      <w:pPr>
        <w:widowControl/>
        <w:rPr>
          <w:rFonts w:ascii="Arial" w:hAnsi="Arial" w:cs="Arial"/>
          <w:sz w:val="22"/>
          <w:szCs w:val="22"/>
        </w:rPr>
      </w:pPr>
      <w:r w:rsidRPr="00FE152C">
        <w:rPr>
          <w:rFonts w:ascii="Arial" w:hAnsi="Arial" w:cs="Arial"/>
          <w:sz w:val="22"/>
          <w:szCs w:val="22"/>
        </w:rPr>
        <w:t>6.4.4. Kontrolę poprawności wykonanych prac zgodnie z dokumentacją projektową i programem konserwatorskim. Fakty te powinny znaleźć odzwierciedlenie odpowiednimi wpisami do dziennika budowy. Materiały przeznaczone do wbudowania muszą posiadać odpowiednie atesty oraz być zaakceptowane przez Inspektora nadzoru. Akceptacja polega na wizualnej ocenie stanu materiałów oraz udokumentowaniu jej wpisem do dziennika budowy. Przy badaniach w czasie odbioru robót należy wykorzystywać wyniki badań dokonanych przed przystąpieniem do robót i w trakcie ich wykonywania</w:t>
      </w:r>
    </w:p>
    <w:p w14:paraId="138917A8" w14:textId="77777777" w:rsidR="00455512" w:rsidRPr="00FE152C" w:rsidRDefault="00455512" w:rsidP="00BC29AB">
      <w:pPr>
        <w:widowControl/>
        <w:rPr>
          <w:rFonts w:ascii="Arial" w:hAnsi="Arial" w:cs="Arial"/>
          <w:sz w:val="22"/>
          <w:szCs w:val="22"/>
        </w:rPr>
      </w:pPr>
    </w:p>
    <w:p w14:paraId="0D5D41CE" w14:textId="77777777" w:rsidR="00BC29AB" w:rsidRPr="00FE152C" w:rsidRDefault="00BC29AB" w:rsidP="00D97B1D">
      <w:pPr>
        <w:pStyle w:val="Akapitzlist"/>
        <w:widowControl/>
        <w:numPr>
          <w:ilvl w:val="0"/>
          <w:numId w:val="24"/>
        </w:numPr>
        <w:rPr>
          <w:rFonts w:ascii="Arial" w:hAnsi="Arial" w:cs="Arial"/>
          <w:b/>
          <w:sz w:val="22"/>
          <w:szCs w:val="22"/>
        </w:rPr>
      </w:pPr>
      <w:r w:rsidRPr="00FE152C">
        <w:rPr>
          <w:rFonts w:ascii="Arial" w:hAnsi="Arial" w:cs="Arial"/>
          <w:b/>
          <w:sz w:val="22"/>
          <w:szCs w:val="22"/>
        </w:rPr>
        <w:t>Obmiar robót</w:t>
      </w:r>
    </w:p>
    <w:p w14:paraId="4DB23109" w14:textId="77777777" w:rsidR="00455512" w:rsidRPr="00FE152C" w:rsidRDefault="00BC29AB" w:rsidP="00455512">
      <w:pPr>
        <w:widowControl/>
        <w:rPr>
          <w:rFonts w:ascii="Arial" w:hAnsi="Arial" w:cs="Arial"/>
          <w:sz w:val="22"/>
          <w:szCs w:val="22"/>
        </w:rPr>
      </w:pPr>
      <w:r w:rsidRPr="00FE152C">
        <w:rPr>
          <w:rFonts w:ascii="Arial" w:hAnsi="Arial" w:cs="Arial"/>
          <w:sz w:val="22"/>
          <w:szCs w:val="22"/>
        </w:rPr>
        <w:t xml:space="preserve">Ogólne warunki obmiaru podano w ST „Wymagania ogólne”. Jednostką obmiarową </w:t>
      </w:r>
      <w:r w:rsidR="00455512" w:rsidRPr="00FE152C">
        <w:rPr>
          <w:rFonts w:ascii="Arial" w:hAnsi="Arial" w:cs="Arial"/>
          <w:sz w:val="22"/>
          <w:szCs w:val="22"/>
        </w:rPr>
        <w:t>dla robót konserwatorskich jest m²/ dm²</w:t>
      </w:r>
    </w:p>
    <w:p w14:paraId="480FFEC2" w14:textId="77777777" w:rsidR="00BC29AB" w:rsidRPr="00FE152C" w:rsidRDefault="00BC29AB" w:rsidP="00BC29AB">
      <w:pPr>
        <w:widowControl/>
        <w:rPr>
          <w:rFonts w:ascii="Arial" w:hAnsi="Arial" w:cs="Arial"/>
          <w:sz w:val="22"/>
          <w:szCs w:val="22"/>
        </w:rPr>
      </w:pPr>
    </w:p>
    <w:p w14:paraId="28AD462C"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lastRenderedPageBreak/>
        <w:t>8. Odbiór robót</w:t>
      </w:r>
    </w:p>
    <w:p w14:paraId="1A69DCD4" w14:textId="77777777" w:rsidR="00455512" w:rsidRPr="00FE152C" w:rsidRDefault="00455512" w:rsidP="00BC29AB">
      <w:pPr>
        <w:widowControl/>
        <w:rPr>
          <w:rFonts w:ascii="Arial" w:hAnsi="Arial" w:cs="Arial"/>
          <w:sz w:val="22"/>
          <w:szCs w:val="22"/>
        </w:rPr>
      </w:pPr>
      <w:r w:rsidRPr="00FE152C">
        <w:rPr>
          <w:rFonts w:ascii="Arial" w:hAnsi="Arial" w:cs="Arial"/>
          <w:sz w:val="22"/>
          <w:szCs w:val="22"/>
        </w:rPr>
        <w:t xml:space="preserve">8.1. Ogólne zasady odbioru robót podano w części pt. Wymagania ogólne </w:t>
      </w:r>
    </w:p>
    <w:p w14:paraId="6A49787F" w14:textId="77777777" w:rsidR="00455512" w:rsidRPr="00FE152C" w:rsidRDefault="00455512" w:rsidP="00BC29AB">
      <w:pPr>
        <w:widowControl/>
        <w:rPr>
          <w:rFonts w:ascii="Arial" w:hAnsi="Arial" w:cs="Arial"/>
          <w:sz w:val="22"/>
          <w:szCs w:val="22"/>
        </w:rPr>
      </w:pPr>
      <w:r w:rsidRPr="00FE152C">
        <w:rPr>
          <w:rFonts w:ascii="Arial" w:hAnsi="Arial" w:cs="Arial"/>
          <w:sz w:val="22"/>
          <w:szCs w:val="22"/>
        </w:rPr>
        <w:t xml:space="preserve">8.2. Odbiór robót Poszczególne etapy robót konserwatorskich powinny być odebranie i zaakceptowane przez Inspektora nadzoru. Odbioru robót dokonuje Inspektor nadzoru, po zgłoszeniu ich przez Wykonawcę robót do odbioru. Odbiór powinien być przeprowadzony w czasie umożliwiającym wykonanie ewentualnych poprawek bez hamowania postępu robót. Jeżeli wszystkie badania dały wyniki pozytywne, wykonane roboty należy uznać za zgodne z wymaganiami. Bezpośrednio przed przystąpieniem do prac renowacyjnych należy odebrać przygotowanie podłoża. </w:t>
      </w:r>
    </w:p>
    <w:p w14:paraId="1FA084EB" w14:textId="77777777" w:rsidR="00455512" w:rsidRPr="00FE152C" w:rsidRDefault="00455512" w:rsidP="00BC29AB">
      <w:pPr>
        <w:widowControl/>
        <w:rPr>
          <w:rFonts w:ascii="Arial" w:hAnsi="Arial" w:cs="Arial"/>
          <w:sz w:val="22"/>
          <w:szCs w:val="22"/>
        </w:rPr>
      </w:pPr>
      <w:r w:rsidRPr="00FE152C">
        <w:rPr>
          <w:rFonts w:ascii="Arial" w:hAnsi="Arial" w:cs="Arial"/>
          <w:sz w:val="22"/>
          <w:szCs w:val="22"/>
        </w:rPr>
        <w:t xml:space="preserve">8.3. Odbiór ostateczny (końcowy) </w:t>
      </w:r>
    </w:p>
    <w:p w14:paraId="6C17EA9C" w14:textId="77777777" w:rsidR="00455512" w:rsidRPr="00FE152C" w:rsidRDefault="00455512" w:rsidP="00BC29AB">
      <w:pPr>
        <w:widowControl/>
        <w:rPr>
          <w:rFonts w:ascii="Arial" w:hAnsi="Arial" w:cs="Arial"/>
          <w:sz w:val="22"/>
          <w:szCs w:val="22"/>
        </w:rPr>
      </w:pPr>
      <w:r w:rsidRPr="00FE152C">
        <w:rPr>
          <w:rFonts w:ascii="Arial" w:hAnsi="Arial" w:cs="Arial"/>
          <w:sz w:val="22"/>
          <w:szCs w:val="22"/>
        </w:rPr>
        <w:t xml:space="preserve">Odbiór końcowy stanowi ostateczną ocenę rzeczywistego wykonania robót w odniesieniu do ich zakresu (ilości), jakości i zgodności z dokumentacją projektową. Odbiór ostateczny przeprowadza komisja, powołana przez zamawiającego, na podstawie przedłożonych dokumentów, wyników badań oraz dokonanej oceny wizualnej. Zasady i terminy powoływania komisji oraz czas jej działania powinna określać umowa. Protokół odbioru końcowego jest podstawą do dokonania rozliczenia końcowego pomiędzy zamawiającym a wykonawcą. </w:t>
      </w:r>
    </w:p>
    <w:p w14:paraId="6C904833" w14:textId="77777777" w:rsidR="00455512" w:rsidRPr="00FE152C" w:rsidRDefault="00455512" w:rsidP="00BC29AB">
      <w:pPr>
        <w:widowControl/>
        <w:rPr>
          <w:rFonts w:ascii="Arial" w:hAnsi="Arial" w:cs="Arial"/>
          <w:sz w:val="22"/>
          <w:szCs w:val="22"/>
        </w:rPr>
      </w:pPr>
    </w:p>
    <w:p w14:paraId="762EAB29"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t>9. Rozliczenie robót</w:t>
      </w:r>
    </w:p>
    <w:p w14:paraId="77692D9E" w14:textId="77777777" w:rsidR="00BC29AB" w:rsidRPr="00FE152C" w:rsidRDefault="00BC29AB" w:rsidP="00BC29AB">
      <w:pPr>
        <w:widowControl/>
        <w:rPr>
          <w:rFonts w:ascii="Arial" w:hAnsi="Arial" w:cs="Arial"/>
          <w:sz w:val="22"/>
          <w:szCs w:val="22"/>
        </w:rPr>
      </w:pPr>
      <w:r w:rsidRPr="00FE152C">
        <w:rPr>
          <w:rFonts w:ascii="Arial" w:hAnsi="Arial" w:cs="Arial"/>
          <w:sz w:val="22"/>
          <w:szCs w:val="22"/>
        </w:rPr>
        <w:t>Rozliczenie robót następuje na zasadach ustalonych w umowie pomiędzy Wykonawcą a Zamawiającym.</w:t>
      </w:r>
    </w:p>
    <w:p w14:paraId="1907EBA1" w14:textId="77777777" w:rsidR="00BC29AB" w:rsidRPr="00FE152C" w:rsidRDefault="00BC29AB" w:rsidP="00BC29AB">
      <w:pPr>
        <w:widowControl/>
        <w:rPr>
          <w:rFonts w:ascii="Arial" w:hAnsi="Arial" w:cs="Arial"/>
          <w:sz w:val="22"/>
          <w:szCs w:val="22"/>
        </w:rPr>
      </w:pPr>
    </w:p>
    <w:p w14:paraId="5FE7423F" w14:textId="77777777" w:rsidR="00BC29AB" w:rsidRPr="00FE152C" w:rsidRDefault="00BC29AB" w:rsidP="00BC29AB">
      <w:pPr>
        <w:widowControl/>
        <w:rPr>
          <w:rFonts w:ascii="Arial" w:hAnsi="Arial" w:cs="Arial"/>
          <w:b/>
          <w:sz w:val="22"/>
          <w:szCs w:val="22"/>
        </w:rPr>
      </w:pPr>
      <w:r w:rsidRPr="00FE152C">
        <w:rPr>
          <w:rFonts w:ascii="Arial" w:hAnsi="Arial" w:cs="Arial"/>
          <w:b/>
          <w:sz w:val="22"/>
          <w:szCs w:val="22"/>
        </w:rPr>
        <w:t>10. Przepisy związane</w:t>
      </w:r>
    </w:p>
    <w:p w14:paraId="45E56505" w14:textId="77777777" w:rsidR="00455512" w:rsidRPr="00FE152C" w:rsidRDefault="00455512" w:rsidP="0022250A">
      <w:pPr>
        <w:widowControl/>
        <w:rPr>
          <w:rFonts w:ascii="Arial" w:hAnsi="Arial" w:cs="Arial"/>
          <w:sz w:val="22"/>
          <w:szCs w:val="22"/>
        </w:rPr>
      </w:pPr>
      <w:r w:rsidRPr="00FE152C">
        <w:rPr>
          <w:rFonts w:ascii="Arial" w:hAnsi="Arial" w:cs="Arial"/>
          <w:sz w:val="22"/>
          <w:szCs w:val="22"/>
        </w:rPr>
        <w:t xml:space="preserve">- Warunki techniczne wykonania i odbioru robót budowlanych., Wydawnictwo Arkady, Wydanie 4, Warszawa 1990 r. </w:t>
      </w:r>
    </w:p>
    <w:p w14:paraId="0C614D82" w14:textId="77777777" w:rsidR="00455512" w:rsidRPr="00FE152C" w:rsidRDefault="00455512" w:rsidP="0022250A">
      <w:pPr>
        <w:widowControl/>
        <w:rPr>
          <w:rFonts w:ascii="Arial" w:hAnsi="Arial" w:cs="Arial"/>
          <w:sz w:val="22"/>
          <w:szCs w:val="22"/>
        </w:rPr>
      </w:pPr>
      <w:r w:rsidRPr="00FE152C">
        <w:rPr>
          <w:rFonts w:ascii="Arial" w:hAnsi="Arial" w:cs="Arial"/>
          <w:sz w:val="22"/>
          <w:szCs w:val="22"/>
        </w:rPr>
        <w:t xml:space="preserve">- Ustawa z dnia 7 lipca 1994 r. – Prawo budowlane </w:t>
      </w:r>
    </w:p>
    <w:p w14:paraId="0BE71BCB" w14:textId="77777777" w:rsidR="00455512" w:rsidRPr="00FE152C" w:rsidRDefault="00455512" w:rsidP="0022250A">
      <w:pPr>
        <w:widowControl/>
        <w:rPr>
          <w:rFonts w:ascii="Arial" w:hAnsi="Arial" w:cs="Arial"/>
          <w:sz w:val="22"/>
          <w:szCs w:val="22"/>
        </w:rPr>
      </w:pPr>
      <w:r w:rsidRPr="00FE152C">
        <w:rPr>
          <w:rFonts w:ascii="Arial" w:hAnsi="Arial" w:cs="Arial"/>
          <w:sz w:val="22"/>
          <w:szCs w:val="22"/>
        </w:rPr>
        <w:t xml:space="preserve">- Rozporządzenie Ministra Infrastruktury z dnia 23 czerwca 2003 r. w sprawie informacji dotyczącej bezpieczeństwa i ochrony zdrowia oraz planu bezpieczeństwa i ochrony zdrowia. </w:t>
      </w:r>
    </w:p>
    <w:p w14:paraId="3C21EAA0" w14:textId="77777777" w:rsidR="00455512" w:rsidRPr="00FE152C" w:rsidRDefault="00455512" w:rsidP="0022250A">
      <w:pPr>
        <w:widowControl/>
        <w:rPr>
          <w:rFonts w:ascii="Arial" w:hAnsi="Arial" w:cs="Arial"/>
          <w:sz w:val="22"/>
          <w:szCs w:val="22"/>
        </w:rPr>
      </w:pPr>
      <w:r w:rsidRPr="00FE152C">
        <w:rPr>
          <w:rFonts w:ascii="Arial" w:hAnsi="Arial" w:cs="Arial"/>
          <w:sz w:val="22"/>
          <w:szCs w:val="22"/>
        </w:rPr>
        <w:t xml:space="preserve"> - Rozporządzenie Ministra Infrastruktury z dnia 02.09.2004 r. w sprawie szczegółowego zakresu i formy dokumentacji projektowej, specyfikacji technicznych wykonania i odbioru robót budowlanych oraz programu </w:t>
      </w:r>
      <w:proofErr w:type="spellStart"/>
      <w:r w:rsidRPr="00FE152C">
        <w:rPr>
          <w:rFonts w:ascii="Arial" w:hAnsi="Arial" w:cs="Arial"/>
          <w:sz w:val="22"/>
          <w:szCs w:val="22"/>
        </w:rPr>
        <w:t>funkcjonalno</w:t>
      </w:r>
      <w:proofErr w:type="spellEnd"/>
      <w:r w:rsidRPr="00FE152C">
        <w:rPr>
          <w:rFonts w:ascii="Arial" w:hAnsi="Arial" w:cs="Arial"/>
          <w:sz w:val="22"/>
          <w:szCs w:val="22"/>
        </w:rPr>
        <w:t xml:space="preserve"> – użytkowego </w:t>
      </w:r>
    </w:p>
    <w:p w14:paraId="7C32D895" w14:textId="77777777" w:rsidR="00BA5F16" w:rsidRDefault="00455512" w:rsidP="0002417C">
      <w:pPr>
        <w:widowControl/>
        <w:rPr>
          <w:rFonts w:ascii="Arial" w:hAnsi="Arial" w:cs="Arial"/>
          <w:sz w:val="22"/>
          <w:szCs w:val="22"/>
        </w:rPr>
      </w:pPr>
      <w:r w:rsidRPr="00FE152C">
        <w:rPr>
          <w:rFonts w:ascii="Arial" w:hAnsi="Arial" w:cs="Arial"/>
          <w:sz w:val="22"/>
          <w:szCs w:val="22"/>
        </w:rPr>
        <w:t>- Instrukcje techniczne producenta zastosowanych wyrobów</w:t>
      </w:r>
      <w:r w:rsidR="0002417C">
        <w:rPr>
          <w:rFonts w:ascii="Arial" w:hAnsi="Arial" w:cs="Arial"/>
          <w:sz w:val="22"/>
          <w:szCs w:val="22"/>
        </w:rPr>
        <w:t>.</w:t>
      </w:r>
    </w:p>
    <w:p w14:paraId="45ABD1E0" w14:textId="77777777" w:rsidR="00ED5604" w:rsidRDefault="00ED5604" w:rsidP="0002417C">
      <w:pPr>
        <w:widowControl/>
        <w:rPr>
          <w:rFonts w:ascii="Arial" w:hAnsi="Arial" w:cs="Arial"/>
          <w:sz w:val="22"/>
          <w:szCs w:val="22"/>
        </w:rPr>
      </w:pPr>
    </w:p>
    <w:p w14:paraId="6B9F610E" w14:textId="77777777" w:rsidR="003F2B5E" w:rsidRPr="00FE152C" w:rsidRDefault="003F2B5E" w:rsidP="003F2B5E">
      <w:pPr>
        <w:widowControl/>
        <w:ind w:firstLine="708"/>
        <w:jc w:val="center"/>
        <w:rPr>
          <w:rFonts w:ascii="Arial" w:hAnsi="Arial" w:cs="Arial"/>
          <w:b/>
          <w:sz w:val="22"/>
          <w:szCs w:val="22"/>
        </w:rPr>
      </w:pPr>
      <w:r w:rsidRPr="00FE152C">
        <w:rPr>
          <w:rFonts w:ascii="Arial" w:hAnsi="Arial" w:cs="Arial"/>
          <w:b/>
          <w:sz w:val="22"/>
          <w:szCs w:val="22"/>
        </w:rPr>
        <w:t>SZCZEGÓŁOWA SPECYFIKACJA TECHNICZNA</w:t>
      </w:r>
    </w:p>
    <w:p w14:paraId="5C5B3864" w14:textId="77777777" w:rsidR="003F2B5E" w:rsidRPr="00ED5604" w:rsidRDefault="003F2B5E" w:rsidP="003F2B5E">
      <w:pPr>
        <w:widowControl/>
        <w:jc w:val="center"/>
        <w:rPr>
          <w:rFonts w:ascii="Arial" w:hAnsi="Arial" w:cs="Arial"/>
          <w:b/>
          <w:color w:val="C00000"/>
          <w:sz w:val="22"/>
          <w:szCs w:val="22"/>
        </w:rPr>
      </w:pPr>
      <w:r w:rsidRPr="00FE152C">
        <w:rPr>
          <w:rFonts w:ascii="Arial" w:hAnsi="Arial" w:cs="Arial"/>
          <w:b/>
          <w:spacing w:val="-2"/>
          <w:sz w:val="22"/>
          <w:szCs w:val="22"/>
        </w:rPr>
        <w:t xml:space="preserve">KOD CPV: </w:t>
      </w:r>
      <w:r w:rsidRPr="00FE152C">
        <w:rPr>
          <w:rFonts w:ascii="Arial" w:hAnsi="Arial" w:cs="Arial"/>
          <w:b/>
          <w:sz w:val="22"/>
          <w:szCs w:val="22"/>
        </w:rPr>
        <w:t>452625</w:t>
      </w:r>
      <w:r w:rsidR="00E533B1">
        <w:rPr>
          <w:rFonts w:ascii="Arial" w:hAnsi="Arial" w:cs="Arial"/>
          <w:b/>
          <w:sz w:val="22"/>
          <w:szCs w:val="22"/>
        </w:rPr>
        <w:t>22</w:t>
      </w:r>
      <w:r w:rsidRPr="00FE152C">
        <w:rPr>
          <w:rFonts w:ascii="Arial" w:hAnsi="Arial" w:cs="Arial"/>
          <w:b/>
          <w:sz w:val="22"/>
          <w:szCs w:val="22"/>
        </w:rPr>
        <w:t>-</w:t>
      </w:r>
      <w:r w:rsidR="00E533B1">
        <w:rPr>
          <w:rFonts w:ascii="Arial" w:hAnsi="Arial" w:cs="Arial"/>
          <w:b/>
          <w:sz w:val="22"/>
          <w:szCs w:val="22"/>
        </w:rPr>
        <w:t>6</w:t>
      </w:r>
      <w:r w:rsidRPr="00FE152C">
        <w:rPr>
          <w:rFonts w:ascii="Arial" w:hAnsi="Arial" w:cs="Arial"/>
          <w:b/>
          <w:sz w:val="22"/>
          <w:szCs w:val="22"/>
        </w:rPr>
        <w:t xml:space="preserve"> Roboty </w:t>
      </w:r>
      <w:r w:rsidR="00E533B1">
        <w:rPr>
          <w:rFonts w:ascii="Arial" w:hAnsi="Arial" w:cs="Arial"/>
          <w:b/>
          <w:sz w:val="22"/>
          <w:szCs w:val="22"/>
        </w:rPr>
        <w:t>murarskie w zakresie fasad</w:t>
      </w:r>
      <w:r w:rsidRPr="00FE152C">
        <w:rPr>
          <w:rFonts w:ascii="Arial" w:hAnsi="Arial" w:cs="Arial"/>
          <w:b/>
          <w:sz w:val="22"/>
          <w:szCs w:val="22"/>
        </w:rPr>
        <w:t xml:space="preserve">  (renowacja)</w:t>
      </w:r>
      <w:r>
        <w:rPr>
          <w:rFonts w:ascii="Arial" w:hAnsi="Arial" w:cs="Arial"/>
          <w:b/>
          <w:sz w:val="22"/>
          <w:szCs w:val="22"/>
        </w:rPr>
        <w:t xml:space="preserve">   </w:t>
      </w:r>
    </w:p>
    <w:p w14:paraId="328F3A28" w14:textId="77777777" w:rsidR="003F2B5E" w:rsidRPr="00FE152C" w:rsidRDefault="003F2B5E" w:rsidP="003F2B5E">
      <w:pPr>
        <w:widowControl/>
        <w:rPr>
          <w:rFonts w:ascii="Arial" w:hAnsi="Arial" w:cs="Arial"/>
          <w:b/>
          <w:bCs/>
          <w:sz w:val="22"/>
          <w:szCs w:val="22"/>
        </w:rPr>
      </w:pPr>
    </w:p>
    <w:p w14:paraId="3BB6E49A"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1. Wstęp</w:t>
      </w:r>
    </w:p>
    <w:p w14:paraId="726CBA24"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1.1 Przedmiotem niniejszej specyfikacji technicznej wykonania i odbioru robót są wymagania dla robót związanych z remontem </w:t>
      </w:r>
      <w:r w:rsidR="0035445B">
        <w:rPr>
          <w:rFonts w:ascii="Arial" w:hAnsi="Arial" w:cs="Arial"/>
          <w:sz w:val="22"/>
          <w:szCs w:val="22"/>
        </w:rPr>
        <w:t>elementów z cegły klinkierowej</w:t>
      </w:r>
      <w:r>
        <w:rPr>
          <w:rFonts w:ascii="Arial" w:hAnsi="Arial" w:cs="Arial"/>
          <w:sz w:val="22"/>
          <w:szCs w:val="22"/>
        </w:rPr>
        <w:t>.</w:t>
      </w:r>
    </w:p>
    <w:p w14:paraId="502DDAE2"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1.2 zakres robót objętych ST </w:t>
      </w:r>
    </w:p>
    <w:p w14:paraId="0A32E7D9" w14:textId="77777777" w:rsidR="003F2B5E" w:rsidRPr="0035445B" w:rsidRDefault="003F2B5E" w:rsidP="003F2B5E">
      <w:pPr>
        <w:widowControl/>
        <w:rPr>
          <w:rFonts w:ascii="Arial" w:hAnsi="Arial" w:cs="Arial"/>
          <w:sz w:val="22"/>
          <w:szCs w:val="22"/>
        </w:rPr>
      </w:pPr>
      <w:r w:rsidRPr="0035445B">
        <w:rPr>
          <w:rFonts w:ascii="Arial" w:hAnsi="Arial" w:cs="Arial"/>
          <w:sz w:val="22"/>
          <w:szCs w:val="22"/>
        </w:rPr>
        <w:t xml:space="preserve">Ustalenia zawarte w niniejszej SST stanowią wymagania dotyczące wykonania robót związanych z wykonaniem prac konserwatorskich elementów kamiennych i obejmują </w:t>
      </w:r>
    </w:p>
    <w:p w14:paraId="5DF517D8"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Usuni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cie elementów (haków wsporników, bolców itp.) przez delikatne wykucie z</w:t>
      </w:r>
    </w:p>
    <w:p w14:paraId="1EA09329"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muru.</w:t>
      </w:r>
    </w:p>
    <w:p w14:paraId="113A4FA2" w14:textId="77777777" w:rsidR="0035445B" w:rsidRPr="0035445B" w:rsidRDefault="0035445B" w:rsidP="0035445B">
      <w:pPr>
        <w:rPr>
          <w:rFonts w:ascii="Arial" w:eastAsia="TimesNewRoman" w:hAnsi="Arial" w:cs="Arial"/>
          <w:sz w:val="22"/>
          <w:szCs w:val="22"/>
          <w:lang w:eastAsia="en-US"/>
        </w:rPr>
      </w:pPr>
      <w:r w:rsidRPr="0035445B">
        <w:rPr>
          <w:rFonts w:ascii="Arial" w:eastAsiaTheme="minorHAnsi" w:hAnsi="Arial" w:cs="Arial"/>
          <w:sz w:val="22"/>
          <w:szCs w:val="22"/>
          <w:lang w:eastAsia="en-US"/>
        </w:rPr>
        <w:t>Usuni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 xml:space="preserve">cie </w:t>
      </w:r>
      <w:proofErr w:type="spellStart"/>
      <w:r w:rsidRPr="0035445B">
        <w:rPr>
          <w:rFonts w:ascii="Arial" w:eastAsiaTheme="minorHAnsi" w:hAnsi="Arial" w:cs="Arial"/>
          <w:sz w:val="22"/>
          <w:szCs w:val="22"/>
          <w:lang w:eastAsia="en-US"/>
        </w:rPr>
        <w:t>zamalowa</w:t>
      </w:r>
      <w:r w:rsidRPr="0035445B">
        <w:rPr>
          <w:rFonts w:ascii="Arial" w:eastAsia="TimesNewRoman" w:hAnsi="Arial" w:cs="Arial"/>
          <w:sz w:val="22"/>
          <w:szCs w:val="22"/>
          <w:lang w:eastAsia="en-US"/>
        </w:rPr>
        <w:t>ń</w:t>
      </w:r>
      <w:proofErr w:type="spellEnd"/>
      <w:r w:rsidRPr="0035445B">
        <w:rPr>
          <w:rFonts w:ascii="Arial" w:eastAsia="TimesNewRoman" w:hAnsi="Arial" w:cs="Arial"/>
          <w:sz w:val="22"/>
          <w:szCs w:val="22"/>
          <w:lang w:eastAsia="en-US"/>
        </w:rPr>
        <w:t xml:space="preserve"> </w:t>
      </w:r>
      <w:r w:rsidRPr="0035445B">
        <w:rPr>
          <w:rFonts w:ascii="Arial" w:eastAsiaTheme="minorHAnsi" w:hAnsi="Arial" w:cs="Arial"/>
          <w:sz w:val="22"/>
          <w:szCs w:val="22"/>
          <w:lang w:eastAsia="en-US"/>
        </w:rPr>
        <w:t>farb</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ftalow</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przy pomocy preparatu do tego przeznaczonego - wykonanie zgodnie z instrukcj</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techniczn</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producenta preparatu.</w:t>
      </w:r>
    </w:p>
    <w:p w14:paraId="050DB520" w14:textId="77777777" w:rsidR="003F2B5E" w:rsidRPr="0035445B" w:rsidRDefault="003F2B5E" w:rsidP="003F2B5E">
      <w:pPr>
        <w:widowControl/>
        <w:jc w:val="left"/>
        <w:rPr>
          <w:rFonts w:ascii="Arial" w:hAnsi="Arial" w:cs="Arial"/>
          <w:sz w:val="22"/>
          <w:szCs w:val="22"/>
        </w:rPr>
      </w:pPr>
      <w:r w:rsidRPr="0035445B">
        <w:rPr>
          <w:rFonts w:ascii="Arial" w:hAnsi="Arial" w:cs="Arial"/>
          <w:sz w:val="22"/>
          <w:szCs w:val="22"/>
        </w:rPr>
        <w:t>-Wstępne odczyszczenie powierzchni przy użyciu szczotek, szpachelek i pędzli</w:t>
      </w:r>
    </w:p>
    <w:p w14:paraId="79EA33BC" w14:textId="77777777" w:rsidR="003F2B5E" w:rsidRPr="0035445B" w:rsidRDefault="003F2B5E" w:rsidP="003F2B5E">
      <w:pPr>
        <w:widowControl/>
        <w:jc w:val="left"/>
        <w:rPr>
          <w:rFonts w:ascii="Arial" w:hAnsi="Arial" w:cs="Arial"/>
          <w:sz w:val="22"/>
          <w:szCs w:val="22"/>
        </w:rPr>
      </w:pPr>
      <w:r w:rsidRPr="0035445B">
        <w:rPr>
          <w:rFonts w:ascii="Arial" w:hAnsi="Arial" w:cs="Arial"/>
          <w:sz w:val="22"/>
          <w:szCs w:val="22"/>
        </w:rPr>
        <w:t>- Zniszczenie żywotności mikroorganizmów metodą chemiczną (dezynfekcja)</w:t>
      </w:r>
    </w:p>
    <w:p w14:paraId="28CFAC75" w14:textId="77777777" w:rsidR="003F2B5E" w:rsidRPr="0035445B" w:rsidRDefault="003F2B5E" w:rsidP="003F2B5E">
      <w:pPr>
        <w:widowControl/>
        <w:jc w:val="left"/>
        <w:rPr>
          <w:rFonts w:ascii="Arial" w:hAnsi="Arial" w:cs="Arial"/>
          <w:sz w:val="22"/>
          <w:szCs w:val="22"/>
        </w:rPr>
      </w:pPr>
      <w:r w:rsidRPr="0035445B">
        <w:rPr>
          <w:rFonts w:ascii="Arial" w:hAnsi="Arial" w:cs="Arial"/>
          <w:sz w:val="22"/>
          <w:szCs w:val="22"/>
        </w:rPr>
        <w:t>- Umycie elementów wodą z użyciem myjki ciśnieniowej</w:t>
      </w:r>
    </w:p>
    <w:p w14:paraId="4217D367" w14:textId="77777777" w:rsidR="003F2B5E" w:rsidRPr="0035445B" w:rsidRDefault="003F2B5E" w:rsidP="003F2B5E">
      <w:pPr>
        <w:widowControl/>
        <w:jc w:val="left"/>
        <w:rPr>
          <w:rFonts w:ascii="Arial" w:hAnsi="Arial" w:cs="Arial"/>
          <w:sz w:val="22"/>
          <w:szCs w:val="22"/>
        </w:rPr>
      </w:pPr>
      <w:r w:rsidRPr="0035445B">
        <w:rPr>
          <w:rFonts w:ascii="Arial" w:hAnsi="Arial" w:cs="Arial"/>
          <w:sz w:val="22"/>
          <w:szCs w:val="22"/>
        </w:rPr>
        <w:t>- Usuwanie wykwitów cementowych, wapiennych i zabrudzeń środkiem do usuwania</w:t>
      </w:r>
    </w:p>
    <w:p w14:paraId="2715FA86" w14:textId="77777777" w:rsidR="003F2B5E" w:rsidRPr="0035445B" w:rsidRDefault="0035445B" w:rsidP="003F2B5E">
      <w:pPr>
        <w:widowControl/>
        <w:jc w:val="left"/>
        <w:rPr>
          <w:rFonts w:ascii="Arial" w:hAnsi="Arial" w:cs="Arial"/>
          <w:sz w:val="22"/>
          <w:szCs w:val="22"/>
        </w:rPr>
      </w:pPr>
      <w:r w:rsidRPr="0035445B">
        <w:rPr>
          <w:rFonts w:ascii="Arial" w:hAnsi="Arial" w:cs="Arial"/>
          <w:sz w:val="22"/>
          <w:szCs w:val="22"/>
        </w:rPr>
        <w:t>W</w:t>
      </w:r>
      <w:r w:rsidR="003F2B5E" w:rsidRPr="0035445B">
        <w:rPr>
          <w:rFonts w:ascii="Arial" w:hAnsi="Arial" w:cs="Arial"/>
          <w:sz w:val="22"/>
          <w:szCs w:val="22"/>
        </w:rPr>
        <w:t>ykwitów</w:t>
      </w:r>
    </w:p>
    <w:p w14:paraId="1138B3EF"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Usuni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cie mikroorganizmów (glony, porosty) z u</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yciem preparatu do tego przeznaczonego - wykonanie zgodnie z instrukcj</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techniczn</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producenta preparatu.</w:t>
      </w:r>
    </w:p>
    <w:p w14:paraId="475B95B7"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Wzmocnienie strukturalne fragmentów muru przez impregnacj</w:t>
      </w:r>
      <w:r w:rsidRPr="0035445B">
        <w:rPr>
          <w:rFonts w:ascii="Arial" w:eastAsia="TimesNewRoman" w:hAnsi="Arial" w:cs="Arial"/>
          <w:sz w:val="22"/>
          <w:szCs w:val="22"/>
          <w:lang w:eastAsia="en-US"/>
        </w:rPr>
        <w:t xml:space="preserve">ę </w:t>
      </w:r>
      <w:r w:rsidRPr="0035445B">
        <w:rPr>
          <w:rFonts w:ascii="Arial" w:eastAsiaTheme="minorHAnsi" w:hAnsi="Arial" w:cs="Arial"/>
          <w:sz w:val="22"/>
          <w:szCs w:val="22"/>
          <w:lang w:eastAsia="en-US"/>
        </w:rPr>
        <w:t>preparatem z u</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yciem preparatu do tego przeznaczonego - wykonanie zgodnie z instrukcj</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techniczn</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producenta preparatu.</w:t>
      </w:r>
    </w:p>
    <w:p w14:paraId="1F8B68AC" w14:textId="77777777" w:rsidR="0035445B" w:rsidRPr="0035445B" w:rsidRDefault="0035445B" w:rsidP="0035445B">
      <w:pPr>
        <w:rPr>
          <w:rFonts w:ascii="Arial" w:eastAsia="TimesNewRoman" w:hAnsi="Arial" w:cs="Arial"/>
          <w:sz w:val="22"/>
          <w:szCs w:val="22"/>
          <w:lang w:eastAsia="en-US"/>
        </w:rPr>
      </w:pPr>
      <w:r w:rsidRPr="0035445B">
        <w:rPr>
          <w:rFonts w:ascii="Arial" w:eastAsiaTheme="minorHAnsi" w:hAnsi="Arial" w:cs="Arial"/>
          <w:sz w:val="22"/>
          <w:szCs w:val="22"/>
          <w:lang w:eastAsia="en-US"/>
        </w:rPr>
        <w:t>Zastosowanie poprzedzi</w:t>
      </w:r>
      <w:r w:rsidRPr="0035445B">
        <w:rPr>
          <w:rFonts w:ascii="Arial" w:eastAsia="TimesNewRoman" w:hAnsi="Arial" w:cs="Arial"/>
          <w:sz w:val="22"/>
          <w:szCs w:val="22"/>
          <w:lang w:eastAsia="en-US"/>
        </w:rPr>
        <w:t xml:space="preserve">ć </w:t>
      </w:r>
      <w:r w:rsidRPr="0035445B">
        <w:rPr>
          <w:rFonts w:ascii="Arial" w:eastAsiaTheme="minorHAnsi" w:hAnsi="Arial" w:cs="Arial"/>
          <w:sz w:val="22"/>
          <w:szCs w:val="22"/>
          <w:lang w:eastAsia="en-US"/>
        </w:rPr>
        <w:t>wykonaniem próby.</w:t>
      </w:r>
    </w:p>
    <w:p w14:paraId="423B4422"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Zabiegom wzmocnienia podda</w:t>
      </w:r>
      <w:r w:rsidRPr="0035445B">
        <w:rPr>
          <w:rFonts w:ascii="Arial" w:eastAsia="TimesNewRoman" w:hAnsi="Arial" w:cs="Arial"/>
          <w:sz w:val="22"/>
          <w:szCs w:val="22"/>
          <w:lang w:eastAsia="en-US"/>
        </w:rPr>
        <w:t xml:space="preserve">ć </w:t>
      </w:r>
      <w:r w:rsidRPr="0035445B">
        <w:rPr>
          <w:rFonts w:ascii="Arial" w:eastAsiaTheme="minorHAnsi" w:hAnsi="Arial" w:cs="Arial"/>
          <w:sz w:val="22"/>
          <w:szCs w:val="22"/>
          <w:lang w:eastAsia="en-US"/>
        </w:rPr>
        <w:t>cegły w miejscach ubytków przewidzianych do kitowania</w:t>
      </w:r>
    </w:p>
    <w:p w14:paraId="76B1A849"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oraz cegły o rozpocz</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tym procesie korozji, w którym nie jest uszkodzone lico cegły (te miejsca s</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lastRenderedPageBreak/>
        <w:t>przewidziane do flekowania).</w:t>
      </w:r>
    </w:p>
    <w:p w14:paraId="1891F3DB"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Odsolenie metod</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 xml:space="preserve">migracji do rozszerzonego </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rodowiska przy u</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yciu okładów (np. z</w:t>
      </w:r>
    </w:p>
    <w:p w14:paraId="3244CB70"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pulpy celulozowej)</w:t>
      </w:r>
    </w:p>
    <w:p w14:paraId="143D47FB"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Wyprofilowanie otworu pod wklejenie fleków przez r</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czne wykucie fragmentu lub</w:t>
      </w:r>
    </w:p>
    <w:p w14:paraId="0DFF15D1"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cało</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 xml:space="preserve">ci cegły w licu </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ciany</w:t>
      </w:r>
    </w:p>
    <w:p w14:paraId="0DF4BE28"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Wklejenie fleków z cegły faktur</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i kolorem dobranej do tła oryginału (flek w postaci</w:t>
      </w:r>
    </w:p>
    <w:p w14:paraId="012FC619"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pełnej cegły lub przyci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tej na pile wodnej)</w:t>
      </w:r>
    </w:p>
    <w:p w14:paraId="20CF5E16"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Zaprawa murarska z u</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yciem preparatu do tego przeznaczonego.</w:t>
      </w:r>
    </w:p>
    <w:p w14:paraId="4E5943E4" w14:textId="77777777" w:rsidR="0035445B" w:rsidRPr="0035445B" w:rsidRDefault="0035445B" w:rsidP="0035445B">
      <w:pPr>
        <w:tabs>
          <w:tab w:val="left" w:pos="4721"/>
        </w:tabs>
        <w:rPr>
          <w:rFonts w:ascii="Arial" w:eastAsiaTheme="minorHAnsi" w:hAnsi="Arial" w:cs="Arial"/>
          <w:sz w:val="22"/>
          <w:szCs w:val="22"/>
          <w:lang w:eastAsia="en-US"/>
        </w:rPr>
      </w:pPr>
      <w:r w:rsidRPr="0035445B">
        <w:rPr>
          <w:rFonts w:ascii="Arial" w:eastAsiaTheme="minorHAnsi" w:hAnsi="Arial" w:cs="Arial"/>
          <w:sz w:val="22"/>
          <w:szCs w:val="22"/>
          <w:lang w:eastAsia="en-US"/>
        </w:rPr>
        <w:t>- Spoina z u</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yciem preparatu do tego przeznaczonego</w:t>
      </w:r>
    </w:p>
    <w:p w14:paraId="518E5543"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Oczyszczenie i odpylenie gniazd przeznaczonych do wypełnienia kitem</w:t>
      </w:r>
    </w:p>
    <w:p w14:paraId="5C69BBD0"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Wypełnienie ubytków zapraw</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 xml:space="preserve">– gotowa, kolorowa </w:t>
      </w:r>
      <w:proofErr w:type="spellStart"/>
      <w:r w:rsidRPr="0035445B">
        <w:rPr>
          <w:rFonts w:ascii="Arial" w:eastAsiaTheme="minorHAnsi" w:hAnsi="Arial" w:cs="Arial"/>
          <w:sz w:val="22"/>
          <w:szCs w:val="22"/>
          <w:lang w:eastAsia="en-US"/>
        </w:rPr>
        <w:t>reprefilacyjną</w:t>
      </w:r>
      <w:proofErr w:type="spellEnd"/>
      <w:r w:rsidRPr="0035445B">
        <w:rPr>
          <w:rFonts w:ascii="Arial" w:eastAsiaTheme="minorHAnsi" w:hAnsi="Arial" w:cs="Arial"/>
          <w:sz w:val="22"/>
          <w:szCs w:val="22"/>
          <w:lang w:eastAsia="en-US"/>
        </w:rPr>
        <w:t xml:space="preserve"> zaprawa wapienno – trasowa, zawieraj</w:t>
      </w:r>
      <w:r w:rsidRPr="0035445B">
        <w:rPr>
          <w:rFonts w:ascii="Arial" w:eastAsia="TimesNewRoman" w:hAnsi="Arial" w:cs="Arial"/>
          <w:sz w:val="22"/>
          <w:szCs w:val="22"/>
          <w:lang w:eastAsia="en-US"/>
        </w:rPr>
        <w:t>ą</w:t>
      </w:r>
      <w:r w:rsidRPr="0035445B">
        <w:rPr>
          <w:rFonts w:ascii="Arial" w:eastAsiaTheme="minorHAnsi" w:hAnsi="Arial" w:cs="Arial"/>
          <w:sz w:val="22"/>
          <w:szCs w:val="22"/>
          <w:lang w:eastAsia="en-US"/>
        </w:rPr>
        <w:t xml:space="preserve">ca </w:t>
      </w:r>
      <w:proofErr w:type="spellStart"/>
      <w:r w:rsidRPr="0035445B">
        <w:rPr>
          <w:rFonts w:ascii="Arial" w:eastAsiaTheme="minorHAnsi" w:hAnsi="Arial" w:cs="Arial"/>
          <w:sz w:val="22"/>
          <w:szCs w:val="22"/>
          <w:lang w:eastAsia="en-US"/>
        </w:rPr>
        <w:t>mikrowłókna</w:t>
      </w:r>
      <w:proofErr w:type="spellEnd"/>
      <w:r w:rsidRPr="0035445B">
        <w:rPr>
          <w:rFonts w:ascii="Arial" w:eastAsiaTheme="minorHAnsi" w:hAnsi="Arial" w:cs="Arial"/>
          <w:sz w:val="22"/>
          <w:szCs w:val="22"/>
          <w:lang w:eastAsia="en-US"/>
        </w:rPr>
        <w:t xml:space="preserve"> przeznaczone do uzupełnienia ubytków, o wła</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ciwo</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ciach zbli</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onych do materiału cegły, wytrzymało</w:t>
      </w:r>
      <w:r w:rsidRPr="0035445B">
        <w:rPr>
          <w:rFonts w:ascii="Arial" w:eastAsia="TimesNewRoman" w:hAnsi="Arial" w:cs="Arial"/>
          <w:sz w:val="22"/>
          <w:szCs w:val="22"/>
          <w:lang w:eastAsia="en-US"/>
        </w:rPr>
        <w:t xml:space="preserve">ść </w:t>
      </w:r>
      <w:r w:rsidRPr="0035445B">
        <w:rPr>
          <w:rFonts w:ascii="Arial" w:eastAsiaTheme="minorHAnsi" w:hAnsi="Arial" w:cs="Arial"/>
          <w:sz w:val="22"/>
          <w:szCs w:val="22"/>
          <w:lang w:eastAsia="en-US"/>
        </w:rPr>
        <w:t xml:space="preserve">ok. 5-6 </w:t>
      </w:r>
      <w:proofErr w:type="spellStart"/>
      <w:r w:rsidRPr="0035445B">
        <w:rPr>
          <w:rFonts w:ascii="Arial" w:eastAsiaTheme="minorHAnsi" w:hAnsi="Arial" w:cs="Arial"/>
          <w:sz w:val="22"/>
          <w:szCs w:val="22"/>
          <w:lang w:eastAsia="en-US"/>
        </w:rPr>
        <w:t>mPa</w:t>
      </w:r>
      <w:proofErr w:type="spellEnd"/>
      <w:r w:rsidRPr="0035445B">
        <w:rPr>
          <w:rFonts w:ascii="Arial" w:eastAsiaTheme="minorHAnsi" w:hAnsi="Arial" w:cs="Arial"/>
          <w:sz w:val="22"/>
          <w:szCs w:val="22"/>
          <w:lang w:eastAsia="en-US"/>
        </w:rPr>
        <w:t xml:space="preserve">,  </w:t>
      </w:r>
    </w:p>
    <w:p w14:paraId="5F56F78C"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Nale</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 zwróci</w:t>
      </w:r>
      <w:r w:rsidRPr="0035445B">
        <w:rPr>
          <w:rFonts w:ascii="Arial" w:eastAsia="TimesNewRoman" w:hAnsi="Arial" w:cs="Arial"/>
          <w:sz w:val="22"/>
          <w:szCs w:val="22"/>
          <w:lang w:eastAsia="en-US"/>
        </w:rPr>
        <w:t xml:space="preserve">ć </w:t>
      </w:r>
      <w:r w:rsidRPr="0035445B">
        <w:rPr>
          <w:rFonts w:ascii="Arial" w:eastAsiaTheme="minorHAnsi" w:hAnsi="Arial" w:cs="Arial"/>
          <w:sz w:val="22"/>
          <w:szCs w:val="22"/>
          <w:lang w:eastAsia="en-US"/>
        </w:rPr>
        <w:t>uwag</w:t>
      </w:r>
      <w:r w:rsidRPr="0035445B">
        <w:rPr>
          <w:rFonts w:ascii="Arial" w:eastAsia="TimesNewRoman" w:hAnsi="Arial" w:cs="Arial"/>
          <w:sz w:val="22"/>
          <w:szCs w:val="22"/>
          <w:lang w:eastAsia="en-US"/>
        </w:rPr>
        <w:t xml:space="preserve">ę </w:t>
      </w:r>
      <w:r w:rsidRPr="0035445B">
        <w:rPr>
          <w:rFonts w:ascii="Arial" w:eastAsiaTheme="minorHAnsi" w:hAnsi="Arial" w:cs="Arial"/>
          <w:sz w:val="22"/>
          <w:szCs w:val="22"/>
          <w:lang w:eastAsia="en-US"/>
        </w:rPr>
        <w:t>na wła</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ciwy dobór koloru kitu (elewacja o ro</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nych odcieniach</w:t>
      </w:r>
    </w:p>
    <w:p w14:paraId="26639FA9" w14:textId="77777777" w:rsidR="0035445B" w:rsidRPr="0035445B" w:rsidRDefault="0035445B" w:rsidP="0035445B">
      <w:pPr>
        <w:tabs>
          <w:tab w:val="left" w:pos="4721"/>
        </w:tabs>
        <w:rPr>
          <w:rFonts w:ascii="Arial" w:eastAsiaTheme="minorHAnsi" w:hAnsi="Arial" w:cs="Arial"/>
          <w:sz w:val="22"/>
          <w:szCs w:val="22"/>
          <w:lang w:eastAsia="en-US"/>
        </w:rPr>
      </w:pPr>
      <w:r w:rsidRPr="0035445B">
        <w:rPr>
          <w:rFonts w:ascii="Arial" w:eastAsiaTheme="minorHAnsi" w:hAnsi="Arial" w:cs="Arial"/>
          <w:sz w:val="22"/>
          <w:szCs w:val="22"/>
          <w:lang w:eastAsia="en-US"/>
        </w:rPr>
        <w:t>koloru cegły)</w:t>
      </w:r>
    </w:p>
    <w:p w14:paraId="56F0DC27"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Usuni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cie istniej</w:t>
      </w:r>
      <w:r w:rsidRPr="0035445B">
        <w:rPr>
          <w:rFonts w:ascii="Arial" w:eastAsia="TimesNewRoman" w:hAnsi="Arial" w:cs="Arial"/>
          <w:sz w:val="22"/>
          <w:szCs w:val="22"/>
          <w:lang w:eastAsia="en-US"/>
        </w:rPr>
        <w:t>ą</w:t>
      </w:r>
      <w:r w:rsidRPr="0035445B">
        <w:rPr>
          <w:rFonts w:ascii="Arial" w:eastAsiaTheme="minorHAnsi" w:hAnsi="Arial" w:cs="Arial"/>
          <w:sz w:val="22"/>
          <w:szCs w:val="22"/>
          <w:lang w:eastAsia="en-US"/>
        </w:rPr>
        <w:t>cych spoin wykonanych jako cienka, skrystalizowana spoina wapienna, za któr</w:t>
      </w:r>
      <w:r w:rsidRPr="0035445B">
        <w:rPr>
          <w:rFonts w:ascii="Arial" w:eastAsia="TimesNewRoman" w:hAnsi="Arial" w:cs="Arial"/>
          <w:sz w:val="22"/>
          <w:szCs w:val="22"/>
          <w:lang w:eastAsia="en-US"/>
        </w:rPr>
        <w:t>ą</w:t>
      </w:r>
      <w:r w:rsidRPr="0035445B">
        <w:rPr>
          <w:rFonts w:ascii="Arial" w:eastAsiaTheme="minorHAnsi" w:hAnsi="Arial" w:cs="Arial"/>
          <w:sz w:val="22"/>
          <w:szCs w:val="22"/>
          <w:lang w:eastAsia="en-US"/>
        </w:rPr>
        <w:t xml:space="preserve"> warstwa zaprawy wapiennej jest lu</w:t>
      </w:r>
      <w:r w:rsidRPr="0035445B">
        <w:rPr>
          <w:rFonts w:ascii="Arial" w:eastAsia="TimesNewRoman" w:hAnsi="Arial" w:cs="Arial"/>
          <w:sz w:val="22"/>
          <w:szCs w:val="22"/>
          <w:lang w:eastAsia="en-US"/>
        </w:rPr>
        <w:t>ź</w:t>
      </w:r>
      <w:r w:rsidRPr="0035445B">
        <w:rPr>
          <w:rFonts w:ascii="Arial" w:eastAsiaTheme="minorHAnsi" w:hAnsi="Arial" w:cs="Arial"/>
          <w:sz w:val="22"/>
          <w:szCs w:val="22"/>
          <w:lang w:eastAsia="en-US"/>
        </w:rPr>
        <w:t>no zwi</w:t>
      </w:r>
      <w:r w:rsidRPr="0035445B">
        <w:rPr>
          <w:rFonts w:ascii="Arial" w:eastAsia="TimesNewRoman" w:hAnsi="Arial" w:cs="Arial"/>
          <w:sz w:val="22"/>
          <w:szCs w:val="22"/>
          <w:lang w:eastAsia="en-US"/>
        </w:rPr>
        <w:t>ą</w:t>
      </w:r>
      <w:r w:rsidRPr="0035445B">
        <w:rPr>
          <w:rFonts w:ascii="Arial" w:eastAsiaTheme="minorHAnsi" w:hAnsi="Arial" w:cs="Arial"/>
          <w:sz w:val="22"/>
          <w:szCs w:val="22"/>
          <w:lang w:eastAsia="en-US"/>
        </w:rPr>
        <w:t>zana.</w:t>
      </w:r>
    </w:p>
    <w:p w14:paraId="713AA220"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Usuni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cie spoin wykona</w:t>
      </w:r>
      <w:r w:rsidRPr="0035445B">
        <w:rPr>
          <w:rFonts w:ascii="Arial" w:eastAsia="TimesNewRoman" w:hAnsi="Arial" w:cs="Arial"/>
          <w:sz w:val="22"/>
          <w:szCs w:val="22"/>
          <w:lang w:eastAsia="en-US"/>
        </w:rPr>
        <w:t xml:space="preserve">ć </w:t>
      </w:r>
      <w:r w:rsidRPr="0035445B">
        <w:rPr>
          <w:rFonts w:ascii="Arial" w:eastAsiaTheme="minorHAnsi" w:hAnsi="Arial" w:cs="Arial"/>
          <w:sz w:val="22"/>
          <w:szCs w:val="22"/>
          <w:lang w:eastAsia="en-US"/>
        </w:rPr>
        <w:t>metod</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r</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czn</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przez delikatne rozkucie wierzchniej warstwy spoiny, a nast</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pnie usuni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cie warstwy gł</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bszej rylcem lub mechanicznie.</w:t>
      </w:r>
    </w:p>
    <w:p w14:paraId="716A9D48"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Usuni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cie spoiny nale</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 wykona</w:t>
      </w:r>
      <w:r w:rsidRPr="0035445B">
        <w:rPr>
          <w:rFonts w:ascii="Arial" w:eastAsia="TimesNewRoman" w:hAnsi="Arial" w:cs="Arial"/>
          <w:sz w:val="22"/>
          <w:szCs w:val="22"/>
          <w:lang w:eastAsia="en-US"/>
        </w:rPr>
        <w:t xml:space="preserve">ć </w:t>
      </w:r>
      <w:r w:rsidRPr="0035445B">
        <w:rPr>
          <w:rFonts w:ascii="Arial" w:eastAsiaTheme="minorHAnsi" w:hAnsi="Arial" w:cs="Arial"/>
          <w:sz w:val="22"/>
          <w:szCs w:val="22"/>
          <w:lang w:eastAsia="en-US"/>
        </w:rPr>
        <w:t>do gł</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boko</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ci 2,0 – 2,5 cm</w:t>
      </w:r>
    </w:p>
    <w:p w14:paraId="2220D682" w14:textId="77777777" w:rsidR="0035445B" w:rsidRPr="0035445B" w:rsidRDefault="0035445B" w:rsidP="0035445B">
      <w:pPr>
        <w:tabs>
          <w:tab w:val="left" w:pos="4470"/>
        </w:tabs>
        <w:rPr>
          <w:rFonts w:ascii="Arial" w:eastAsiaTheme="minorHAnsi" w:hAnsi="Arial" w:cs="Arial"/>
          <w:sz w:val="22"/>
          <w:szCs w:val="22"/>
          <w:lang w:eastAsia="en-US"/>
        </w:rPr>
      </w:pPr>
      <w:r w:rsidRPr="0035445B">
        <w:rPr>
          <w:rFonts w:ascii="Arial" w:eastAsiaTheme="minorHAnsi" w:hAnsi="Arial" w:cs="Arial"/>
          <w:sz w:val="22"/>
          <w:szCs w:val="22"/>
          <w:lang w:eastAsia="en-US"/>
        </w:rPr>
        <w:t>- Po usuni</w:t>
      </w:r>
      <w:r w:rsidRPr="0035445B">
        <w:rPr>
          <w:rFonts w:ascii="Arial" w:eastAsia="TimesNewRoman" w:hAnsi="Arial" w:cs="Arial"/>
          <w:sz w:val="22"/>
          <w:szCs w:val="22"/>
          <w:lang w:eastAsia="en-US"/>
        </w:rPr>
        <w:t>ę</w:t>
      </w:r>
      <w:r w:rsidRPr="0035445B">
        <w:rPr>
          <w:rFonts w:ascii="Arial" w:eastAsiaTheme="minorHAnsi" w:hAnsi="Arial" w:cs="Arial"/>
          <w:sz w:val="22"/>
          <w:szCs w:val="22"/>
          <w:lang w:eastAsia="en-US"/>
        </w:rPr>
        <w:t>ciu spoiny szczeliny nale</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 odkurzy</w:t>
      </w:r>
      <w:r w:rsidRPr="0035445B">
        <w:rPr>
          <w:rFonts w:ascii="Arial" w:eastAsia="TimesNewRoman" w:hAnsi="Arial" w:cs="Arial"/>
          <w:sz w:val="22"/>
          <w:szCs w:val="22"/>
          <w:lang w:eastAsia="en-US"/>
        </w:rPr>
        <w:t>ć</w:t>
      </w:r>
      <w:r w:rsidRPr="0035445B">
        <w:rPr>
          <w:rFonts w:ascii="Arial" w:eastAsiaTheme="minorHAnsi" w:hAnsi="Arial" w:cs="Arial"/>
          <w:sz w:val="22"/>
          <w:szCs w:val="22"/>
          <w:lang w:eastAsia="en-US"/>
        </w:rPr>
        <w:t>.</w:t>
      </w:r>
      <w:r w:rsidRPr="0035445B">
        <w:rPr>
          <w:rFonts w:ascii="Arial" w:eastAsiaTheme="minorHAnsi" w:hAnsi="Arial" w:cs="Arial"/>
          <w:sz w:val="22"/>
          <w:szCs w:val="22"/>
          <w:lang w:eastAsia="en-US"/>
        </w:rPr>
        <w:tab/>
      </w:r>
    </w:p>
    <w:p w14:paraId="60D1FCBC"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Wykonanie spoinowania spoin</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dobran</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 xml:space="preserve">kolorystycznie do spoiny oryginalnej, </w:t>
      </w:r>
    </w:p>
    <w:p w14:paraId="72D9AB62"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Wykonanie spoin o formie spoiny jak oryginalna (płaska, zlicowana z cegł</w:t>
      </w:r>
      <w:r w:rsidRPr="0035445B">
        <w:rPr>
          <w:rFonts w:ascii="Arial" w:eastAsia="TimesNewRoman" w:hAnsi="Arial" w:cs="Arial"/>
          <w:sz w:val="22"/>
          <w:szCs w:val="22"/>
          <w:lang w:eastAsia="en-US"/>
        </w:rPr>
        <w:t>ą</w:t>
      </w:r>
      <w:r w:rsidRPr="0035445B">
        <w:rPr>
          <w:rFonts w:ascii="Arial" w:eastAsiaTheme="minorHAnsi" w:hAnsi="Arial" w:cs="Arial"/>
          <w:sz w:val="22"/>
          <w:szCs w:val="22"/>
          <w:lang w:eastAsia="en-US"/>
        </w:rPr>
        <w:t>)</w:t>
      </w:r>
    </w:p>
    <w:p w14:paraId="2390CECE"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Należy zastosować spoinę wapienno – trasową o wytrzymało</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 xml:space="preserve">ci ok. 5,0 </w:t>
      </w:r>
      <w:proofErr w:type="spellStart"/>
      <w:r w:rsidRPr="0035445B">
        <w:rPr>
          <w:rFonts w:ascii="Arial" w:eastAsiaTheme="minorHAnsi" w:hAnsi="Arial" w:cs="Arial"/>
          <w:sz w:val="22"/>
          <w:szCs w:val="22"/>
          <w:lang w:eastAsia="en-US"/>
        </w:rPr>
        <w:t>MPa</w:t>
      </w:r>
      <w:proofErr w:type="spellEnd"/>
      <w:r w:rsidRPr="0035445B">
        <w:rPr>
          <w:rFonts w:ascii="Arial" w:eastAsiaTheme="minorHAnsi" w:hAnsi="Arial" w:cs="Arial"/>
          <w:sz w:val="22"/>
          <w:szCs w:val="22"/>
          <w:lang w:eastAsia="en-US"/>
        </w:rPr>
        <w:t>, zu</w:t>
      </w:r>
      <w:r w:rsidRPr="0035445B">
        <w:rPr>
          <w:rFonts w:ascii="Arial" w:eastAsia="TimesNewRoman" w:hAnsi="Arial" w:cs="Arial"/>
          <w:sz w:val="22"/>
          <w:szCs w:val="22"/>
          <w:lang w:eastAsia="en-US"/>
        </w:rPr>
        <w:t>ż</w:t>
      </w:r>
      <w:r w:rsidRPr="0035445B">
        <w:rPr>
          <w:rFonts w:ascii="Arial" w:eastAsiaTheme="minorHAnsi" w:hAnsi="Arial" w:cs="Arial"/>
          <w:sz w:val="22"/>
          <w:szCs w:val="22"/>
          <w:lang w:eastAsia="en-US"/>
        </w:rPr>
        <w:t>ycie wg danych producenta.</w:t>
      </w:r>
    </w:p>
    <w:p w14:paraId="055A8696"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 xml:space="preserve">Zabezpieczenie </w:t>
      </w:r>
      <w:r w:rsidRPr="0035445B">
        <w:rPr>
          <w:rFonts w:ascii="Arial" w:eastAsia="TimesNewRoman" w:hAnsi="Arial" w:cs="Arial"/>
          <w:sz w:val="22"/>
          <w:szCs w:val="22"/>
          <w:lang w:eastAsia="en-US"/>
        </w:rPr>
        <w:t>ś</w:t>
      </w:r>
      <w:r w:rsidRPr="0035445B">
        <w:rPr>
          <w:rFonts w:ascii="Arial" w:eastAsiaTheme="minorHAnsi" w:hAnsi="Arial" w:cs="Arial"/>
          <w:sz w:val="22"/>
          <w:szCs w:val="22"/>
          <w:lang w:eastAsia="en-US"/>
        </w:rPr>
        <w:t>cian licowanych cegł</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przed infiltracj</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wody opadowej i rozbryzgowej</w:t>
      </w:r>
    </w:p>
    <w:p w14:paraId="7CE9E27C" w14:textId="77777777" w:rsidR="0035445B" w:rsidRPr="0035445B" w:rsidRDefault="0035445B" w:rsidP="0035445B">
      <w:pPr>
        <w:rPr>
          <w:rFonts w:ascii="Arial" w:eastAsiaTheme="minorHAnsi" w:hAnsi="Arial" w:cs="Arial"/>
          <w:sz w:val="22"/>
          <w:szCs w:val="22"/>
          <w:lang w:eastAsia="en-US"/>
        </w:rPr>
      </w:pPr>
      <w:r w:rsidRPr="0035445B">
        <w:rPr>
          <w:rFonts w:ascii="Arial" w:eastAsiaTheme="minorHAnsi" w:hAnsi="Arial" w:cs="Arial"/>
          <w:sz w:val="22"/>
          <w:szCs w:val="22"/>
          <w:lang w:eastAsia="en-US"/>
        </w:rPr>
        <w:t>przez impregnacj</w:t>
      </w:r>
      <w:r w:rsidRPr="0035445B">
        <w:rPr>
          <w:rFonts w:ascii="Arial" w:eastAsia="TimesNewRoman" w:hAnsi="Arial" w:cs="Arial"/>
          <w:sz w:val="22"/>
          <w:szCs w:val="22"/>
          <w:lang w:eastAsia="en-US"/>
        </w:rPr>
        <w:t xml:space="preserve">ę </w:t>
      </w:r>
      <w:r w:rsidRPr="0035445B">
        <w:rPr>
          <w:rFonts w:ascii="Arial" w:eastAsiaTheme="minorHAnsi" w:hAnsi="Arial" w:cs="Arial"/>
          <w:sz w:val="22"/>
          <w:szCs w:val="22"/>
          <w:lang w:eastAsia="en-US"/>
        </w:rPr>
        <w:t>hydrofobow</w:t>
      </w:r>
      <w:r w:rsidRPr="0035445B">
        <w:rPr>
          <w:rFonts w:ascii="Arial" w:eastAsia="TimesNewRoman" w:hAnsi="Arial" w:cs="Arial"/>
          <w:sz w:val="22"/>
          <w:szCs w:val="22"/>
          <w:lang w:eastAsia="en-US"/>
        </w:rPr>
        <w:t xml:space="preserve">ą </w:t>
      </w:r>
      <w:r w:rsidRPr="0035445B">
        <w:rPr>
          <w:rFonts w:ascii="Arial" w:eastAsiaTheme="minorHAnsi" w:hAnsi="Arial" w:cs="Arial"/>
          <w:sz w:val="22"/>
          <w:szCs w:val="22"/>
          <w:lang w:eastAsia="en-US"/>
        </w:rPr>
        <w:t xml:space="preserve"> - gotowym preparatem do </w:t>
      </w:r>
      <w:proofErr w:type="spellStart"/>
      <w:r w:rsidRPr="0035445B">
        <w:rPr>
          <w:rFonts w:ascii="Arial" w:eastAsiaTheme="minorHAnsi" w:hAnsi="Arial" w:cs="Arial"/>
          <w:sz w:val="22"/>
          <w:szCs w:val="22"/>
          <w:lang w:eastAsia="en-US"/>
        </w:rPr>
        <w:t>hydrofobizacji</w:t>
      </w:r>
      <w:proofErr w:type="spellEnd"/>
      <w:r w:rsidRPr="0035445B">
        <w:rPr>
          <w:rFonts w:ascii="Arial" w:eastAsiaTheme="minorHAnsi" w:hAnsi="Arial" w:cs="Arial"/>
          <w:sz w:val="22"/>
          <w:szCs w:val="22"/>
          <w:lang w:eastAsia="en-US"/>
        </w:rPr>
        <w:t xml:space="preserve"> na bazie mieszaniny silanów i </w:t>
      </w:r>
      <w:proofErr w:type="spellStart"/>
      <w:r w:rsidRPr="0035445B">
        <w:rPr>
          <w:rFonts w:ascii="Arial" w:eastAsiaTheme="minorHAnsi" w:hAnsi="Arial" w:cs="Arial"/>
          <w:sz w:val="22"/>
          <w:szCs w:val="22"/>
          <w:lang w:eastAsia="en-US"/>
        </w:rPr>
        <w:t>siloksanów</w:t>
      </w:r>
      <w:proofErr w:type="spellEnd"/>
      <w:r w:rsidRPr="0035445B">
        <w:rPr>
          <w:rFonts w:ascii="Arial" w:eastAsiaTheme="minorHAnsi" w:hAnsi="Arial" w:cs="Arial"/>
          <w:sz w:val="22"/>
          <w:szCs w:val="22"/>
          <w:lang w:eastAsia="en-US"/>
        </w:rPr>
        <w:t xml:space="preserve"> w rozpuszczalniku organicznym. </w:t>
      </w:r>
    </w:p>
    <w:p w14:paraId="33A29F84" w14:textId="77777777" w:rsidR="003F2B5E" w:rsidRDefault="003F2B5E" w:rsidP="003F2B5E">
      <w:pPr>
        <w:widowControl/>
        <w:jc w:val="left"/>
        <w:rPr>
          <w:rFonts w:ascii="Arial" w:hAnsi="Arial" w:cs="Arial"/>
          <w:sz w:val="22"/>
          <w:szCs w:val="22"/>
        </w:rPr>
      </w:pPr>
    </w:p>
    <w:p w14:paraId="00CE5729"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2. Materiały</w:t>
      </w:r>
    </w:p>
    <w:p w14:paraId="06F268F6"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2.1. Szczegółowy dobór materiałów na podstawie </w:t>
      </w:r>
      <w:r w:rsidR="0035445B">
        <w:rPr>
          <w:rFonts w:ascii="Arial" w:hAnsi="Arial" w:cs="Arial"/>
          <w:sz w:val="22"/>
          <w:szCs w:val="22"/>
        </w:rPr>
        <w:t>zaleceń wybranego producenta</w:t>
      </w:r>
      <w:r w:rsidRPr="00FE152C">
        <w:rPr>
          <w:rFonts w:ascii="Arial" w:hAnsi="Arial" w:cs="Arial"/>
          <w:sz w:val="22"/>
          <w:szCs w:val="22"/>
        </w:rPr>
        <w:t xml:space="preserve">. </w:t>
      </w:r>
    </w:p>
    <w:p w14:paraId="1CB1472A"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2.2. Warunki przyjęcia na budowę wyrobów </w:t>
      </w:r>
    </w:p>
    <w:p w14:paraId="5803D229"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Materiały mogą być przyjęte na budowę, jeśli spełniają następujące warunki: - są zgodne z ich wyszczególnieniem i charakterystyką podaną w dokumentacji projektowej i szczegółowej specyfikacji technicznej, - są właściwie oznakowane i opakowane, - spełniają wymagania właściwości, wskazane odpowiednimi dokumentami odniesienia, - producent dostarczył dokumenty świadczące o dopuszczeniu do obrotu i powszechnego lub jednostkowego zastosowania oraz karty katalogowe wyrobów lub firmowe wytyczne stosowania wyrobów. Niedopuszczalne jest stosowanie wyrobów nieznanego pochodzenia. Przyjęcie materiałów i wyrobów na budowę powinno być potwierdzone wpisem do dziennika budowy. </w:t>
      </w:r>
    </w:p>
    <w:p w14:paraId="25A2646C"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2.4. Warunki przechowywania i składowania materiałów Wszystkie materiały powinny być dostarczone na budowę w oryginalnych opakowaniach producenta i przechowywane zgodnie z instrukcją producenta oraz </w:t>
      </w:r>
      <w:proofErr w:type="spellStart"/>
      <w:r w:rsidRPr="00FE152C">
        <w:rPr>
          <w:rFonts w:ascii="Arial" w:hAnsi="Arial" w:cs="Arial"/>
          <w:sz w:val="22"/>
          <w:szCs w:val="22"/>
        </w:rPr>
        <w:t>odp</w:t>
      </w:r>
      <w:proofErr w:type="spellEnd"/>
    </w:p>
    <w:p w14:paraId="61F34638" w14:textId="77777777" w:rsidR="003F2B5E" w:rsidRPr="00FE152C" w:rsidRDefault="003F2B5E" w:rsidP="003F2B5E">
      <w:pPr>
        <w:widowControl/>
        <w:rPr>
          <w:rFonts w:ascii="Arial" w:hAnsi="Arial" w:cs="Arial"/>
          <w:sz w:val="22"/>
          <w:szCs w:val="22"/>
        </w:rPr>
      </w:pPr>
    </w:p>
    <w:p w14:paraId="4CD9BB05"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3. Sprzęt</w:t>
      </w:r>
    </w:p>
    <w:p w14:paraId="57E87F23"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Do wykonania robót przewiduje się wykorzystanie następującego sprzętu: </w:t>
      </w:r>
      <w:r w:rsidRPr="00FE152C">
        <w:rPr>
          <w:rFonts w:ascii="Arial" w:hAnsi="Arial" w:cs="Arial"/>
          <w:sz w:val="22"/>
          <w:szCs w:val="22"/>
        </w:rPr>
        <w:sym w:font="Symbol" w:char="F0B7"/>
      </w:r>
      <w:r w:rsidRPr="00FE152C">
        <w:rPr>
          <w:rFonts w:ascii="Arial" w:hAnsi="Arial" w:cs="Arial"/>
          <w:sz w:val="22"/>
          <w:szCs w:val="22"/>
        </w:rPr>
        <w:t xml:space="preserve"> Mieszarki do zapraw - elektryczne </w:t>
      </w:r>
    </w:p>
    <w:p w14:paraId="0D625722"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Wyciąg jednomasztowy </w:t>
      </w:r>
    </w:p>
    <w:p w14:paraId="10B558AB"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Łaty tynkarskie, kielnie, pace drewniane, styropianowe, filcowe, młotki murarskie i kamieniarskie, dłuta i pobijaki kamieniarskie, szpachelki oraz skrobaki do cyzelowania </w:t>
      </w:r>
    </w:p>
    <w:p w14:paraId="18175D22"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Pędzle ławkowce </w:t>
      </w:r>
    </w:p>
    <w:p w14:paraId="535C9FFE" w14:textId="77777777" w:rsidR="003F2B5E" w:rsidRDefault="003F2B5E" w:rsidP="003F2B5E">
      <w:pPr>
        <w:widowControl/>
        <w:rPr>
          <w:rFonts w:ascii="Arial" w:hAnsi="Arial" w:cs="Arial"/>
          <w:sz w:val="22"/>
          <w:szCs w:val="22"/>
        </w:rPr>
      </w:pPr>
      <w:r w:rsidRPr="00FE152C">
        <w:rPr>
          <w:rFonts w:ascii="Arial" w:hAnsi="Arial" w:cs="Arial"/>
          <w:sz w:val="22"/>
          <w:szCs w:val="22"/>
        </w:rPr>
        <w:t>Sprzęt stosowany do robót powinien być kompletny, sprawny i zaakceptowany przez służby techniczne Inwestora. Roboty należy wykonywać przy użyciu sprzętu zaakceptowanego przez inspektora nadzoru</w:t>
      </w:r>
      <w:r>
        <w:rPr>
          <w:rFonts w:ascii="Arial" w:hAnsi="Arial" w:cs="Arial"/>
          <w:sz w:val="22"/>
          <w:szCs w:val="22"/>
        </w:rPr>
        <w:t>.</w:t>
      </w:r>
    </w:p>
    <w:p w14:paraId="2372A76C" w14:textId="77777777" w:rsidR="003F2B5E" w:rsidRPr="00FE152C" w:rsidRDefault="003F2B5E" w:rsidP="003F2B5E">
      <w:pPr>
        <w:widowControl/>
        <w:rPr>
          <w:rFonts w:ascii="Arial" w:hAnsi="Arial" w:cs="Arial"/>
          <w:sz w:val="22"/>
          <w:szCs w:val="22"/>
        </w:rPr>
      </w:pPr>
    </w:p>
    <w:p w14:paraId="008D8D0A"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4. Transport</w:t>
      </w:r>
    </w:p>
    <w:p w14:paraId="516871F4" w14:textId="77777777" w:rsidR="003F2B5E" w:rsidRPr="00FE152C" w:rsidRDefault="003F2B5E" w:rsidP="003F2B5E">
      <w:pPr>
        <w:pStyle w:val="znormal"/>
        <w:spacing w:line="240" w:lineRule="auto"/>
        <w:ind w:left="0"/>
        <w:rPr>
          <w:rFonts w:ascii="Arial" w:hAnsi="Arial" w:cs="Arial"/>
          <w:color w:val="auto"/>
          <w:szCs w:val="22"/>
        </w:rPr>
      </w:pPr>
      <w:r w:rsidRPr="00FE152C">
        <w:rPr>
          <w:rFonts w:ascii="Arial" w:hAnsi="Arial" w:cs="Arial"/>
          <w:szCs w:val="22"/>
        </w:rPr>
        <w:lastRenderedPageBreak/>
        <w:t>Materiały mogą być przewożone dowolnymi środkami transportu, z uwzględnieniem wielkości dostawy w sposób zabezpieczający przed uszkodzeniem</w:t>
      </w:r>
    </w:p>
    <w:p w14:paraId="2EE875C2" w14:textId="77777777" w:rsidR="003F2B5E" w:rsidRPr="00FE152C" w:rsidRDefault="003F2B5E" w:rsidP="003F2B5E">
      <w:pPr>
        <w:widowControl/>
        <w:rPr>
          <w:rFonts w:ascii="Arial" w:hAnsi="Arial" w:cs="Arial"/>
          <w:b/>
          <w:sz w:val="22"/>
          <w:szCs w:val="22"/>
        </w:rPr>
      </w:pPr>
    </w:p>
    <w:p w14:paraId="26FA69CC"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5. Wykonanie robót</w:t>
      </w:r>
    </w:p>
    <w:p w14:paraId="6FB9742C"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Należy zapewnić bezpieczeństwo pracy robotników oraz osób postronnych mogących znaleźć się w pobliżu miejsca (strefy) prac i, zgodnie z aktualnymi przepisami dotyczącymi bhp przy wykonywaniu robót budowlanych. Zakres wykonywania robót objętych SST </w:t>
      </w:r>
    </w:p>
    <w:p w14:paraId="38AABD9C"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Przed przystąpieniem do robót konserwatorskich powinny być zakończone wszystkie roboty przygotowawcze (zabezpieczenia okien i drzwi) oraz murarskie i tynkarskie </w:t>
      </w:r>
    </w:p>
    <w:p w14:paraId="0938ECCE"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Zakres ilości uzupełnień oraz usunięcia i wymiany musi być zaakceptowany przez Inspektora Nadzoru</w:t>
      </w:r>
    </w:p>
    <w:p w14:paraId="67E15A39"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 </w:t>
      </w:r>
      <w:r w:rsidRPr="00FE152C">
        <w:rPr>
          <w:rFonts w:ascii="Arial" w:hAnsi="Arial" w:cs="Arial"/>
          <w:sz w:val="22"/>
          <w:szCs w:val="22"/>
        </w:rPr>
        <w:sym w:font="Symbol" w:char="F0B7"/>
      </w:r>
      <w:r w:rsidRPr="00FE152C">
        <w:rPr>
          <w:rFonts w:ascii="Arial" w:hAnsi="Arial" w:cs="Arial"/>
          <w:sz w:val="22"/>
          <w:szCs w:val="22"/>
        </w:rPr>
        <w:t xml:space="preserve"> Czyszczenie oraz uzupełnienia drobnych ubytków należy wykonywać w temperaturze nie niższej niż +5</w:t>
      </w:r>
      <w:r w:rsidRPr="00FE152C">
        <w:rPr>
          <w:rFonts w:ascii="Arial" w:hAnsi="Arial" w:cs="Arial"/>
          <w:sz w:val="22"/>
          <w:szCs w:val="22"/>
        </w:rPr>
        <w:sym w:font="Symbol" w:char="F0B0"/>
      </w:r>
      <w:r w:rsidRPr="00FE152C">
        <w:rPr>
          <w:rFonts w:ascii="Arial" w:hAnsi="Arial" w:cs="Arial"/>
          <w:sz w:val="22"/>
          <w:szCs w:val="22"/>
        </w:rPr>
        <w:t>C pod warunkiem, że w ciągu doby nie nastąpi spadek temperatury poniżej 0</w:t>
      </w:r>
      <w:r w:rsidRPr="00FE152C">
        <w:rPr>
          <w:rFonts w:ascii="Arial" w:hAnsi="Arial" w:cs="Arial"/>
          <w:sz w:val="22"/>
          <w:szCs w:val="22"/>
        </w:rPr>
        <w:sym w:font="Symbol" w:char="F0B0"/>
      </w:r>
      <w:r w:rsidRPr="00FE152C">
        <w:rPr>
          <w:rFonts w:ascii="Arial" w:hAnsi="Arial" w:cs="Arial"/>
          <w:sz w:val="22"/>
          <w:szCs w:val="22"/>
        </w:rPr>
        <w:t xml:space="preserve">C. </w:t>
      </w:r>
    </w:p>
    <w:p w14:paraId="4B4F302C"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W okresie wysokich temperatur świeżo wykonane uzupełnienia należy chronić przed zbyt szybkim wysychaniem i czasie wiązania i twardnienia tj. około 1 tygodnia należy zwilżać wodą </w:t>
      </w:r>
    </w:p>
    <w:p w14:paraId="37F7DE4D"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Uzupełnienie flekami należy wykonywać po ich obrobieniu i dopasowaniu i potwierdzeniu przez Inspektora Nadzoru prawidłowości przygotowania elementów </w:t>
      </w:r>
    </w:p>
    <w:p w14:paraId="3B181367"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Oczyszczone elementy kamienne z uzupełnionymi ubytkami należy </w:t>
      </w:r>
      <w:proofErr w:type="spellStart"/>
      <w:r w:rsidRPr="00FE152C">
        <w:rPr>
          <w:rFonts w:ascii="Arial" w:hAnsi="Arial" w:cs="Arial"/>
          <w:sz w:val="22"/>
          <w:szCs w:val="22"/>
        </w:rPr>
        <w:t>hydrofobizować</w:t>
      </w:r>
      <w:proofErr w:type="spellEnd"/>
      <w:r w:rsidRPr="00FE152C">
        <w:rPr>
          <w:rFonts w:ascii="Arial" w:hAnsi="Arial" w:cs="Arial"/>
          <w:sz w:val="22"/>
          <w:szCs w:val="22"/>
        </w:rPr>
        <w:t xml:space="preserve"> stosując wcześniej uzgodnione środki, podłoże powinno być suche i oczyszczone oraz trwałe. Preparat w zależności od chłonności podłoża należy nanosić wielokrotnie „mokre w mokre”. Powłoka nie może po wyschnięciu tworzyć błyszczącej powierzchni. </w:t>
      </w:r>
    </w:p>
    <w:p w14:paraId="25AD31AF"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sym w:font="Symbol" w:char="F0B7"/>
      </w:r>
      <w:r w:rsidRPr="00FE152C">
        <w:rPr>
          <w:rFonts w:ascii="Arial" w:hAnsi="Arial" w:cs="Arial"/>
          <w:sz w:val="22"/>
          <w:szCs w:val="22"/>
        </w:rPr>
        <w:t xml:space="preserve"> Ostatnim elementem robót jest scalenie kolorystyczne wszystkich elementów kamiennych polegające na pokryciu elementów kamiennych farbami o fakturze i kolorze imitującym fakturę i kolor kamienia z którego je wykonano</w:t>
      </w:r>
    </w:p>
    <w:p w14:paraId="0057C332" w14:textId="77777777" w:rsidR="003F2B5E" w:rsidRPr="00FE152C" w:rsidRDefault="003F2B5E" w:rsidP="003F2B5E">
      <w:pPr>
        <w:widowControl/>
        <w:rPr>
          <w:rFonts w:ascii="Arial" w:hAnsi="Arial" w:cs="Arial"/>
          <w:sz w:val="22"/>
          <w:szCs w:val="22"/>
        </w:rPr>
      </w:pPr>
    </w:p>
    <w:p w14:paraId="41E8069E"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6. Kontrola jakości robót</w:t>
      </w:r>
    </w:p>
    <w:p w14:paraId="7D52B0BD"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6.1 Ogólne zasady kontroli jakości robót podano w części pt. Wymagania Ogólne </w:t>
      </w:r>
    </w:p>
    <w:p w14:paraId="68534CFA"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6.2 Badania przed przystąpieniem do robót konserwatorskich </w:t>
      </w:r>
    </w:p>
    <w:p w14:paraId="5EBCF8A5"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Przed przystąpieniem do robót należy przeprowadzić badania materiałów, które będą wykorzystane do wykonywania robót oraz dokonać oceny podłoża. </w:t>
      </w:r>
    </w:p>
    <w:p w14:paraId="129BCC61"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6.3. Badania materiałów </w:t>
      </w:r>
    </w:p>
    <w:p w14:paraId="7DFC5111"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Badanie materiałów przeprowadza się pośrednio na podstawie zapisów w dzienniku budowy, dotyczących przyjęcia materiałów na budowę oraz dokumentów towarzyszących wysyłce materiałów przez producenta, potwierdzających zgodność użytych materiałów z wymaganiami dokumentacji projektowej i specyfikacji technicznej opracowanej dla realizacji przedmiotu zamówienia oraz normami powołanymi </w:t>
      </w:r>
    </w:p>
    <w:p w14:paraId="53BF0358"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6.4. Badania w czasie robót </w:t>
      </w:r>
    </w:p>
    <w:p w14:paraId="61F01EB5"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Jakość i funkcjonalność zależy od prawidłowości wykonania wszystkich kolejnych etapów robót. Z tego względu, w czasie wykonywania robót szczególnie ważna jest bieżąca kontrola robót zanikających (ulegających zakryciu). Kontrola powinna obejmować przede wszystkim: </w:t>
      </w:r>
    </w:p>
    <w:p w14:paraId="53D6FA7E"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1. Jakość przygotowania podłoży, </w:t>
      </w:r>
    </w:p>
    <w:p w14:paraId="79548D76"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6.4.2. Jakość użytych materiałów, </w:t>
      </w:r>
    </w:p>
    <w:p w14:paraId="3BC3D1F7"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6..4.3. Jakość wykonania poszczególnych elementów robót, </w:t>
      </w:r>
      <w:proofErr w:type="spellStart"/>
      <w:r w:rsidRPr="00FE152C">
        <w:rPr>
          <w:rFonts w:ascii="Arial" w:hAnsi="Arial" w:cs="Arial"/>
          <w:sz w:val="22"/>
          <w:szCs w:val="22"/>
        </w:rPr>
        <w:t>tj</w:t>
      </w:r>
      <w:proofErr w:type="spellEnd"/>
      <w:r w:rsidRPr="00FE152C">
        <w:rPr>
          <w:rFonts w:ascii="Arial" w:hAnsi="Arial" w:cs="Arial"/>
          <w:sz w:val="22"/>
          <w:szCs w:val="22"/>
        </w:rPr>
        <w:t xml:space="preserve">: </w:t>
      </w:r>
    </w:p>
    <w:p w14:paraId="625AD25C"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1 jakość i kompletność mycia </w:t>
      </w:r>
    </w:p>
    <w:p w14:paraId="51450743"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2 jakość i kompletność uzupełnienia ubytków </w:t>
      </w:r>
    </w:p>
    <w:p w14:paraId="60346822"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3 jakość i kompletność </w:t>
      </w:r>
      <w:proofErr w:type="spellStart"/>
      <w:r w:rsidRPr="00FE152C">
        <w:rPr>
          <w:rFonts w:ascii="Arial" w:hAnsi="Arial" w:cs="Arial"/>
          <w:sz w:val="22"/>
          <w:szCs w:val="22"/>
        </w:rPr>
        <w:t>hydrofobizacji</w:t>
      </w:r>
      <w:proofErr w:type="spellEnd"/>
      <w:r w:rsidRPr="00FE152C">
        <w:rPr>
          <w:rFonts w:ascii="Arial" w:hAnsi="Arial" w:cs="Arial"/>
          <w:sz w:val="22"/>
          <w:szCs w:val="22"/>
        </w:rPr>
        <w:t xml:space="preserve"> powierzchniowej </w:t>
      </w:r>
    </w:p>
    <w:p w14:paraId="558BD58A"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4 jakość i kompletność wykonania wzmocnienia powierzchniowego </w:t>
      </w:r>
    </w:p>
    <w:p w14:paraId="708BEC44"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5 jakość i kompletność scalania kolorystycznego </w:t>
      </w:r>
      <w:r w:rsidR="0035445B">
        <w:rPr>
          <w:rFonts w:ascii="Arial" w:hAnsi="Arial" w:cs="Arial"/>
          <w:sz w:val="22"/>
          <w:szCs w:val="22"/>
        </w:rPr>
        <w:t>cegły</w:t>
      </w:r>
      <w:r w:rsidRPr="00FE152C">
        <w:rPr>
          <w:rFonts w:ascii="Arial" w:hAnsi="Arial" w:cs="Arial"/>
          <w:sz w:val="22"/>
          <w:szCs w:val="22"/>
        </w:rPr>
        <w:t xml:space="preserve"> i uzupełnień </w:t>
      </w:r>
    </w:p>
    <w:p w14:paraId="42F3E470"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6.4.4. Kontrolę poprawności wykonanych prac zgodnie z dokumentacją projektową i programem konserwatorskim. Fakty te powinny znaleźć odzwierciedlenie odpowiednimi wpisami do dziennika budowy. Materiały przeznaczone do wbudowania muszą posiadać odpowiednie atesty oraz być zaakceptowane przez Inspektora nadzoru. Akceptacja polega na wizualnej ocenie stanu materiałów oraz udokumentowaniu jej wpisem do dziennika budowy. Przy badaniach w czasie odbioru robót należy wykorzystywać wyniki badań dokonanych przed przystąpieniem do robót i w trakcie ich wykonywania</w:t>
      </w:r>
    </w:p>
    <w:p w14:paraId="218F80B8" w14:textId="77777777" w:rsidR="003F2B5E" w:rsidRPr="00FE152C" w:rsidRDefault="003F2B5E" w:rsidP="003F2B5E">
      <w:pPr>
        <w:widowControl/>
        <w:rPr>
          <w:rFonts w:ascii="Arial" w:hAnsi="Arial" w:cs="Arial"/>
          <w:sz w:val="22"/>
          <w:szCs w:val="22"/>
        </w:rPr>
      </w:pPr>
    </w:p>
    <w:p w14:paraId="1949D921" w14:textId="77777777" w:rsidR="003F2B5E" w:rsidRPr="00FE152C" w:rsidRDefault="003F2B5E" w:rsidP="003F2B5E">
      <w:pPr>
        <w:pStyle w:val="Akapitzlist"/>
        <w:widowControl/>
        <w:numPr>
          <w:ilvl w:val="0"/>
          <w:numId w:val="24"/>
        </w:numPr>
        <w:rPr>
          <w:rFonts w:ascii="Arial" w:hAnsi="Arial" w:cs="Arial"/>
          <w:b/>
          <w:sz w:val="22"/>
          <w:szCs w:val="22"/>
        </w:rPr>
      </w:pPr>
      <w:r w:rsidRPr="00FE152C">
        <w:rPr>
          <w:rFonts w:ascii="Arial" w:hAnsi="Arial" w:cs="Arial"/>
          <w:b/>
          <w:sz w:val="22"/>
          <w:szCs w:val="22"/>
        </w:rPr>
        <w:lastRenderedPageBreak/>
        <w:t>Obmiar robót</w:t>
      </w:r>
    </w:p>
    <w:p w14:paraId="411B8900"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Ogólne warunki obmiaru podano w ST „Wymagania ogólne”. Jednostką obmiarową dla robót konserwatorskich jest m²/ dm²</w:t>
      </w:r>
    </w:p>
    <w:p w14:paraId="58639FD0" w14:textId="77777777" w:rsidR="003F2B5E" w:rsidRPr="00FE152C" w:rsidRDefault="003F2B5E" w:rsidP="003F2B5E">
      <w:pPr>
        <w:widowControl/>
        <w:rPr>
          <w:rFonts w:ascii="Arial" w:hAnsi="Arial" w:cs="Arial"/>
          <w:sz w:val="22"/>
          <w:szCs w:val="22"/>
        </w:rPr>
      </w:pPr>
    </w:p>
    <w:p w14:paraId="00F6CE1A"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8. Odbiór robót</w:t>
      </w:r>
    </w:p>
    <w:p w14:paraId="174D5F44"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8.1. Ogólne zasady odbioru robót podano w części pt. Wymagania ogólne </w:t>
      </w:r>
    </w:p>
    <w:p w14:paraId="0E4C6071"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8.2. Odbiór robót Poszczególne etapy robót konserwatorskich powinny być odebranie i zaakceptowane przez Inspektora nadzoru. Odbioru robót dokonuje Inspektor nadzoru, po zgłoszeniu ich przez Wykonawcę robót do odbioru. Odbiór powinien być przeprowadzony w czasie umożliwiającym wykonanie ewentualnych poprawek bez hamowania postępu robót. Jeżeli wszystkie badania dały wyniki pozytywne, wykonane roboty należy uznać za zgodne z wymaganiami. Bezpośrednio przed przystąpieniem do prac renowacyjnych należy odebrać przygotowanie podłoża. </w:t>
      </w:r>
    </w:p>
    <w:p w14:paraId="231C7887"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8.3. Odbiór ostateczny (końcowy) </w:t>
      </w:r>
    </w:p>
    <w:p w14:paraId="164887FC"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Odbiór końcowy stanowi ostateczną ocenę rzeczywistego wykonania robót w odniesieniu do ich zakresu (ilości), jakości i zgodności z dokumentacją projektową. Odbiór ostateczny przeprowadza komisja, powołana przez zamawiającego, na podstawie przedłożonych dokumentów, wyników badań oraz dokonanej oceny wizualnej. Zasady i terminy powoływania komisji oraz czas jej działania powinna określać umowa. Protokół odbioru końcowego jest podstawą do dokonania rozliczenia końcowego pomiędzy zamawiającym a wykonawcą. </w:t>
      </w:r>
    </w:p>
    <w:p w14:paraId="77957B77" w14:textId="77777777" w:rsidR="003F2B5E" w:rsidRPr="00FE152C" w:rsidRDefault="003F2B5E" w:rsidP="003F2B5E">
      <w:pPr>
        <w:widowControl/>
        <w:rPr>
          <w:rFonts w:ascii="Arial" w:hAnsi="Arial" w:cs="Arial"/>
          <w:sz w:val="22"/>
          <w:szCs w:val="22"/>
        </w:rPr>
      </w:pPr>
    </w:p>
    <w:p w14:paraId="3CAE6D2B"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9. Rozliczenie robót</w:t>
      </w:r>
    </w:p>
    <w:p w14:paraId="0A9EE045"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Rozliczenie robót następuje na zasadach ustalonych w umowie pomiędzy Wykonawcą a Zamawiającym.</w:t>
      </w:r>
    </w:p>
    <w:p w14:paraId="0C0E5BC9" w14:textId="77777777" w:rsidR="003F2B5E" w:rsidRPr="00FE152C" w:rsidRDefault="003F2B5E" w:rsidP="003F2B5E">
      <w:pPr>
        <w:widowControl/>
        <w:rPr>
          <w:rFonts w:ascii="Arial" w:hAnsi="Arial" w:cs="Arial"/>
          <w:sz w:val="22"/>
          <w:szCs w:val="22"/>
        </w:rPr>
      </w:pPr>
    </w:p>
    <w:p w14:paraId="1DE3E1A6" w14:textId="77777777" w:rsidR="003F2B5E" w:rsidRPr="00FE152C" w:rsidRDefault="003F2B5E" w:rsidP="003F2B5E">
      <w:pPr>
        <w:widowControl/>
        <w:rPr>
          <w:rFonts w:ascii="Arial" w:hAnsi="Arial" w:cs="Arial"/>
          <w:b/>
          <w:sz w:val="22"/>
          <w:szCs w:val="22"/>
        </w:rPr>
      </w:pPr>
      <w:r w:rsidRPr="00FE152C">
        <w:rPr>
          <w:rFonts w:ascii="Arial" w:hAnsi="Arial" w:cs="Arial"/>
          <w:b/>
          <w:sz w:val="22"/>
          <w:szCs w:val="22"/>
        </w:rPr>
        <w:t>10. Przepisy związane</w:t>
      </w:r>
    </w:p>
    <w:p w14:paraId="4A54568D"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 Warunki techniczne wykonania i odbioru robót budowlanych., Wydawnictwo Arkady, Wydanie 4, Warszawa 1990 r. </w:t>
      </w:r>
    </w:p>
    <w:p w14:paraId="2089305F"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 Ustawa z dnia 7 lipca 1994 r. – Prawo budowlane </w:t>
      </w:r>
    </w:p>
    <w:p w14:paraId="4A117B7C"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 Rozporządzenie Ministra Infrastruktury z dnia 23 czerwca 2003 r. w sprawie informacji dotyczącej bezpieczeństwa i ochrony zdrowia oraz planu bezpieczeństwa i ochrony zdrowia. </w:t>
      </w:r>
    </w:p>
    <w:p w14:paraId="1BBB2F1F" w14:textId="77777777" w:rsidR="003F2B5E" w:rsidRPr="00FE152C" w:rsidRDefault="003F2B5E" w:rsidP="003F2B5E">
      <w:pPr>
        <w:widowControl/>
        <w:rPr>
          <w:rFonts w:ascii="Arial" w:hAnsi="Arial" w:cs="Arial"/>
          <w:sz w:val="22"/>
          <w:szCs w:val="22"/>
        </w:rPr>
      </w:pPr>
      <w:r w:rsidRPr="00FE152C">
        <w:rPr>
          <w:rFonts w:ascii="Arial" w:hAnsi="Arial" w:cs="Arial"/>
          <w:sz w:val="22"/>
          <w:szCs w:val="22"/>
        </w:rPr>
        <w:t xml:space="preserve"> - Rozporządzenie Ministra Infrastruktury z dnia 02.09.2004 r. w sprawie szczegółowego zakresu i formy dokumentacji projektowej, specyfikacji technicznych wykonania i odbioru robót budowlanych oraz programu </w:t>
      </w:r>
      <w:proofErr w:type="spellStart"/>
      <w:r w:rsidRPr="00FE152C">
        <w:rPr>
          <w:rFonts w:ascii="Arial" w:hAnsi="Arial" w:cs="Arial"/>
          <w:sz w:val="22"/>
          <w:szCs w:val="22"/>
        </w:rPr>
        <w:t>funkcjonalno</w:t>
      </w:r>
      <w:proofErr w:type="spellEnd"/>
      <w:r w:rsidRPr="00FE152C">
        <w:rPr>
          <w:rFonts w:ascii="Arial" w:hAnsi="Arial" w:cs="Arial"/>
          <w:sz w:val="22"/>
          <w:szCs w:val="22"/>
        </w:rPr>
        <w:t xml:space="preserve"> – użytkowego </w:t>
      </w:r>
    </w:p>
    <w:p w14:paraId="770B8164" w14:textId="77777777" w:rsidR="003F2B5E" w:rsidRDefault="003F2B5E" w:rsidP="003F2B5E">
      <w:pPr>
        <w:widowControl/>
        <w:rPr>
          <w:rFonts w:ascii="Arial" w:hAnsi="Arial" w:cs="Arial"/>
          <w:sz w:val="22"/>
          <w:szCs w:val="22"/>
        </w:rPr>
      </w:pPr>
      <w:r w:rsidRPr="00FE152C">
        <w:rPr>
          <w:rFonts w:ascii="Arial" w:hAnsi="Arial" w:cs="Arial"/>
          <w:sz w:val="22"/>
          <w:szCs w:val="22"/>
        </w:rPr>
        <w:t>- Instrukcje techniczne producenta zastosowanych wyrobów</w:t>
      </w:r>
      <w:r>
        <w:rPr>
          <w:rFonts w:ascii="Arial" w:hAnsi="Arial" w:cs="Arial"/>
          <w:sz w:val="22"/>
          <w:szCs w:val="22"/>
        </w:rPr>
        <w:t>.</w:t>
      </w:r>
    </w:p>
    <w:p w14:paraId="0F6FBDF6" w14:textId="77777777" w:rsidR="003F2B5E" w:rsidRDefault="003F2B5E" w:rsidP="003F2B5E">
      <w:pPr>
        <w:widowControl/>
        <w:rPr>
          <w:rFonts w:ascii="Arial" w:hAnsi="Arial" w:cs="Arial"/>
          <w:sz w:val="22"/>
          <w:szCs w:val="22"/>
        </w:rPr>
      </w:pPr>
    </w:p>
    <w:p w14:paraId="4CD737BF" w14:textId="77777777" w:rsidR="003F2B5E" w:rsidRDefault="003F2B5E" w:rsidP="003F2B5E">
      <w:pPr>
        <w:widowControl/>
        <w:rPr>
          <w:rFonts w:ascii="Arial" w:hAnsi="Arial" w:cs="Arial"/>
          <w:sz w:val="22"/>
          <w:szCs w:val="22"/>
        </w:rPr>
      </w:pPr>
    </w:p>
    <w:p w14:paraId="778268C2" w14:textId="77777777" w:rsidR="00ED5604" w:rsidRDefault="00ED5604" w:rsidP="0002417C">
      <w:pPr>
        <w:widowControl/>
        <w:rPr>
          <w:rFonts w:ascii="Arial" w:hAnsi="Arial" w:cs="Arial"/>
          <w:sz w:val="22"/>
          <w:szCs w:val="22"/>
        </w:rPr>
      </w:pPr>
    </w:p>
    <w:sectPr w:rsidR="00ED5604" w:rsidSect="00DF356E">
      <w:headerReference w:type="default" r:id="rId10"/>
      <w:footerReference w:type="even" r:id="rId11"/>
      <w:footerReference w:type="default" r:id="rId12"/>
      <w:pgSz w:w="12240" w:h="15840"/>
      <w:pgMar w:top="851" w:right="851" w:bottom="851" w:left="1134" w:header="709" w:footer="709" w:gutter="0"/>
      <w:pgNumType w:start="2"/>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4685B" w14:textId="77777777" w:rsidR="009D7AC6" w:rsidRDefault="009D7AC6">
      <w:r>
        <w:separator/>
      </w:r>
    </w:p>
  </w:endnote>
  <w:endnote w:type="continuationSeparator" w:id="0">
    <w:p w14:paraId="6F29C75E" w14:textId="77777777" w:rsidR="009D7AC6" w:rsidRDefault="009D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ill Sans MT">
    <w:altName w:val="Century Gothic"/>
    <w:panose1 w:val="020B0502020104020203"/>
    <w:charset w:val="EE"/>
    <w:family w:val="swiss"/>
    <w:pitch w:val="variable"/>
    <w:sig w:usb0="00000007" w:usb1="00000000" w:usb2="00000000" w:usb3="00000000" w:csb0="00000003" w:csb1="00000000"/>
  </w:font>
  <w:font w:name="Arial MT">
    <w:altName w:val="Arial"/>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E272B" w14:textId="77777777" w:rsidR="003F2B5E" w:rsidRDefault="003F2B5E" w:rsidP="00DF356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101739E" w14:textId="77777777" w:rsidR="003F2B5E" w:rsidRDefault="003F2B5E" w:rsidP="000A788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5F5AE" w14:textId="77777777" w:rsidR="003F2B5E" w:rsidRDefault="003F2B5E" w:rsidP="00EA33F6">
    <w:pPr>
      <w:pStyle w:val="Stopka"/>
      <w:framePr w:wrap="around" w:vAnchor="text" w:hAnchor="margin" w:xAlign="center" w:y="1"/>
      <w:jc w:val="right"/>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70</w:t>
    </w:r>
    <w:r>
      <w:rPr>
        <w:rStyle w:val="Numerstrony"/>
      </w:rPr>
      <w:fldChar w:fldCharType="end"/>
    </w:r>
  </w:p>
  <w:p w14:paraId="7DAED445" w14:textId="77777777" w:rsidR="003F2B5E" w:rsidRDefault="00000000" w:rsidP="000A788D">
    <w:pPr>
      <w:ind w:right="360"/>
    </w:pPr>
    <w:r>
      <w:pict w14:anchorId="12774F29">
        <v:shapetype id="_x0000_t202" coordsize="21600,21600" o:spt="202" path="m,l,21600r21600,l21600,xe">
          <v:stroke joinstyle="miter"/>
          <v:path gradientshapeok="t" o:connecttype="rect"/>
        </v:shapetype>
        <v:shape id="_x0000_s1025" type="#_x0000_t202" style="position:absolute;left:0;text-align:left;margin-left:7in;margin-top:28.9pt;width:18pt;height:11.5pt;z-index:251657216;mso-wrap-distance-left:0;mso-wrap-distance-right:0;mso-position-horizontal-relative:margin" stroked="f">
          <v:fill opacity="0" color2="black"/>
          <v:textbox style="mso-next-textbox:#_x0000_s1025" inset="0,0,0,0">
            <w:txbxContent>
              <w:p w14:paraId="73FBDFBC" w14:textId="77777777" w:rsidR="003F2B5E" w:rsidRDefault="003F2B5E">
                <w:pPr>
                  <w:ind w:right="360"/>
                </w:pPr>
              </w:p>
            </w:txbxContent>
          </v:textbox>
          <w10:wrap type="square" side="largest" anchorx="margin"/>
        </v:shape>
      </w:pict>
    </w:r>
    <w:r w:rsidR="003F2B5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03B68" w14:textId="77777777" w:rsidR="009D7AC6" w:rsidRDefault="009D7AC6">
      <w:r>
        <w:separator/>
      </w:r>
    </w:p>
  </w:footnote>
  <w:footnote w:type="continuationSeparator" w:id="0">
    <w:p w14:paraId="771739D8" w14:textId="77777777" w:rsidR="009D7AC6" w:rsidRDefault="009D7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4B87C" w14:textId="77777777" w:rsidR="003F2B5E" w:rsidRPr="00130DB3" w:rsidRDefault="00000000">
    <w:pPr>
      <w:pStyle w:val="Nagwek"/>
      <w:ind w:right="360"/>
      <w:jc w:val="right"/>
      <w:rPr>
        <w:rFonts w:ascii="Arial" w:hAnsi="Arial" w:cs="Arial"/>
      </w:rPr>
    </w:pPr>
    <w:r>
      <w:pict w14:anchorId="56C303D8">
        <v:shapetype id="_x0000_t202" coordsize="21600,21600" o:spt="202" path="m,l,21600r21600,l21600,xe">
          <v:stroke joinstyle="miter"/>
          <v:path gradientshapeok="t" o:connecttype="rect"/>
        </v:shapetype>
        <v:shape id="_x0000_s1026" type="#_x0000_t202" style="position:absolute;left:0;text-align:left;margin-left:523.2pt;margin-top:.05pt;width:1.1pt;height:13.75pt;z-index:251658240;mso-wrap-distance-left:0;mso-wrap-distance-right:0;mso-position-horizontal-relative:page" stroked="f">
          <v:fill opacity="0" color2="black"/>
          <v:textbox style="mso-next-textbox:#_x0000_s1026" inset="0,0,0,0">
            <w:txbxContent>
              <w:p w14:paraId="06249BA2" w14:textId="77777777" w:rsidR="003F2B5E" w:rsidRDefault="003F2B5E">
                <w:pPr>
                  <w:pStyle w:val="Nagwek"/>
                </w:pPr>
              </w:p>
            </w:txbxContent>
          </v:textbox>
          <w10:wrap type="square" side="largest" anchorx="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D5E43C4A"/>
    <w:lvl w:ilvl="0">
      <w:numFmt w:val="decimal"/>
      <w:lvlText w:val="*"/>
      <w:lvlJc w:val="left"/>
      <w:pPr>
        <w:ind w:left="0" w:firstLine="0"/>
      </w:pPr>
    </w:lvl>
  </w:abstractNum>
  <w:abstractNum w:abstractNumId="1" w15:restartNumberingAfterBreak="0">
    <w:nsid w:val="00C35CE3"/>
    <w:multiLevelType w:val="hybridMultilevel"/>
    <w:tmpl w:val="5E60DEDC"/>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DE59B4"/>
    <w:multiLevelType w:val="hybridMultilevel"/>
    <w:tmpl w:val="4164FE5A"/>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1E3515"/>
    <w:multiLevelType w:val="hybridMultilevel"/>
    <w:tmpl w:val="6B8A0638"/>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BA0F4C"/>
    <w:multiLevelType w:val="hybridMultilevel"/>
    <w:tmpl w:val="E684D8E8"/>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141C7D"/>
    <w:multiLevelType w:val="hybridMultilevel"/>
    <w:tmpl w:val="4890393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F10637"/>
    <w:multiLevelType w:val="hybridMultilevel"/>
    <w:tmpl w:val="28048460"/>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A34A3A"/>
    <w:multiLevelType w:val="hybridMultilevel"/>
    <w:tmpl w:val="A6FC9B1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B340D07"/>
    <w:multiLevelType w:val="hybridMultilevel"/>
    <w:tmpl w:val="1046B6EA"/>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864A28"/>
    <w:multiLevelType w:val="hybridMultilevel"/>
    <w:tmpl w:val="F8CE9710"/>
    <w:lvl w:ilvl="0" w:tplc="B9B6FEA6">
      <w:start w:val="7"/>
      <w:numFmt w:val="decimal"/>
      <w:lvlText w:val="%1."/>
      <w:lvlJc w:val="left"/>
      <w:pPr>
        <w:tabs>
          <w:tab w:val="num" w:pos="365"/>
        </w:tabs>
        <w:ind w:left="365"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FE2771B"/>
    <w:multiLevelType w:val="hybridMultilevel"/>
    <w:tmpl w:val="43242664"/>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FEA428B"/>
    <w:multiLevelType w:val="hybridMultilevel"/>
    <w:tmpl w:val="07B03CE8"/>
    <w:lvl w:ilvl="0" w:tplc="F34A0EE8">
      <w:start w:val="2"/>
      <w:numFmt w:val="decimal"/>
      <w:lvlText w:val="%1."/>
      <w:lvlJc w:val="left"/>
      <w:pPr>
        <w:ind w:left="10"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lvl w:ilvl="1" w:tplc="3C9CBD7E">
      <w:start w:val="1"/>
      <w:numFmt w:val="lowerLetter"/>
      <w:lvlText w:val="%2"/>
      <w:lvlJc w:val="left"/>
      <w:pPr>
        <w:ind w:left="1085"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lvl w:ilvl="2" w:tplc="1DE65464">
      <w:start w:val="1"/>
      <w:numFmt w:val="lowerRoman"/>
      <w:lvlText w:val="%3"/>
      <w:lvlJc w:val="left"/>
      <w:pPr>
        <w:ind w:left="1805"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lvl w:ilvl="3" w:tplc="F1525B82">
      <w:start w:val="1"/>
      <w:numFmt w:val="decimal"/>
      <w:lvlText w:val="%4"/>
      <w:lvlJc w:val="left"/>
      <w:pPr>
        <w:ind w:left="2525"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lvl w:ilvl="4" w:tplc="236AE80A">
      <w:start w:val="1"/>
      <w:numFmt w:val="lowerLetter"/>
      <w:lvlText w:val="%5"/>
      <w:lvlJc w:val="left"/>
      <w:pPr>
        <w:ind w:left="3245"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lvl w:ilvl="5" w:tplc="851AE006">
      <w:start w:val="1"/>
      <w:numFmt w:val="lowerRoman"/>
      <w:lvlText w:val="%6"/>
      <w:lvlJc w:val="left"/>
      <w:pPr>
        <w:ind w:left="3965"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lvl w:ilvl="6" w:tplc="C4BE2030">
      <w:start w:val="1"/>
      <w:numFmt w:val="decimal"/>
      <w:lvlText w:val="%7"/>
      <w:lvlJc w:val="left"/>
      <w:pPr>
        <w:ind w:left="4685"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lvl w:ilvl="7" w:tplc="54D61824">
      <w:start w:val="1"/>
      <w:numFmt w:val="lowerLetter"/>
      <w:lvlText w:val="%8"/>
      <w:lvlJc w:val="left"/>
      <w:pPr>
        <w:ind w:left="5405"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lvl w:ilvl="8" w:tplc="A1B894A2">
      <w:start w:val="1"/>
      <w:numFmt w:val="lowerRoman"/>
      <w:lvlText w:val="%9"/>
      <w:lvlJc w:val="left"/>
      <w:pPr>
        <w:ind w:left="6125" w:firstLine="0"/>
      </w:pPr>
      <w:rPr>
        <w:rFonts w:ascii="Calibri" w:eastAsia="Calibri" w:hAnsi="Calibri" w:cs="Calibri"/>
        <w:b/>
        <w:bCs/>
        <w:i w:val="0"/>
        <w:strike w:val="0"/>
        <w:dstrike w:val="0"/>
        <w:color w:val="1A171B"/>
        <w:sz w:val="18"/>
        <w:szCs w:val="18"/>
        <w:u w:val="none" w:color="000000"/>
        <w:effect w:val="none"/>
        <w:bdr w:val="none" w:sz="0" w:space="0" w:color="auto" w:frame="1"/>
        <w:vertAlign w:val="baseline"/>
      </w:rPr>
    </w:lvl>
  </w:abstractNum>
  <w:abstractNum w:abstractNumId="12" w15:restartNumberingAfterBreak="0">
    <w:nsid w:val="109979D0"/>
    <w:multiLevelType w:val="hybridMultilevel"/>
    <w:tmpl w:val="0C520E1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1117548"/>
    <w:multiLevelType w:val="hybridMultilevel"/>
    <w:tmpl w:val="3244A9AE"/>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4" w15:restartNumberingAfterBreak="0">
    <w:nsid w:val="13C53736"/>
    <w:multiLevelType w:val="multilevel"/>
    <w:tmpl w:val="7D7A7AA3"/>
    <w:lvl w:ilvl="0">
      <w:numFmt w:val="bullet"/>
      <w:lvlText w:val="–"/>
      <w:lvlJc w:val="left"/>
      <w:pPr>
        <w:tabs>
          <w:tab w:val="num" w:pos="360"/>
        </w:tabs>
        <w:ind w:left="285" w:hanging="285"/>
      </w:pPr>
      <w:rPr>
        <w:rFonts w:ascii="Gill Sans MT" w:hAnsi="Gill Sans MT" w:cs="Gill Sans MT"/>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5" w15:restartNumberingAfterBreak="0">
    <w:nsid w:val="17A35AE9"/>
    <w:multiLevelType w:val="multilevel"/>
    <w:tmpl w:val="1D0788FB"/>
    <w:lvl w:ilvl="0">
      <w:numFmt w:val="bullet"/>
      <w:lvlText w:val="–"/>
      <w:lvlJc w:val="left"/>
      <w:pPr>
        <w:tabs>
          <w:tab w:val="num" w:pos="360"/>
        </w:tabs>
        <w:ind w:left="285" w:hanging="285"/>
      </w:pPr>
      <w:rPr>
        <w:rFonts w:ascii="Gill Sans MT" w:hAnsi="Gill Sans MT" w:cs="Gill Sans MT"/>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6" w15:restartNumberingAfterBreak="0">
    <w:nsid w:val="1BA248AB"/>
    <w:multiLevelType w:val="hybridMultilevel"/>
    <w:tmpl w:val="0B4CC2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581CFE"/>
    <w:multiLevelType w:val="hybridMultilevel"/>
    <w:tmpl w:val="D81665E4"/>
    <w:lvl w:ilvl="0" w:tplc="FFFFFFFF">
      <w:start w:val="1"/>
      <w:numFmt w:val="bullet"/>
      <w:lvlText w:val="-"/>
      <w:lvlJc w:val="left"/>
      <w:pPr>
        <w:tabs>
          <w:tab w:val="num" w:pos="1146"/>
        </w:tabs>
        <w:ind w:left="1146" w:hanging="360"/>
      </w:pPr>
      <w:rPr>
        <w:rFonts w:ascii="Times New Roman" w:eastAsia="Times New Roman" w:hAnsi="Times New Roman" w:cs="Times New Roman" w:hint="default"/>
      </w:rPr>
    </w:lvl>
    <w:lvl w:ilvl="1" w:tplc="FFFFFFFF">
      <w:start w:val="1"/>
      <w:numFmt w:val="bullet"/>
      <w:lvlText w:val="o"/>
      <w:lvlJc w:val="left"/>
      <w:pPr>
        <w:tabs>
          <w:tab w:val="num" w:pos="1866"/>
        </w:tabs>
        <w:ind w:left="1866" w:hanging="360"/>
      </w:pPr>
      <w:rPr>
        <w:rFonts w:ascii="Courier New" w:hAnsi="Courier New" w:cs="Times New Roman" w:hint="default"/>
      </w:rPr>
    </w:lvl>
    <w:lvl w:ilvl="2" w:tplc="FFFFFFFF">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start w:val="1"/>
      <w:numFmt w:val="bullet"/>
      <w:lvlText w:val="o"/>
      <w:lvlJc w:val="left"/>
      <w:pPr>
        <w:tabs>
          <w:tab w:val="num" w:pos="4026"/>
        </w:tabs>
        <w:ind w:left="4026" w:hanging="360"/>
      </w:pPr>
      <w:rPr>
        <w:rFonts w:ascii="Courier New" w:hAnsi="Courier New" w:cs="Times New Roman" w:hint="default"/>
      </w:rPr>
    </w:lvl>
    <w:lvl w:ilvl="5" w:tplc="FFFFFFFF">
      <w:start w:val="1"/>
      <w:numFmt w:val="bullet"/>
      <w:lvlText w:val=""/>
      <w:lvlJc w:val="left"/>
      <w:pPr>
        <w:tabs>
          <w:tab w:val="num" w:pos="4746"/>
        </w:tabs>
        <w:ind w:left="4746" w:hanging="360"/>
      </w:pPr>
      <w:rPr>
        <w:rFonts w:ascii="Wingdings" w:hAnsi="Wingdings" w:hint="default"/>
      </w:rPr>
    </w:lvl>
    <w:lvl w:ilvl="6" w:tplc="FFFFFFFF">
      <w:start w:val="1"/>
      <w:numFmt w:val="bullet"/>
      <w:lvlText w:val=""/>
      <w:lvlJc w:val="left"/>
      <w:pPr>
        <w:tabs>
          <w:tab w:val="num" w:pos="5466"/>
        </w:tabs>
        <w:ind w:left="5466" w:hanging="360"/>
      </w:pPr>
      <w:rPr>
        <w:rFonts w:ascii="Symbol" w:hAnsi="Symbol" w:hint="default"/>
      </w:rPr>
    </w:lvl>
    <w:lvl w:ilvl="7" w:tplc="FFFFFFFF">
      <w:start w:val="1"/>
      <w:numFmt w:val="bullet"/>
      <w:lvlText w:val="o"/>
      <w:lvlJc w:val="left"/>
      <w:pPr>
        <w:tabs>
          <w:tab w:val="num" w:pos="6186"/>
        </w:tabs>
        <w:ind w:left="6186" w:hanging="360"/>
      </w:pPr>
      <w:rPr>
        <w:rFonts w:ascii="Courier New" w:hAnsi="Courier New" w:cs="Times New Roman" w:hint="default"/>
      </w:rPr>
    </w:lvl>
    <w:lvl w:ilvl="8" w:tplc="FFFFFFFF">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1C906851"/>
    <w:multiLevelType w:val="hybridMultilevel"/>
    <w:tmpl w:val="4E9C2530"/>
    <w:lvl w:ilvl="0" w:tplc="0E8ECC1C">
      <w:start w:val="1"/>
      <w:numFmt w:val="bullet"/>
      <w:lvlText w:val="-"/>
      <w:lvlJc w:val="left"/>
      <w:pPr>
        <w:ind w:left="82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1" w:tplc="DF5416AE">
      <w:start w:val="1"/>
      <w:numFmt w:val="bullet"/>
      <w:lvlText w:val="o"/>
      <w:lvlJc w:val="left"/>
      <w:pPr>
        <w:ind w:left="178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2" w:tplc="7A3CD788">
      <w:start w:val="1"/>
      <w:numFmt w:val="bullet"/>
      <w:lvlText w:val="▪"/>
      <w:lvlJc w:val="left"/>
      <w:pPr>
        <w:ind w:left="250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3" w:tplc="24BC9C3A">
      <w:start w:val="1"/>
      <w:numFmt w:val="bullet"/>
      <w:lvlText w:val="•"/>
      <w:lvlJc w:val="left"/>
      <w:pPr>
        <w:ind w:left="322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4" w:tplc="0510A8DC">
      <w:start w:val="1"/>
      <w:numFmt w:val="bullet"/>
      <w:lvlText w:val="o"/>
      <w:lvlJc w:val="left"/>
      <w:pPr>
        <w:ind w:left="394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5" w:tplc="9C04EF1C">
      <w:start w:val="1"/>
      <w:numFmt w:val="bullet"/>
      <w:lvlText w:val="▪"/>
      <w:lvlJc w:val="left"/>
      <w:pPr>
        <w:ind w:left="466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6" w:tplc="B6BCBAFC">
      <w:start w:val="1"/>
      <w:numFmt w:val="bullet"/>
      <w:lvlText w:val="•"/>
      <w:lvlJc w:val="left"/>
      <w:pPr>
        <w:ind w:left="538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7" w:tplc="098ED90E">
      <w:start w:val="1"/>
      <w:numFmt w:val="bullet"/>
      <w:lvlText w:val="o"/>
      <w:lvlJc w:val="left"/>
      <w:pPr>
        <w:ind w:left="610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8" w:tplc="8B4C7A0A">
      <w:start w:val="1"/>
      <w:numFmt w:val="bullet"/>
      <w:lvlText w:val="▪"/>
      <w:lvlJc w:val="left"/>
      <w:pPr>
        <w:ind w:left="6828"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abstractNum>
  <w:abstractNum w:abstractNumId="19" w15:restartNumberingAfterBreak="0">
    <w:nsid w:val="1F1E7E01"/>
    <w:multiLevelType w:val="singleLevel"/>
    <w:tmpl w:val="AD0ADB72"/>
    <w:lvl w:ilvl="0">
      <w:start w:val="1"/>
      <w:numFmt w:val="lowerLetter"/>
      <w:lvlText w:val="%1)"/>
      <w:legacy w:legacy="1" w:legacySpace="0" w:legacyIndent="206"/>
      <w:lvlJc w:val="left"/>
      <w:pPr>
        <w:ind w:left="0" w:firstLine="0"/>
      </w:pPr>
      <w:rPr>
        <w:rFonts w:ascii="Arial" w:hAnsi="Arial" w:cs="Arial" w:hint="default"/>
      </w:rPr>
    </w:lvl>
  </w:abstractNum>
  <w:abstractNum w:abstractNumId="20" w15:restartNumberingAfterBreak="0">
    <w:nsid w:val="1FC1770C"/>
    <w:multiLevelType w:val="hybridMultilevel"/>
    <w:tmpl w:val="93E0869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1DE78F6"/>
    <w:multiLevelType w:val="hybridMultilevel"/>
    <w:tmpl w:val="90269A4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39B29F6"/>
    <w:multiLevelType w:val="hybridMultilevel"/>
    <w:tmpl w:val="000289AC"/>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46561F9"/>
    <w:multiLevelType w:val="hybridMultilevel"/>
    <w:tmpl w:val="C5561C5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5613498"/>
    <w:multiLevelType w:val="hybridMultilevel"/>
    <w:tmpl w:val="EF540096"/>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6111790"/>
    <w:multiLevelType w:val="hybridMultilevel"/>
    <w:tmpl w:val="33A2540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992E2A"/>
    <w:multiLevelType w:val="hybridMultilevel"/>
    <w:tmpl w:val="965E1EF6"/>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8D23F9E"/>
    <w:multiLevelType w:val="hybridMultilevel"/>
    <w:tmpl w:val="AB72C226"/>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525828"/>
    <w:multiLevelType w:val="hybridMultilevel"/>
    <w:tmpl w:val="5F1E5C86"/>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3CB2FAB"/>
    <w:multiLevelType w:val="hybridMultilevel"/>
    <w:tmpl w:val="C6C2876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4BB2A50"/>
    <w:multiLevelType w:val="hybridMultilevel"/>
    <w:tmpl w:val="86E801F0"/>
    <w:lvl w:ilvl="0" w:tplc="FFFFFFFF">
      <w:numFmt w:val="decimal"/>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35B11838"/>
    <w:multiLevelType w:val="hybridMultilevel"/>
    <w:tmpl w:val="86447D14"/>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7BE41EA"/>
    <w:multiLevelType w:val="hybridMultilevel"/>
    <w:tmpl w:val="F67804CA"/>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96268FE"/>
    <w:multiLevelType w:val="multilevel"/>
    <w:tmpl w:val="27E625F0"/>
    <w:lvl w:ilvl="0">
      <w:start w:val="1"/>
      <w:numFmt w:val="decimal"/>
      <w:lvlText w:val="%1."/>
      <w:lvlJc w:val="left"/>
      <w:pPr>
        <w:tabs>
          <w:tab w:val="num" w:pos="360"/>
        </w:tabs>
        <w:ind w:left="360" w:hanging="360"/>
      </w:pPr>
      <w:rPr>
        <w:rFonts w:ascii="Arial" w:hAnsi="Arial" w:cs="Arial" w:hint="default"/>
        <w:sz w:val="28"/>
        <w:szCs w:val="28"/>
      </w:rPr>
    </w:lvl>
    <w:lvl w:ilvl="1">
      <w:start w:val="1"/>
      <w:numFmt w:val="decimal"/>
      <w:isLgl/>
      <w:lvlText w:val="%1.%2."/>
      <w:lvlJc w:val="left"/>
      <w:pPr>
        <w:tabs>
          <w:tab w:val="num" w:pos="420"/>
        </w:tabs>
        <w:ind w:left="420" w:hanging="420"/>
      </w:pPr>
      <w:rPr>
        <w:rFonts w:ascii="Times New Roman" w:hAnsi="Times New Roman" w:cs="Times New Roman"/>
        <w:b w:val="0"/>
        <w:bCs w:val="0"/>
        <w:i w:val="0"/>
        <w:iCs w:val="0"/>
        <w:caps w:val="0"/>
        <w:smallCaps w:val="0"/>
        <w:strike w:val="0"/>
        <w:dstrike w:val="0"/>
        <w:outline w:val="0"/>
        <w:shadow w:val="0"/>
        <w:emboss w:val="0"/>
        <w:imprint w:val="0"/>
        <w:color w:val="auto"/>
        <w:spacing w:val="0"/>
        <w:w w:val="100"/>
        <w:kern w:val="0"/>
        <w:position w:val="0"/>
        <w:sz w:val="28"/>
        <w:szCs w:val="28"/>
        <w:u w:val="none"/>
        <w:effect w:val="none"/>
        <w:bdr w:val="none" w:sz="0" w:space="0" w:color="auto" w:frame="1"/>
        <w:em w:val="none"/>
      </w:rPr>
    </w:lvl>
    <w:lvl w:ilvl="2">
      <w:start w:val="1"/>
      <w:numFmt w:val="decimal"/>
      <w:isLgl/>
      <w:lvlText w:val="%1.%2.%3."/>
      <w:lvlJc w:val="left"/>
      <w:pPr>
        <w:tabs>
          <w:tab w:val="num" w:pos="570"/>
        </w:tabs>
        <w:ind w:left="570" w:hanging="570"/>
      </w:pPr>
      <w:rPr>
        <w:rFonts w:ascii="Arial" w:hAnsi="Arial" w:cs="Arial"/>
        <w:b/>
        <w:bCs/>
        <w:sz w:val="20"/>
        <w:szCs w:val="20"/>
      </w:rPr>
    </w:lvl>
    <w:lvl w:ilvl="3">
      <w:start w:val="1"/>
      <w:numFmt w:val="decimal"/>
      <w:isLgl/>
      <w:lvlText w:val="%1.%2.%3.%4."/>
      <w:lvlJc w:val="left"/>
      <w:pPr>
        <w:tabs>
          <w:tab w:val="num" w:pos="720"/>
        </w:tabs>
        <w:ind w:left="720" w:hanging="720"/>
      </w:pPr>
      <w:rPr>
        <w:rFonts w:ascii="Times New Roman" w:hAnsi="Times New Roman" w:cs="Times New Roman"/>
        <w:sz w:val="24"/>
        <w:szCs w:val="24"/>
      </w:rPr>
    </w:lvl>
    <w:lvl w:ilvl="4">
      <w:start w:val="1"/>
      <w:numFmt w:val="decimal"/>
      <w:isLgl/>
      <w:lvlText w:val="%1.%2.%3.%4.%5."/>
      <w:lvlJc w:val="left"/>
      <w:pPr>
        <w:tabs>
          <w:tab w:val="num" w:pos="1080"/>
        </w:tabs>
        <w:ind w:left="1080" w:hanging="1080"/>
      </w:pPr>
      <w:rPr>
        <w:rFonts w:ascii="Times New Roman" w:hAnsi="Times New Roman" w:cs="Times New Roman"/>
        <w:sz w:val="24"/>
        <w:szCs w:val="24"/>
      </w:rPr>
    </w:lvl>
    <w:lvl w:ilvl="5">
      <w:start w:val="1"/>
      <w:numFmt w:val="decimal"/>
      <w:isLgl/>
      <w:lvlText w:val="%1.%2.%3.%4.%5.%6."/>
      <w:lvlJc w:val="left"/>
      <w:pPr>
        <w:tabs>
          <w:tab w:val="num" w:pos="1080"/>
        </w:tabs>
        <w:ind w:left="1080" w:hanging="1080"/>
      </w:pPr>
      <w:rPr>
        <w:rFonts w:ascii="Times New Roman" w:hAnsi="Times New Roman" w:cs="Times New Roman"/>
        <w:sz w:val="24"/>
        <w:szCs w:val="24"/>
      </w:rPr>
    </w:lvl>
    <w:lvl w:ilvl="6">
      <w:start w:val="1"/>
      <w:numFmt w:val="decimal"/>
      <w:isLgl/>
      <w:lvlText w:val="%1.%2.%3.%4.%5.%6.%7."/>
      <w:lvlJc w:val="left"/>
      <w:pPr>
        <w:tabs>
          <w:tab w:val="num" w:pos="1440"/>
        </w:tabs>
        <w:ind w:left="1440" w:hanging="1440"/>
      </w:pPr>
      <w:rPr>
        <w:rFonts w:ascii="Times New Roman" w:hAnsi="Times New Roman" w:cs="Times New Roman"/>
        <w:sz w:val="24"/>
        <w:szCs w:val="24"/>
      </w:rPr>
    </w:lvl>
    <w:lvl w:ilvl="7">
      <w:start w:val="1"/>
      <w:numFmt w:val="decimal"/>
      <w:isLgl/>
      <w:lvlText w:val="%1.%2.%3.%4.%5.%6.%7.%8."/>
      <w:lvlJc w:val="left"/>
      <w:pPr>
        <w:tabs>
          <w:tab w:val="num" w:pos="1440"/>
        </w:tabs>
        <w:ind w:left="1440" w:hanging="1440"/>
      </w:pPr>
      <w:rPr>
        <w:rFonts w:ascii="Times New Roman" w:hAnsi="Times New Roman" w:cs="Times New Roman"/>
        <w:sz w:val="24"/>
        <w:szCs w:val="24"/>
      </w:rPr>
    </w:lvl>
    <w:lvl w:ilvl="8">
      <w:start w:val="1"/>
      <w:numFmt w:val="decimal"/>
      <w:isLgl/>
      <w:lvlText w:val="%1.%2.%3.%4.%5.%6.%7.%8.%9."/>
      <w:lvlJc w:val="left"/>
      <w:pPr>
        <w:tabs>
          <w:tab w:val="num" w:pos="1800"/>
        </w:tabs>
        <w:ind w:left="1800" w:hanging="1800"/>
      </w:pPr>
      <w:rPr>
        <w:rFonts w:ascii="Times New Roman" w:hAnsi="Times New Roman" w:cs="Times New Roman"/>
        <w:sz w:val="24"/>
        <w:szCs w:val="24"/>
      </w:rPr>
    </w:lvl>
  </w:abstractNum>
  <w:abstractNum w:abstractNumId="34" w15:restartNumberingAfterBreak="0">
    <w:nsid w:val="3DE717B8"/>
    <w:multiLevelType w:val="hybridMultilevel"/>
    <w:tmpl w:val="68108878"/>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FF44229"/>
    <w:multiLevelType w:val="hybridMultilevel"/>
    <w:tmpl w:val="E3BAF6B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0D31493"/>
    <w:multiLevelType w:val="multilevel"/>
    <w:tmpl w:val="DF7673DE"/>
    <w:lvl w:ilvl="0">
      <w:start w:val="1"/>
      <w:numFmt w:val="bullet"/>
      <w:lvlText w:val=""/>
      <w:lvlJc w:val="left"/>
      <w:pPr>
        <w:tabs>
          <w:tab w:val="num" w:pos="360"/>
        </w:tabs>
        <w:ind w:left="360" w:hanging="360"/>
      </w:pPr>
      <w:rPr>
        <w:rFonts w:ascii="Symbol" w:hAnsi="Symbol" w:hint="default"/>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7" w15:restartNumberingAfterBreak="0">
    <w:nsid w:val="41477463"/>
    <w:multiLevelType w:val="hybridMultilevel"/>
    <w:tmpl w:val="9094F7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8" w15:restartNumberingAfterBreak="0">
    <w:nsid w:val="4172684F"/>
    <w:multiLevelType w:val="singleLevel"/>
    <w:tmpl w:val="6442B13C"/>
    <w:lvl w:ilvl="0">
      <w:start w:val="1"/>
      <w:numFmt w:val="decimal"/>
      <w:lvlText w:val="%1)"/>
      <w:legacy w:legacy="1" w:legacySpace="0" w:legacyIndent="216"/>
      <w:lvlJc w:val="left"/>
      <w:pPr>
        <w:ind w:left="0" w:firstLine="0"/>
      </w:pPr>
      <w:rPr>
        <w:rFonts w:ascii="Arial" w:hAnsi="Arial" w:cs="Arial" w:hint="default"/>
      </w:rPr>
    </w:lvl>
  </w:abstractNum>
  <w:abstractNum w:abstractNumId="39" w15:restartNumberingAfterBreak="0">
    <w:nsid w:val="41D54801"/>
    <w:multiLevelType w:val="hybridMultilevel"/>
    <w:tmpl w:val="12582E94"/>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36A7F7"/>
    <w:multiLevelType w:val="multilevel"/>
    <w:tmpl w:val="58874197"/>
    <w:lvl w:ilvl="0">
      <w:numFmt w:val="bullet"/>
      <w:lvlText w:val="–"/>
      <w:lvlJc w:val="left"/>
      <w:pPr>
        <w:tabs>
          <w:tab w:val="num" w:pos="360"/>
        </w:tabs>
        <w:ind w:left="285" w:hanging="285"/>
      </w:pPr>
      <w:rPr>
        <w:rFonts w:ascii="Gill Sans MT" w:hAnsi="Gill Sans MT" w:cs="Gill Sans MT"/>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2" w15:restartNumberingAfterBreak="0">
    <w:nsid w:val="49922F9C"/>
    <w:multiLevelType w:val="hybridMultilevel"/>
    <w:tmpl w:val="528E711A"/>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499F256D"/>
    <w:multiLevelType w:val="hybridMultilevel"/>
    <w:tmpl w:val="22A22B78"/>
    <w:lvl w:ilvl="0" w:tplc="F8428AB8">
      <w:start w:val="1"/>
      <w:numFmt w:val="bullet"/>
      <w:lvlText w:val="-"/>
      <w:lvlJc w:val="left"/>
      <w:pPr>
        <w:ind w:left="120"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1" w:tplc="3BC43656">
      <w:start w:val="1"/>
      <w:numFmt w:val="bullet"/>
      <w:lvlText w:val="o"/>
      <w:lvlJc w:val="left"/>
      <w:pPr>
        <w:ind w:left="372"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2" w:tplc="E2BE3B3E">
      <w:start w:val="1"/>
      <w:numFmt w:val="bullet"/>
      <w:lvlText w:val="▪"/>
      <w:lvlJc w:val="left"/>
      <w:pPr>
        <w:ind w:left="1092"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3" w:tplc="0DAE1184">
      <w:start w:val="1"/>
      <w:numFmt w:val="bullet"/>
      <w:lvlText w:val="•"/>
      <w:lvlJc w:val="left"/>
      <w:pPr>
        <w:ind w:left="1812"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4" w:tplc="4732BE02">
      <w:start w:val="1"/>
      <w:numFmt w:val="bullet"/>
      <w:lvlText w:val="o"/>
      <w:lvlJc w:val="left"/>
      <w:pPr>
        <w:ind w:left="2532"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5" w:tplc="CF1E2FFA">
      <w:start w:val="1"/>
      <w:numFmt w:val="bullet"/>
      <w:lvlText w:val="▪"/>
      <w:lvlJc w:val="left"/>
      <w:pPr>
        <w:ind w:left="3252"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6" w:tplc="F6ACED34">
      <w:start w:val="1"/>
      <w:numFmt w:val="bullet"/>
      <w:lvlText w:val="•"/>
      <w:lvlJc w:val="left"/>
      <w:pPr>
        <w:ind w:left="3972"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7" w:tplc="A344CF56">
      <w:start w:val="1"/>
      <w:numFmt w:val="bullet"/>
      <w:lvlText w:val="o"/>
      <w:lvlJc w:val="left"/>
      <w:pPr>
        <w:ind w:left="4692"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lvl w:ilvl="8" w:tplc="9BC0BF2A">
      <w:start w:val="1"/>
      <w:numFmt w:val="bullet"/>
      <w:lvlText w:val="▪"/>
      <w:lvlJc w:val="left"/>
      <w:pPr>
        <w:ind w:left="5412" w:firstLine="0"/>
      </w:pPr>
      <w:rPr>
        <w:rFonts w:ascii="Arial MT" w:eastAsia="Arial MT" w:hAnsi="Arial MT" w:cs="Arial MT"/>
        <w:b w:val="0"/>
        <w:i w:val="0"/>
        <w:strike w:val="0"/>
        <w:dstrike w:val="0"/>
        <w:color w:val="000000"/>
        <w:sz w:val="24"/>
        <w:szCs w:val="24"/>
        <w:u w:val="none" w:color="000000"/>
        <w:effect w:val="none"/>
        <w:bdr w:val="none" w:sz="0" w:space="0" w:color="auto" w:frame="1"/>
        <w:vertAlign w:val="baseline"/>
      </w:rPr>
    </w:lvl>
  </w:abstractNum>
  <w:abstractNum w:abstractNumId="44" w15:restartNumberingAfterBreak="0">
    <w:nsid w:val="49C37ADB"/>
    <w:multiLevelType w:val="hybridMultilevel"/>
    <w:tmpl w:val="DFCEA712"/>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4A486368"/>
    <w:multiLevelType w:val="hybridMultilevel"/>
    <w:tmpl w:val="AF0616A4"/>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A7B199C"/>
    <w:multiLevelType w:val="hybridMultilevel"/>
    <w:tmpl w:val="32043EA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C7C63CD"/>
    <w:multiLevelType w:val="hybridMultilevel"/>
    <w:tmpl w:val="F086C4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F110002"/>
    <w:multiLevelType w:val="hybridMultilevel"/>
    <w:tmpl w:val="D724F89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1D52036"/>
    <w:multiLevelType w:val="hybridMultilevel"/>
    <w:tmpl w:val="BA387F82"/>
    <w:lvl w:ilvl="0" w:tplc="FD4608AA">
      <w:start w:val="1"/>
      <w:numFmt w:val="bullet"/>
      <w:lvlText w:val="-"/>
      <w:lvlJc w:val="left"/>
      <w:pPr>
        <w:ind w:left="384"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lvl w:ilvl="1" w:tplc="B3C62156">
      <w:start w:val="1"/>
      <w:numFmt w:val="bullet"/>
      <w:lvlText w:val="o"/>
      <w:lvlJc w:val="left"/>
      <w:pPr>
        <w:ind w:left="1363"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lvl w:ilvl="2" w:tplc="6BE0E508">
      <w:start w:val="1"/>
      <w:numFmt w:val="bullet"/>
      <w:lvlText w:val="▪"/>
      <w:lvlJc w:val="left"/>
      <w:pPr>
        <w:ind w:left="2083"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lvl w:ilvl="3" w:tplc="0DC45528">
      <w:start w:val="1"/>
      <w:numFmt w:val="bullet"/>
      <w:lvlText w:val="•"/>
      <w:lvlJc w:val="left"/>
      <w:pPr>
        <w:ind w:left="2803"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lvl w:ilvl="4" w:tplc="467431B8">
      <w:start w:val="1"/>
      <w:numFmt w:val="bullet"/>
      <w:lvlText w:val="o"/>
      <w:lvlJc w:val="left"/>
      <w:pPr>
        <w:ind w:left="3523"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lvl w:ilvl="5" w:tplc="AA46E7F4">
      <w:start w:val="1"/>
      <w:numFmt w:val="bullet"/>
      <w:lvlText w:val="▪"/>
      <w:lvlJc w:val="left"/>
      <w:pPr>
        <w:ind w:left="4243"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lvl w:ilvl="6" w:tplc="07F83794">
      <w:start w:val="1"/>
      <w:numFmt w:val="bullet"/>
      <w:lvlText w:val="•"/>
      <w:lvlJc w:val="left"/>
      <w:pPr>
        <w:ind w:left="4963"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lvl w:ilvl="7" w:tplc="A874E560">
      <w:start w:val="1"/>
      <w:numFmt w:val="bullet"/>
      <w:lvlText w:val="o"/>
      <w:lvlJc w:val="left"/>
      <w:pPr>
        <w:ind w:left="5683"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lvl w:ilvl="8" w:tplc="3F90CAF4">
      <w:start w:val="1"/>
      <w:numFmt w:val="bullet"/>
      <w:lvlText w:val="▪"/>
      <w:lvlJc w:val="left"/>
      <w:pPr>
        <w:ind w:left="6403" w:firstLine="0"/>
      </w:pPr>
      <w:rPr>
        <w:rFonts w:ascii="Calibri" w:eastAsia="Calibri" w:hAnsi="Calibri" w:cs="Calibri"/>
        <w:b w:val="0"/>
        <w:i w:val="0"/>
        <w:strike w:val="0"/>
        <w:dstrike w:val="0"/>
        <w:color w:val="1A171B"/>
        <w:sz w:val="18"/>
        <w:szCs w:val="18"/>
        <w:u w:val="none" w:color="000000"/>
        <w:effect w:val="none"/>
        <w:bdr w:val="none" w:sz="0" w:space="0" w:color="auto" w:frame="1"/>
        <w:vertAlign w:val="baseline"/>
      </w:rPr>
    </w:lvl>
  </w:abstractNum>
  <w:abstractNum w:abstractNumId="50" w15:restartNumberingAfterBreak="0">
    <w:nsid w:val="52717CA4"/>
    <w:multiLevelType w:val="hybridMultilevel"/>
    <w:tmpl w:val="0444026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5CD5698"/>
    <w:multiLevelType w:val="hybridMultilevel"/>
    <w:tmpl w:val="9BD49AE6"/>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6164951"/>
    <w:multiLevelType w:val="hybridMultilevel"/>
    <w:tmpl w:val="EFD0A0F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8421F76"/>
    <w:multiLevelType w:val="hybridMultilevel"/>
    <w:tmpl w:val="3230A798"/>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8C9533F"/>
    <w:multiLevelType w:val="multilevel"/>
    <w:tmpl w:val="CC72D500"/>
    <w:lvl w:ilvl="0">
      <w:start w:val="5"/>
      <w:numFmt w:val="decimal"/>
      <w:lvlText w:val="%1."/>
      <w:lvlJc w:val="left"/>
      <w:pPr>
        <w:tabs>
          <w:tab w:val="num" w:pos="630"/>
        </w:tabs>
        <w:ind w:left="630" w:hanging="630"/>
      </w:pPr>
      <w:rPr>
        <w:rFonts w:cs="Gill Sans MT" w:hint="default"/>
      </w:rPr>
    </w:lvl>
    <w:lvl w:ilvl="1">
      <w:start w:val="2"/>
      <w:numFmt w:val="decimal"/>
      <w:lvlText w:val="%1.%2."/>
      <w:lvlJc w:val="left"/>
      <w:pPr>
        <w:tabs>
          <w:tab w:val="num" w:pos="720"/>
        </w:tabs>
        <w:ind w:left="720" w:hanging="720"/>
      </w:pPr>
      <w:rPr>
        <w:rFonts w:cs="Gill Sans MT" w:hint="default"/>
      </w:rPr>
    </w:lvl>
    <w:lvl w:ilvl="2">
      <w:start w:val="1"/>
      <w:numFmt w:val="decimal"/>
      <w:lvlText w:val="%1.%2.%3."/>
      <w:lvlJc w:val="left"/>
      <w:pPr>
        <w:tabs>
          <w:tab w:val="num" w:pos="720"/>
        </w:tabs>
        <w:ind w:left="720" w:hanging="720"/>
      </w:pPr>
      <w:rPr>
        <w:rFonts w:cs="Gill Sans MT" w:hint="default"/>
      </w:rPr>
    </w:lvl>
    <w:lvl w:ilvl="3">
      <w:start w:val="1"/>
      <w:numFmt w:val="decimal"/>
      <w:lvlText w:val="%1.%2.%3.%4."/>
      <w:lvlJc w:val="left"/>
      <w:pPr>
        <w:tabs>
          <w:tab w:val="num" w:pos="1080"/>
        </w:tabs>
        <w:ind w:left="1080" w:hanging="1080"/>
      </w:pPr>
      <w:rPr>
        <w:rFonts w:cs="Gill Sans MT" w:hint="default"/>
      </w:rPr>
    </w:lvl>
    <w:lvl w:ilvl="4">
      <w:start w:val="1"/>
      <w:numFmt w:val="decimal"/>
      <w:lvlText w:val="%1.%2.%3.%4.%5."/>
      <w:lvlJc w:val="left"/>
      <w:pPr>
        <w:tabs>
          <w:tab w:val="num" w:pos="1080"/>
        </w:tabs>
        <w:ind w:left="1080" w:hanging="1080"/>
      </w:pPr>
      <w:rPr>
        <w:rFonts w:cs="Gill Sans MT" w:hint="default"/>
      </w:rPr>
    </w:lvl>
    <w:lvl w:ilvl="5">
      <w:start w:val="1"/>
      <w:numFmt w:val="decimal"/>
      <w:lvlText w:val="%1.%2.%3.%4.%5.%6."/>
      <w:lvlJc w:val="left"/>
      <w:pPr>
        <w:tabs>
          <w:tab w:val="num" w:pos="1440"/>
        </w:tabs>
        <w:ind w:left="1440" w:hanging="1440"/>
      </w:pPr>
      <w:rPr>
        <w:rFonts w:cs="Gill Sans MT" w:hint="default"/>
      </w:rPr>
    </w:lvl>
    <w:lvl w:ilvl="6">
      <w:start w:val="1"/>
      <w:numFmt w:val="decimal"/>
      <w:lvlText w:val="%1.%2.%3.%4.%5.%6.%7."/>
      <w:lvlJc w:val="left"/>
      <w:pPr>
        <w:tabs>
          <w:tab w:val="num" w:pos="1800"/>
        </w:tabs>
        <w:ind w:left="1800" w:hanging="1800"/>
      </w:pPr>
      <w:rPr>
        <w:rFonts w:cs="Gill Sans MT" w:hint="default"/>
      </w:rPr>
    </w:lvl>
    <w:lvl w:ilvl="7">
      <w:start w:val="1"/>
      <w:numFmt w:val="decimal"/>
      <w:lvlText w:val="%1.%2.%3.%4.%5.%6.%7.%8."/>
      <w:lvlJc w:val="left"/>
      <w:pPr>
        <w:tabs>
          <w:tab w:val="num" w:pos="1800"/>
        </w:tabs>
        <w:ind w:left="1800" w:hanging="1800"/>
      </w:pPr>
      <w:rPr>
        <w:rFonts w:cs="Gill Sans MT" w:hint="default"/>
      </w:rPr>
    </w:lvl>
    <w:lvl w:ilvl="8">
      <w:start w:val="1"/>
      <w:numFmt w:val="decimal"/>
      <w:lvlText w:val="%1.%2.%3.%4.%5.%6.%7.%8.%9."/>
      <w:lvlJc w:val="left"/>
      <w:pPr>
        <w:tabs>
          <w:tab w:val="num" w:pos="2160"/>
        </w:tabs>
        <w:ind w:left="2160" w:hanging="2160"/>
      </w:pPr>
      <w:rPr>
        <w:rFonts w:cs="Gill Sans MT" w:hint="default"/>
      </w:rPr>
    </w:lvl>
  </w:abstractNum>
  <w:abstractNum w:abstractNumId="55" w15:restartNumberingAfterBreak="0">
    <w:nsid w:val="5EBF1824"/>
    <w:multiLevelType w:val="hybridMultilevel"/>
    <w:tmpl w:val="AB60EECE"/>
    <w:lvl w:ilvl="0" w:tplc="FFFFFFFF">
      <w:start w:val="1"/>
      <w:numFmt w:val="bullet"/>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60F60073"/>
    <w:multiLevelType w:val="hybridMultilevel"/>
    <w:tmpl w:val="DB3E63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2D97008"/>
    <w:multiLevelType w:val="hybridMultilevel"/>
    <w:tmpl w:val="C2107374"/>
    <w:lvl w:ilvl="0" w:tplc="EE54AC3E">
      <w:start w:val="1"/>
      <w:numFmt w:val="decimal"/>
      <w:pStyle w:val="cyferki"/>
      <w:lvlText w:val="%1"/>
      <w:lvlJc w:val="left"/>
      <w:pPr>
        <w:tabs>
          <w:tab w:val="num" w:pos="1117"/>
        </w:tabs>
        <w:ind w:left="1117" w:hanging="360"/>
      </w:pPr>
      <w:rPr>
        <w:rFonts w:hint="default"/>
      </w:rPr>
    </w:lvl>
    <w:lvl w:ilvl="1" w:tplc="8950410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2EF2E49"/>
    <w:multiLevelType w:val="hybridMultilevel"/>
    <w:tmpl w:val="DC2078EC"/>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40B3A5F"/>
    <w:multiLevelType w:val="hybridMultilevel"/>
    <w:tmpl w:val="38EC3D5A"/>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631367B"/>
    <w:multiLevelType w:val="hybridMultilevel"/>
    <w:tmpl w:val="9F7CEDE4"/>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cs="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cs="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69C74640"/>
    <w:multiLevelType w:val="hybridMultilevel"/>
    <w:tmpl w:val="8F60FA7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AE17845"/>
    <w:multiLevelType w:val="hybridMultilevel"/>
    <w:tmpl w:val="8F2631CC"/>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B7D73AE"/>
    <w:multiLevelType w:val="hybridMultilevel"/>
    <w:tmpl w:val="6A2C7D36"/>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BE86B83"/>
    <w:multiLevelType w:val="hybridMultilevel"/>
    <w:tmpl w:val="7BBAF1A4"/>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C210880"/>
    <w:multiLevelType w:val="hybridMultilevel"/>
    <w:tmpl w:val="9146BB0A"/>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CB36ACF"/>
    <w:multiLevelType w:val="multilevel"/>
    <w:tmpl w:val="B9DCB018"/>
    <w:lvl w:ilvl="0">
      <w:start w:val="10"/>
      <w:numFmt w:val="decimal"/>
      <w:lvlText w:val="%1"/>
      <w:lvlJc w:val="left"/>
      <w:pPr>
        <w:tabs>
          <w:tab w:val="num" w:pos="495"/>
        </w:tabs>
        <w:ind w:left="495" w:hanging="495"/>
      </w:pPr>
    </w:lvl>
    <w:lvl w:ilvl="1">
      <w:start w:val="2"/>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7" w15:restartNumberingAfterBreak="0">
    <w:nsid w:val="6D3C57B6"/>
    <w:multiLevelType w:val="multilevel"/>
    <w:tmpl w:val="5C6E6DC2"/>
    <w:lvl w:ilvl="0">
      <w:start w:val="1"/>
      <w:numFmt w:val="bullet"/>
      <w:lvlText w:val=""/>
      <w:lvlJc w:val="left"/>
      <w:pPr>
        <w:tabs>
          <w:tab w:val="num" w:pos="360"/>
        </w:tabs>
        <w:ind w:left="360" w:hanging="360"/>
      </w:pPr>
      <w:rPr>
        <w:rFonts w:ascii="Symbol" w:hAnsi="Symbol" w:hint="default"/>
      </w:rPr>
    </w:lvl>
    <w:lvl w:ilvl="1">
      <w:start w:val="2"/>
      <w:numFmt w:val="decimal"/>
      <w:lvlText w:val="%1.%2."/>
      <w:lvlJc w:val="left"/>
      <w:pPr>
        <w:tabs>
          <w:tab w:val="num" w:pos="720"/>
        </w:tabs>
        <w:ind w:left="720" w:hanging="720"/>
      </w:pPr>
      <w:rPr>
        <w:rFonts w:cs="Gill Sans MT" w:hint="default"/>
      </w:rPr>
    </w:lvl>
    <w:lvl w:ilvl="2">
      <w:start w:val="1"/>
      <w:numFmt w:val="decimal"/>
      <w:lvlText w:val="%1.%2.%3."/>
      <w:lvlJc w:val="left"/>
      <w:pPr>
        <w:tabs>
          <w:tab w:val="num" w:pos="720"/>
        </w:tabs>
        <w:ind w:left="720" w:hanging="720"/>
      </w:pPr>
      <w:rPr>
        <w:rFonts w:cs="Gill Sans MT" w:hint="default"/>
      </w:rPr>
    </w:lvl>
    <w:lvl w:ilvl="3">
      <w:start w:val="1"/>
      <w:numFmt w:val="decimal"/>
      <w:lvlText w:val="%1.%2.%3.%4."/>
      <w:lvlJc w:val="left"/>
      <w:pPr>
        <w:tabs>
          <w:tab w:val="num" w:pos="1080"/>
        </w:tabs>
        <w:ind w:left="1080" w:hanging="1080"/>
      </w:pPr>
      <w:rPr>
        <w:rFonts w:cs="Gill Sans MT" w:hint="default"/>
      </w:rPr>
    </w:lvl>
    <w:lvl w:ilvl="4">
      <w:start w:val="1"/>
      <w:numFmt w:val="decimal"/>
      <w:lvlText w:val="%1.%2.%3.%4.%5."/>
      <w:lvlJc w:val="left"/>
      <w:pPr>
        <w:tabs>
          <w:tab w:val="num" w:pos="1080"/>
        </w:tabs>
        <w:ind w:left="1080" w:hanging="1080"/>
      </w:pPr>
      <w:rPr>
        <w:rFonts w:cs="Gill Sans MT" w:hint="default"/>
      </w:rPr>
    </w:lvl>
    <w:lvl w:ilvl="5">
      <w:start w:val="1"/>
      <w:numFmt w:val="decimal"/>
      <w:lvlText w:val="%1.%2.%3.%4.%5.%6."/>
      <w:lvlJc w:val="left"/>
      <w:pPr>
        <w:tabs>
          <w:tab w:val="num" w:pos="1440"/>
        </w:tabs>
        <w:ind w:left="1440" w:hanging="1440"/>
      </w:pPr>
      <w:rPr>
        <w:rFonts w:cs="Gill Sans MT" w:hint="default"/>
      </w:rPr>
    </w:lvl>
    <w:lvl w:ilvl="6">
      <w:start w:val="1"/>
      <w:numFmt w:val="decimal"/>
      <w:lvlText w:val="%1.%2.%3.%4.%5.%6.%7."/>
      <w:lvlJc w:val="left"/>
      <w:pPr>
        <w:tabs>
          <w:tab w:val="num" w:pos="1800"/>
        </w:tabs>
        <w:ind w:left="1800" w:hanging="1800"/>
      </w:pPr>
      <w:rPr>
        <w:rFonts w:cs="Gill Sans MT" w:hint="default"/>
      </w:rPr>
    </w:lvl>
    <w:lvl w:ilvl="7">
      <w:start w:val="1"/>
      <w:numFmt w:val="decimal"/>
      <w:lvlText w:val="%1.%2.%3.%4.%5.%6.%7.%8."/>
      <w:lvlJc w:val="left"/>
      <w:pPr>
        <w:tabs>
          <w:tab w:val="num" w:pos="1800"/>
        </w:tabs>
        <w:ind w:left="1800" w:hanging="1800"/>
      </w:pPr>
      <w:rPr>
        <w:rFonts w:cs="Gill Sans MT" w:hint="default"/>
      </w:rPr>
    </w:lvl>
    <w:lvl w:ilvl="8">
      <w:start w:val="1"/>
      <w:numFmt w:val="decimal"/>
      <w:lvlText w:val="%1.%2.%3.%4.%5.%6.%7.%8.%9."/>
      <w:lvlJc w:val="left"/>
      <w:pPr>
        <w:tabs>
          <w:tab w:val="num" w:pos="2160"/>
        </w:tabs>
        <w:ind w:left="2160" w:hanging="2160"/>
      </w:pPr>
      <w:rPr>
        <w:rFonts w:cs="Gill Sans MT" w:hint="default"/>
      </w:rPr>
    </w:lvl>
  </w:abstractNum>
  <w:abstractNum w:abstractNumId="68" w15:restartNumberingAfterBreak="0">
    <w:nsid w:val="6DB46011"/>
    <w:multiLevelType w:val="hybridMultilevel"/>
    <w:tmpl w:val="513244B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E6270B6"/>
    <w:multiLevelType w:val="hybridMultilevel"/>
    <w:tmpl w:val="6C403BA0"/>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F432FD2"/>
    <w:multiLevelType w:val="hybridMultilevel"/>
    <w:tmpl w:val="8DAEC78E"/>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72E92C0D"/>
    <w:multiLevelType w:val="hybridMultilevel"/>
    <w:tmpl w:val="6E54F9A4"/>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737B13E5"/>
    <w:multiLevelType w:val="hybridMultilevel"/>
    <w:tmpl w:val="B9E63A06"/>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51B56EF"/>
    <w:multiLevelType w:val="hybridMultilevel"/>
    <w:tmpl w:val="B20E6DF4"/>
    <w:lvl w:ilvl="0" w:tplc="6A8E4C5A">
      <w:start w:val="1"/>
      <w:numFmt w:val="bullet"/>
      <w:lvlText w:val="−"/>
      <w:lvlJc w:val="left"/>
      <w:pPr>
        <w:tabs>
          <w:tab w:val="num" w:pos="360"/>
        </w:tabs>
        <w:ind w:left="340" w:hanging="34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4" w15:restartNumberingAfterBreak="0">
    <w:nsid w:val="75D542D7"/>
    <w:multiLevelType w:val="hybridMultilevel"/>
    <w:tmpl w:val="EE9A4A74"/>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68B066A"/>
    <w:multiLevelType w:val="hybridMultilevel"/>
    <w:tmpl w:val="5AFE30D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6CE0D17"/>
    <w:multiLevelType w:val="hybridMultilevel"/>
    <w:tmpl w:val="AC442D92"/>
    <w:lvl w:ilvl="0" w:tplc="6A8E4C5A">
      <w:start w:val="1"/>
      <w:numFmt w:val="bullet"/>
      <w:lvlText w:val="−"/>
      <w:lvlJc w:val="left"/>
      <w:pPr>
        <w:tabs>
          <w:tab w:val="num" w:pos="360"/>
        </w:tabs>
        <w:ind w:left="340" w:hanging="340"/>
      </w:p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77" w15:restartNumberingAfterBreak="0">
    <w:nsid w:val="78BB7FF1"/>
    <w:multiLevelType w:val="hybridMultilevel"/>
    <w:tmpl w:val="3C04DCDE"/>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7AB42BD5"/>
    <w:multiLevelType w:val="hybridMultilevel"/>
    <w:tmpl w:val="9FA642E2"/>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7C4124D8"/>
    <w:multiLevelType w:val="hybridMultilevel"/>
    <w:tmpl w:val="34DC3C90"/>
    <w:lvl w:ilvl="0" w:tplc="04150001">
      <w:start w:val="1"/>
      <w:numFmt w:val="bullet"/>
      <w:lvlText w:val=""/>
      <w:lvlJc w:val="left"/>
      <w:pPr>
        <w:tabs>
          <w:tab w:val="num" w:pos="436"/>
        </w:tabs>
        <w:ind w:left="436" w:hanging="360"/>
      </w:pPr>
      <w:rPr>
        <w:rFonts w:ascii="Symbol" w:hAnsi="Symbol" w:hint="default"/>
      </w:rPr>
    </w:lvl>
    <w:lvl w:ilvl="1" w:tplc="04150003" w:tentative="1">
      <w:start w:val="1"/>
      <w:numFmt w:val="bullet"/>
      <w:lvlText w:val="o"/>
      <w:lvlJc w:val="left"/>
      <w:pPr>
        <w:tabs>
          <w:tab w:val="num" w:pos="1156"/>
        </w:tabs>
        <w:ind w:left="1156" w:hanging="360"/>
      </w:pPr>
      <w:rPr>
        <w:rFonts w:ascii="Courier New" w:hAnsi="Courier New" w:cs="Courier New" w:hint="default"/>
      </w:rPr>
    </w:lvl>
    <w:lvl w:ilvl="2" w:tplc="04150005" w:tentative="1">
      <w:start w:val="1"/>
      <w:numFmt w:val="bullet"/>
      <w:lvlText w:val=""/>
      <w:lvlJc w:val="left"/>
      <w:pPr>
        <w:tabs>
          <w:tab w:val="num" w:pos="1876"/>
        </w:tabs>
        <w:ind w:left="1876" w:hanging="360"/>
      </w:pPr>
      <w:rPr>
        <w:rFonts w:ascii="Wingdings" w:hAnsi="Wingdings" w:hint="default"/>
      </w:rPr>
    </w:lvl>
    <w:lvl w:ilvl="3" w:tplc="04150001" w:tentative="1">
      <w:start w:val="1"/>
      <w:numFmt w:val="bullet"/>
      <w:lvlText w:val=""/>
      <w:lvlJc w:val="left"/>
      <w:pPr>
        <w:tabs>
          <w:tab w:val="num" w:pos="2596"/>
        </w:tabs>
        <w:ind w:left="2596" w:hanging="360"/>
      </w:pPr>
      <w:rPr>
        <w:rFonts w:ascii="Symbol" w:hAnsi="Symbol" w:hint="default"/>
      </w:rPr>
    </w:lvl>
    <w:lvl w:ilvl="4" w:tplc="04150003" w:tentative="1">
      <w:start w:val="1"/>
      <w:numFmt w:val="bullet"/>
      <w:lvlText w:val="o"/>
      <w:lvlJc w:val="left"/>
      <w:pPr>
        <w:tabs>
          <w:tab w:val="num" w:pos="3316"/>
        </w:tabs>
        <w:ind w:left="3316" w:hanging="360"/>
      </w:pPr>
      <w:rPr>
        <w:rFonts w:ascii="Courier New" w:hAnsi="Courier New" w:cs="Courier New" w:hint="default"/>
      </w:rPr>
    </w:lvl>
    <w:lvl w:ilvl="5" w:tplc="04150005" w:tentative="1">
      <w:start w:val="1"/>
      <w:numFmt w:val="bullet"/>
      <w:lvlText w:val=""/>
      <w:lvlJc w:val="left"/>
      <w:pPr>
        <w:tabs>
          <w:tab w:val="num" w:pos="4036"/>
        </w:tabs>
        <w:ind w:left="4036" w:hanging="360"/>
      </w:pPr>
      <w:rPr>
        <w:rFonts w:ascii="Wingdings" w:hAnsi="Wingdings" w:hint="default"/>
      </w:rPr>
    </w:lvl>
    <w:lvl w:ilvl="6" w:tplc="04150001" w:tentative="1">
      <w:start w:val="1"/>
      <w:numFmt w:val="bullet"/>
      <w:lvlText w:val=""/>
      <w:lvlJc w:val="left"/>
      <w:pPr>
        <w:tabs>
          <w:tab w:val="num" w:pos="4756"/>
        </w:tabs>
        <w:ind w:left="4756" w:hanging="360"/>
      </w:pPr>
      <w:rPr>
        <w:rFonts w:ascii="Symbol" w:hAnsi="Symbol" w:hint="default"/>
      </w:rPr>
    </w:lvl>
    <w:lvl w:ilvl="7" w:tplc="04150003" w:tentative="1">
      <w:start w:val="1"/>
      <w:numFmt w:val="bullet"/>
      <w:lvlText w:val="o"/>
      <w:lvlJc w:val="left"/>
      <w:pPr>
        <w:tabs>
          <w:tab w:val="num" w:pos="5476"/>
        </w:tabs>
        <w:ind w:left="5476" w:hanging="360"/>
      </w:pPr>
      <w:rPr>
        <w:rFonts w:ascii="Courier New" w:hAnsi="Courier New" w:cs="Courier New" w:hint="default"/>
      </w:rPr>
    </w:lvl>
    <w:lvl w:ilvl="8" w:tplc="04150005" w:tentative="1">
      <w:start w:val="1"/>
      <w:numFmt w:val="bullet"/>
      <w:lvlText w:val=""/>
      <w:lvlJc w:val="left"/>
      <w:pPr>
        <w:tabs>
          <w:tab w:val="num" w:pos="6196"/>
        </w:tabs>
        <w:ind w:left="6196" w:hanging="360"/>
      </w:pPr>
      <w:rPr>
        <w:rFonts w:ascii="Wingdings" w:hAnsi="Wingdings" w:hint="default"/>
      </w:rPr>
    </w:lvl>
  </w:abstractNum>
  <w:abstractNum w:abstractNumId="80" w15:restartNumberingAfterBreak="0">
    <w:nsid w:val="7C686F43"/>
    <w:multiLevelType w:val="hybridMultilevel"/>
    <w:tmpl w:val="382E83DE"/>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67C62"/>
    <w:multiLevelType w:val="singleLevel"/>
    <w:tmpl w:val="1CE2898E"/>
    <w:lvl w:ilvl="0">
      <w:start w:val="1"/>
      <w:numFmt w:val="lowerLetter"/>
      <w:lvlText w:val="%1)"/>
      <w:legacy w:legacy="1" w:legacySpace="0" w:legacyIndent="207"/>
      <w:lvlJc w:val="left"/>
      <w:pPr>
        <w:ind w:left="0" w:firstLine="0"/>
      </w:pPr>
      <w:rPr>
        <w:rFonts w:ascii="Times New Roman" w:hAnsi="Times New Roman" w:cs="Times New Roman" w:hint="default"/>
      </w:rPr>
    </w:lvl>
  </w:abstractNum>
  <w:abstractNum w:abstractNumId="82" w15:restartNumberingAfterBreak="0">
    <w:nsid w:val="7D5E4F53"/>
    <w:multiLevelType w:val="hybridMultilevel"/>
    <w:tmpl w:val="D524889E"/>
    <w:lvl w:ilvl="0" w:tplc="04150001">
      <w:start w:val="1"/>
      <w:numFmt w:val="bullet"/>
      <w:lvlText w:val=""/>
      <w:lvlJc w:val="left"/>
      <w:pPr>
        <w:ind w:left="1477" w:hanging="360"/>
      </w:pPr>
      <w:rPr>
        <w:rFonts w:ascii="Symbol" w:hAnsi="Symbol" w:hint="default"/>
      </w:rPr>
    </w:lvl>
    <w:lvl w:ilvl="1" w:tplc="04150003">
      <w:start w:val="1"/>
      <w:numFmt w:val="bullet"/>
      <w:lvlText w:val="o"/>
      <w:lvlJc w:val="left"/>
      <w:pPr>
        <w:ind w:left="2197" w:hanging="360"/>
      </w:pPr>
      <w:rPr>
        <w:rFonts w:ascii="Courier New" w:hAnsi="Courier New" w:cs="Courier New" w:hint="default"/>
      </w:rPr>
    </w:lvl>
    <w:lvl w:ilvl="2" w:tplc="04150005">
      <w:start w:val="1"/>
      <w:numFmt w:val="bullet"/>
      <w:lvlText w:val=""/>
      <w:lvlJc w:val="left"/>
      <w:pPr>
        <w:ind w:left="2917" w:hanging="360"/>
      </w:pPr>
      <w:rPr>
        <w:rFonts w:ascii="Wingdings" w:hAnsi="Wingdings" w:hint="default"/>
      </w:rPr>
    </w:lvl>
    <w:lvl w:ilvl="3" w:tplc="04150001">
      <w:start w:val="1"/>
      <w:numFmt w:val="bullet"/>
      <w:lvlText w:val=""/>
      <w:lvlJc w:val="left"/>
      <w:pPr>
        <w:ind w:left="3637" w:hanging="360"/>
      </w:pPr>
      <w:rPr>
        <w:rFonts w:ascii="Symbol" w:hAnsi="Symbol" w:hint="default"/>
      </w:rPr>
    </w:lvl>
    <w:lvl w:ilvl="4" w:tplc="04150003">
      <w:start w:val="1"/>
      <w:numFmt w:val="bullet"/>
      <w:lvlText w:val="o"/>
      <w:lvlJc w:val="left"/>
      <w:pPr>
        <w:ind w:left="4357" w:hanging="360"/>
      </w:pPr>
      <w:rPr>
        <w:rFonts w:ascii="Courier New" w:hAnsi="Courier New" w:cs="Courier New" w:hint="default"/>
      </w:rPr>
    </w:lvl>
    <w:lvl w:ilvl="5" w:tplc="04150005">
      <w:start w:val="1"/>
      <w:numFmt w:val="bullet"/>
      <w:lvlText w:val=""/>
      <w:lvlJc w:val="left"/>
      <w:pPr>
        <w:ind w:left="5077" w:hanging="360"/>
      </w:pPr>
      <w:rPr>
        <w:rFonts w:ascii="Wingdings" w:hAnsi="Wingdings" w:hint="default"/>
      </w:rPr>
    </w:lvl>
    <w:lvl w:ilvl="6" w:tplc="04150001">
      <w:start w:val="1"/>
      <w:numFmt w:val="bullet"/>
      <w:lvlText w:val=""/>
      <w:lvlJc w:val="left"/>
      <w:pPr>
        <w:ind w:left="5797" w:hanging="360"/>
      </w:pPr>
      <w:rPr>
        <w:rFonts w:ascii="Symbol" w:hAnsi="Symbol" w:hint="default"/>
      </w:rPr>
    </w:lvl>
    <w:lvl w:ilvl="7" w:tplc="04150003">
      <w:start w:val="1"/>
      <w:numFmt w:val="bullet"/>
      <w:lvlText w:val="o"/>
      <w:lvlJc w:val="left"/>
      <w:pPr>
        <w:ind w:left="6517" w:hanging="360"/>
      </w:pPr>
      <w:rPr>
        <w:rFonts w:ascii="Courier New" w:hAnsi="Courier New" w:cs="Courier New" w:hint="default"/>
      </w:rPr>
    </w:lvl>
    <w:lvl w:ilvl="8" w:tplc="04150005">
      <w:start w:val="1"/>
      <w:numFmt w:val="bullet"/>
      <w:lvlText w:val=""/>
      <w:lvlJc w:val="left"/>
      <w:pPr>
        <w:ind w:left="7237" w:hanging="360"/>
      </w:pPr>
      <w:rPr>
        <w:rFonts w:ascii="Wingdings" w:hAnsi="Wingdings" w:hint="default"/>
      </w:rPr>
    </w:lvl>
  </w:abstractNum>
  <w:abstractNum w:abstractNumId="83" w15:restartNumberingAfterBreak="0">
    <w:nsid w:val="7F2D41DB"/>
    <w:multiLevelType w:val="hybridMultilevel"/>
    <w:tmpl w:val="6CE2812A"/>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F650A3A"/>
    <w:multiLevelType w:val="hybridMultilevel"/>
    <w:tmpl w:val="ED58E864"/>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FE37264"/>
    <w:multiLevelType w:val="hybridMultilevel"/>
    <w:tmpl w:val="B686B11A"/>
    <w:lvl w:ilvl="0" w:tplc="DF74F368">
      <w:numFmt w:val="decimal"/>
      <w:lvlText w:val="–"/>
      <w:lvlJc w:val="left"/>
      <w:pPr>
        <w:tabs>
          <w:tab w:val="num" w:pos="1381"/>
        </w:tabs>
        <w:ind w:left="1361" w:hanging="340"/>
      </w:pPr>
      <w:rPr>
        <w:rFonts w:ascii="Times New Roman" w:hAnsi="Times New Roman" w:cs="Times New Roman" w:hint="default"/>
        <w:color w:val="auto"/>
        <w:sz w:val="16"/>
      </w:rPr>
    </w:lvl>
    <w:lvl w:ilvl="1" w:tplc="89B8E79A">
      <w:numFmt w:val="decimal"/>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lvl>
    <w:lvl w:ilvl="3" w:tplc="04150001">
      <w:numFmt w:val="decimal"/>
      <w:lvlText w:val=""/>
      <w:lvlJc w:val="left"/>
      <w:pPr>
        <w:tabs>
          <w:tab w:val="num" w:pos="2880"/>
        </w:tabs>
        <w:ind w:left="2880" w:hanging="360"/>
      </w:pPr>
      <w:rPr>
        <w:rFonts w:ascii="Symbol" w:hAnsi="Symbol" w:hint="default"/>
      </w:rPr>
    </w:lvl>
    <w:lvl w:ilvl="4" w:tplc="04150003">
      <w:numFmt w:val="decimal"/>
      <w:lvlText w:val="o"/>
      <w:lvlJc w:val="left"/>
      <w:pPr>
        <w:tabs>
          <w:tab w:val="num" w:pos="3600"/>
        </w:tabs>
        <w:ind w:left="3600" w:hanging="360"/>
      </w:pPr>
      <w:rPr>
        <w:rFonts w:ascii="Courier New" w:hAnsi="Courier New" w:cs="Times New Roman" w:hint="default"/>
      </w:rPr>
    </w:lvl>
    <w:lvl w:ilvl="5" w:tplc="04150005">
      <w:numFmt w:val="decimal"/>
      <w:lvlText w:val=""/>
      <w:lvlJc w:val="left"/>
      <w:pPr>
        <w:tabs>
          <w:tab w:val="num" w:pos="4320"/>
        </w:tabs>
        <w:ind w:left="4320" w:hanging="360"/>
      </w:pPr>
      <w:rPr>
        <w:rFonts w:ascii="Wingdings" w:hAnsi="Wingdings" w:hint="default"/>
      </w:rPr>
    </w:lvl>
    <w:lvl w:ilvl="6" w:tplc="04150001">
      <w:numFmt w:val="decimal"/>
      <w:lvlText w:val=""/>
      <w:lvlJc w:val="left"/>
      <w:pPr>
        <w:tabs>
          <w:tab w:val="num" w:pos="5040"/>
        </w:tabs>
        <w:ind w:left="5040" w:hanging="360"/>
      </w:pPr>
      <w:rPr>
        <w:rFonts w:ascii="Symbol" w:hAnsi="Symbol" w:hint="default"/>
      </w:rPr>
    </w:lvl>
    <w:lvl w:ilvl="7" w:tplc="04150003">
      <w:numFmt w:val="decimal"/>
      <w:lvlText w:val="o"/>
      <w:lvlJc w:val="left"/>
      <w:pPr>
        <w:tabs>
          <w:tab w:val="num" w:pos="5760"/>
        </w:tabs>
        <w:ind w:left="5760" w:hanging="360"/>
      </w:pPr>
      <w:rPr>
        <w:rFonts w:ascii="Courier New" w:hAnsi="Courier New" w:cs="Times New Roman" w:hint="default"/>
      </w:rPr>
    </w:lvl>
    <w:lvl w:ilvl="8" w:tplc="04150005">
      <w:numFmt w:val="decimal"/>
      <w:lvlText w:val=""/>
      <w:lvlJc w:val="left"/>
      <w:pPr>
        <w:tabs>
          <w:tab w:val="num" w:pos="6480"/>
        </w:tabs>
        <w:ind w:left="6480" w:hanging="360"/>
      </w:pPr>
      <w:rPr>
        <w:rFonts w:ascii="Wingdings" w:hAnsi="Wingdings" w:hint="default"/>
      </w:rPr>
    </w:lvl>
  </w:abstractNum>
  <w:num w:numId="1" w16cid:durableId="1842620076">
    <w:abstractNumId w:val="81"/>
    <w:lvlOverride w:ilvl="0">
      <w:startOverride w:val="1"/>
    </w:lvlOverride>
  </w:num>
  <w:num w:numId="2" w16cid:durableId="1379629219">
    <w:abstractNumId w:val="0"/>
    <w:lvlOverride w:ilvl="0">
      <w:lvl w:ilvl="0">
        <w:numFmt w:val="bullet"/>
        <w:lvlText w:val="•"/>
        <w:legacy w:legacy="1" w:legacySpace="0" w:legacyIndent="111"/>
        <w:lvlJc w:val="left"/>
        <w:pPr>
          <w:ind w:left="0" w:firstLine="0"/>
        </w:pPr>
        <w:rPr>
          <w:rFonts w:ascii="Times New Roman" w:hAnsi="Times New Roman" w:cs="Times New Roman" w:hint="default"/>
        </w:rPr>
      </w:lvl>
    </w:lvlOverride>
  </w:num>
  <w:num w:numId="3" w16cid:durableId="2122724074">
    <w:abstractNumId w:val="0"/>
    <w:lvlOverride w:ilvl="0">
      <w:lvl w:ilvl="0">
        <w:numFmt w:val="bullet"/>
        <w:lvlText w:val="-"/>
        <w:legacy w:legacy="1" w:legacySpace="0" w:legacyIndent="105"/>
        <w:lvlJc w:val="left"/>
        <w:pPr>
          <w:ind w:left="0" w:firstLine="0"/>
        </w:pPr>
        <w:rPr>
          <w:rFonts w:ascii="Times New Roman" w:hAnsi="Times New Roman" w:cs="Times New Roman" w:hint="default"/>
        </w:rPr>
      </w:lvl>
    </w:lvlOverride>
  </w:num>
  <w:num w:numId="4" w16cid:durableId="1263296127">
    <w:abstractNumId w:val="19"/>
    <w:lvlOverride w:ilvl="0">
      <w:startOverride w:val="1"/>
    </w:lvlOverride>
  </w:num>
  <w:num w:numId="5" w16cid:durableId="704983674">
    <w:abstractNumId w:val="9"/>
  </w:num>
  <w:num w:numId="6" w16cid:durableId="1763181711">
    <w:abstractNumId w:val="38"/>
    <w:lvlOverride w:ilvl="0">
      <w:startOverride w:val="1"/>
    </w:lvlOverride>
  </w:num>
  <w:num w:numId="7" w16cid:durableId="804156023">
    <w:abstractNumId w:val="40"/>
  </w:num>
  <w:num w:numId="8" w16cid:durableId="685135874">
    <w:abstractNumId w:val="57"/>
  </w:num>
  <w:num w:numId="9" w16cid:durableId="171365340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309675">
    <w:abstractNumId w:val="41"/>
  </w:num>
  <w:num w:numId="11" w16cid:durableId="1583415412">
    <w:abstractNumId w:val="52"/>
  </w:num>
  <w:num w:numId="12" w16cid:durableId="1329554281">
    <w:abstractNumId w:val="16"/>
  </w:num>
  <w:num w:numId="13" w16cid:durableId="11033821">
    <w:abstractNumId w:val="56"/>
  </w:num>
  <w:num w:numId="14" w16cid:durableId="1713456507">
    <w:abstractNumId w:val="79"/>
  </w:num>
  <w:num w:numId="15" w16cid:durableId="1234897964">
    <w:abstractNumId w:val="20"/>
  </w:num>
  <w:num w:numId="16" w16cid:durableId="1561359733">
    <w:abstractNumId w:val="21"/>
  </w:num>
  <w:num w:numId="17" w16cid:durableId="117844074">
    <w:abstractNumId w:val="7"/>
  </w:num>
  <w:num w:numId="18" w16cid:durableId="14230564">
    <w:abstractNumId w:val="46"/>
  </w:num>
  <w:num w:numId="19" w16cid:durableId="545996341">
    <w:abstractNumId w:val="23"/>
  </w:num>
  <w:num w:numId="20" w16cid:durableId="702636814">
    <w:abstractNumId w:val="63"/>
  </w:num>
  <w:num w:numId="21" w16cid:durableId="536429185">
    <w:abstractNumId w:val="76"/>
  </w:num>
  <w:num w:numId="22" w16cid:durableId="1619339362">
    <w:abstractNumId w:val="36"/>
  </w:num>
  <w:num w:numId="23" w16cid:durableId="651906646">
    <w:abstractNumId w:val="61"/>
  </w:num>
  <w:num w:numId="24" w16cid:durableId="1870795996">
    <w:abstractNumId w:val="54"/>
  </w:num>
  <w:num w:numId="25" w16cid:durableId="331103798">
    <w:abstractNumId w:val="71"/>
  </w:num>
  <w:num w:numId="26" w16cid:durableId="1572613401">
    <w:abstractNumId w:val="1"/>
  </w:num>
  <w:num w:numId="27" w16cid:durableId="695544179">
    <w:abstractNumId w:val="74"/>
  </w:num>
  <w:num w:numId="28" w16cid:durableId="363209952">
    <w:abstractNumId w:val="58"/>
  </w:num>
  <w:num w:numId="29" w16cid:durableId="1274164911">
    <w:abstractNumId w:val="39"/>
  </w:num>
  <w:num w:numId="30" w16cid:durableId="984315069">
    <w:abstractNumId w:val="65"/>
  </w:num>
  <w:num w:numId="31" w16cid:durableId="383451787">
    <w:abstractNumId w:val="48"/>
  </w:num>
  <w:num w:numId="32" w16cid:durableId="145317731">
    <w:abstractNumId w:val="35"/>
  </w:num>
  <w:num w:numId="33" w16cid:durableId="585725179">
    <w:abstractNumId w:val="31"/>
  </w:num>
  <w:num w:numId="34" w16cid:durableId="669022198">
    <w:abstractNumId w:val="75"/>
  </w:num>
  <w:num w:numId="35" w16cid:durableId="1402211034">
    <w:abstractNumId w:val="26"/>
  </w:num>
  <w:num w:numId="36" w16cid:durableId="1995138102">
    <w:abstractNumId w:val="22"/>
  </w:num>
  <w:num w:numId="37" w16cid:durableId="1549535118">
    <w:abstractNumId w:val="12"/>
  </w:num>
  <w:num w:numId="38" w16cid:durableId="1066606752">
    <w:abstractNumId w:val="68"/>
  </w:num>
  <w:num w:numId="39" w16cid:durableId="1524707854">
    <w:abstractNumId w:val="10"/>
  </w:num>
  <w:num w:numId="40" w16cid:durableId="2070613658">
    <w:abstractNumId w:val="5"/>
  </w:num>
  <w:num w:numId="41" w16cid:durableId="129788275">
    <w:abstractNumId w:val="29"/>
  </w:num>
  <w:num w:numId="42" w16cid:durableId="316492940">
    <w:abstractNumId w:val="8"/>
  </w:num>
  <w:num w:numId="43" w16cid:durableId="660621772">
    <w:abstractNumId w:val="50"/>
  </w:num>
  <w:num w:numId="44" w16cid:durableId="1788427068">
    <w:abstractNumId w:val="32"/>
  </w:num>
  <w:num w:numId="45" w16cid:durableId="1665477772">
    <w:abstractNumId w:val="83"/>
  </w:num>
  <w:num w:numId="46" w16cid:durableId="718044594">
    <w:abstractNumId w:val="67"/>
  </w:num>
  <w:num w:numId="47" w16cid:durableId="1893495347">
    <w:abstractNumId w:val="64"/>
  </w:num>
  <w:num w:numId="48" w16cid:durableId="1924410309">
    <w:abstractNumId w:val="62"/>
  </w:num>
  <w:num w:numId="49" w16cid:durableId="9851608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36742801">
    <w:abstractNumId w:val="34"/>
  </w:num>
  <w:num w:numId="51" w16cid:durableId="335037889">
    <w:abstractNumId w:val="69"/>
  </w:num>
  <w:num w:numId="52" w16cid:durableId="976380656">
    <w:abstractNumId w:val="78"/>
  </w:num>
  <w:num w:numId="53" w16cid:durableId="1539927910">
    <w:abstractNumId w:val="45"/>
  </w:num>
  <w:num w:numId="54" w16cid:durableId="1937788038">
    <w:abstractNumId w:val="15"/>
  </w:num>
  <w:num w:numId="55" w16cid:durableId="1765221641">
    <w:abstractNumId w:val="70"/>
  </w:num>
  <w:num w:numId="56" w16cid:durableId="2071417518">
    <w:abstractNumId w:val="42"/>
  </w:num>
  <w:num w:numId="57" w16cid:durableId="1854175812">
    <w:abstractNumId w:val="53"/>
  </w:num>
  <w:num w:numId="58" w16cid:durableId="141238321">
    <w:abstractNumId w:val="51"/>
  </w:num>
  <w:num w:numId="59" w16cid:durableId="1089352632">
    <w:abstractNumId w:val="27"/>
  </w:num>
  <w:num w:numId="60" w16cid:durableId="1494907846">
    <w:abstractNumId w:val="14"/>
  </w:num>
  <w:num w:numId="61" w16cid:durableId="1044216043">
    <w:abstractNumId w:val="44"/>
  </w:num>
  <w:num w:numId="62" w16cid:durableId="632827566">
    <w:abstractNumId w:val="59"/>
  </w:num>
  <w:num w:numId="63" w16cid:durableId="815681725">
    <w:abstractNumId w:val="3"/>
  </w:num>
  <w:num w:numId="64" w16cid:durableId="1377311672">
    <w:abstractNumId w:val="84"/>
  </w:num>
  <w:num w:numId="65" w16cid:durableId="2139759657">
    <w:abstractNumId w:val="2"/>
  </w:num>
  <w:num w:numId="66" w16cid:durableId="2123761611">
    <w:abstractNumId w:val="24"/>
  </w:num>
  <w:num w:numId="67" w16cid:durableId="1434520962">
    <w:abstractNumId w:val="77"/>
  </w:num>
  <w:num w:numId="68" w16cid:durableId="657458678">
    <w:abstractNumId w:val="28"/>
  </w:num>
  <w:num w:numId="69" w16cid:durableId="490948804">
    <w:abstractNumId w:val="72"/>
  </w:num>
  <w:num w:numId="70" w16cid:durableId="404962529">
    <w:abstractNumId w:val="6"/>
  </w:num>
  <w:num w:numId="71" w16cid:durableId="561409880">
    <w:abstractNumId w:val="82"/>
  </w:num>
  <w:num w:numId="72" w16cid:durableId="828986362">
    <w:abstractNumId w:val="37"/>
  </w:num>
  <w:num w:numId="73" w16cid:durableId="1049887903">
    <w:abstractNumId w:val="13"/>
  </w:num>
  <w:num w:numId="74" w16cid:durableId="1429884448">
    <w:abstractNumId w:val="80"/>
  </w:num>
  <w:num w:numId="75" w16cid:durableId="999305302">
    <w:abstractNumId w:val="4"/>
  </w:num>
  <w:num w:numId="76" w16cid:durableId="363018486">
    <w:abstractNumId w:val="60"/>
  </w:num>
  <w:num w:numId="77" w16cid:durableId="1032412838">
    <w:abstractNumId w:val="55"/>
  </w:num>
  <w:num w:numId="78" w16cid:durableId="254897877">
    <w:abstractNumId w:val="85"/>
  </w:num>
  <w:num w:numId="79" w16cid:durableId="840972483">
    <w:abstractNumId w:val="25"/>
  </w:num>
  <w:num w:numId="80" w16cid:durableId="168373903">
    <w:abstractNumId w:val="17"/>
  </w:num>
  <w:num w:numId="81" w16cid:durableId="538709606">
    <w:abstractNumId w:val="6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56865250">
    <w:abstractNumId w:val="30"/>
  </w:num>
  <w:num w:numId="83" w16cid:durableId="1835492852">
    <w:abstractNumId w:val="43"/>
  </w:num>
  <w:num w:numId="84" w16cid:durableId="5985260">
    <w:abstractNumId w:val="18"/>
  </w:num>
  <w:num w:numId="85" w16cid:durableId="113155477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60283037">
    <w:abstractNumId w:val="49"/>
  </w:num>
  <w:num w:numId="87" w16cid:durableId="1309018570">
    <w:abstractNumId w:val="4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6683"/>
    <w:rsid w:val="000005BD"/>
    <w:rsid w:val="00002083"/>
    <w:rsid w:val="00006606"/>
    <w:rsid w:val="0001132C"/>
    <w:rsid w:val="00015A5A"/>
    <w:rsid w:val="000161B7"/>
    <w:rsid w:val="00016941"/>
    <w:rsid w:val="00017B38"/>
    <w:rsid w:val="0002417C"/>
    <w:rsid w:val="00030C26"/>
    <w:rsid w:val="000338F8"/>
    <w:rsid w:val="00033D31"/>
    <w:rsid w:val="000357FF"/>
    <w:rsid w:val="00036DDE"/>
    <w:rsid w:val="00044FE0"/>
    <w:rsid w:val="00047275"/>
    <w:rsid w:val="00061979"/>
    <w:rsid w:val="0006243A"/>
    <w:rsid w:val="00064517"/>
    <w:rsid w:val="00072C24"/>
    <w:rsid w:val="00075FFC"/>
    <w:rsid w:val="00077B81"/>
    <w:rsid w:val="00084EB7"/>
    <w:rsid w:val="00086EA9"/>
    <w:rsid w:val="000873DA"/>
    <w:rsid w:val="00087695"/>
    <w:rsid w:val="00091886"/>
    <w:rsid w:val="000A1674"/>
    <w:rsid w:val="000A2ABA"/>
    <w:rsid w:val="000A2C92"/>
    <w:rsid w:val="000A2FDE"/>
    <w:rsid w:val="000A5831"/>
    <w:rsid w:val="000A788D"/>
    <w:rsid w:val="000B18C9"/>
    <w:rsid w:val="000C12D8"/>
    <w:rsid w:val="000C2B71"/>
    <w:rsid w:val="000D1148"/>
    <w:rsid w:val="000D35F4"/>
    <w:rsid w:val="000D6550"/>
    <w:rsid w:val="000D6F28"/>
    <w:rsid w:val="000D7C8D"/>
    <w:rsid w:val="000F04FD"/>
    <w:rsid w:val="000F1A18"/>
    <w:rsid w:val="000F41D0"/>
    <w:rsid w:val="000F4994"/>
    <w:rsid w:val="000F7867"/>
    <w:rsid w:val="001017E6"/>
    <w:rsid w:val="00104572"/>
    <w:rsid w:val="00104CEB"/>
    <w:rsid w:val="00104E40"/>
    <w:rsid w:val="00105D8C"/>
    <w:rsid w:val="00114FC6"/>
    <w:rsid w:val="00115C5B"/>
    <w:rsid w:val="00115FAD"/>
    <w:rsid w:val="00116451"/>
    <w:rsid w:val="0011731A"/>
    <w:rsid w:val="001212BF"/>
    <w:rsid w:val="00125F37"/>
    <w:rsid w:val="00126F74"/>
    <w:rsid w:val="00133693"/>
    <w:rsid w:val="00134537"/>
    <w:rsid w:val="001346B2"/>
    <w:rsid w:val="00135AD0"/>
    <w:rsid w:val="00136F2C"/>
    <w:rsid w:val="001429BB"/>
    <w:rsid w:val="001436DF"/>
    <w:rsid w:val="001453B7"/>
    <w:rsid w:val="00147434"/>
    <w:rsid w:val="00150D6B"/>
    <w:rsid w:val="00154776"/>
    <w:rsid w:val="00160546"/>
    <w:rsid w:val="0017681B"/>
    <w:rsid w:val="00177C14"/>
    <w:rsid w:val="00184C30"/>
    <w:rsid w:val="00185DCA"/>
    <w:rsid w:val="0019299B"/>
    <w:rsid w:val="0019393D"/>
    <w:rsid w:val="001A1E4A"/>
    <w:rsid w:val="001A3075"/>
    <w:rsid w:val="001A4285"/>
    <w:rsid w:val="001A42F8"/>
    <w:rsid w:val="001B0FD0"/>
    <w:rsid w:val="001B1660"/>
    <w:rsid w:val="001B3D03"/>
    <w:rsid w:val="001C6104"/>
    <w:rsid w:val="001D04D3"/>
    <w:rsid w:val="001D076E"/>
    <w:rsid w:val="001D1C6B"/>
    <w:rsid w:val="001D794F"/>
    <w:rsid w:val="001E2DFF"/>
    <w:rsid w:val="001E6B1E"/>
    <w:rsid w:val="001E708F"/>
    <w:rsid w:val="001F343E"/>
    <w:rsid w:val="001F63FB"/>
    <w:rsid w:val="001F7EE7"/>
    <w:rsid w:val="0020282F"/>
    <w:rsid w:val="002030A3"/>
    <w:rsid w:val="0020327D"/>
    <w:rsid w:val="00204C98"/>
    <w:rsid w:val="002054E7"/>
    <w:rsid w:val="00207FD9"/>
    <w:rsid w:val="00210B07"/>
    <w:rsid w:val="00211828"/>
    <w:rsid w:val="00212D96"/>
    <w:rsid w:val="002157A0"/>
    <w:rsid w:val="00215FFE"/>
    <w:rsid w:val="002178F5"/>
    <w:rsid w:val="0022189E"/>
    <w:rsid w:val="00221CCD"/>
    <w:rsid w:val="0022250A"/>
    <w:rsid w:val="002239C7"/>
    <w:rsid w:val="00223B82"/>
    <w:rsid w:val="00231B02"/>
    <w:rsid w:val="002334C9"/>
    <w:rsid w:val="00240E9F"/>
    <w:rsid w:val="00240FB9"/>
    <w:rsid w:val="002436E6"/>
    <w:rsid w:val="002455C5"/>
    <w:rsid w:val="00246A01"/>
    <w:rsid w:val="00247933"/>
    <w:rsid w:val="00251E02"/>
    <w:rsid w:val="00252729"/>
    <w:rsid w:val="0025543E"/>
    <w:rsid w:val="00255B79"/>
    <w:rsid w:val="00262DA0"/>
    <w:rsid w:val="0026425C"/>
    <w:rsid w:val="00267A53"/>
    <w:rsid w:val="00272BCD"/>
    <w:rsid w:val="00273584"/>
    <w:rsid w:val="002742C5"/>
    <w:rsid w:val="0027706F"/>
    <w:rsid w:val="002773F0"/>
    <w:rsid w:val="0027767C"/>
    <w:rsid w:val="00281D38"/>
    <w:rsid w:val="0028307B"/>
    <w:rsid w:val="00285C63"/>
    <w:rsid w:val="002875DF"/>
    <w:rsid w:val="00290626"/>
    <w:rsid w:val="00291D0B"/>
    <w:rsid w:val="002941B1"/>
    <w:rsid w:val="002A0515"/>
    <w:rsid w:val="002A169E"/>
    <w:rsid w:val="002A32EC"/>
    <w:rsid w:val="002A3971"/>
    <w:rsid w:val="002A4A7A"/>
    <w:rsid w:val="002B3FD6"/>
    <w:rsid w:val="002B53C1"/>
    <w:rsid w:val="002B7E40"/>
    <w:rsid w:val="002C0BCF"/>
    <w:rsid w:val="002C2053"/>
    <w:rsid w:val="002C2206"/>
    <w:rsid w:val="002C287D"/>
    <w:rsid w:val="002C5EF9"/>
    <w:rsid w:val="002C6DFC"/>
    <w:rsid w:val="002D40AB"/>
    <w:rsid w:val="002D4899"/>
    <w:rsid w:val="002D588C"/>
    <w:rsid w:val="002D6F3F"/>
    <w:rsid w:val="002E22B5"/>
    <w:rsid w:val="002E3545"/>
    <w:rsid w:val="002E3686"/>
    <w:rsid w:val="002E3E58"/>
    <w:rsid w:val="002E54CC"/>
    <w:rsid w:val="002E55D5"/>
    <w:rsid w:val="002E7272"/>
    <w:rsid w:val="002F024D"/>
    <w:rsid w:val="002F5090"/>
    <w:rsid w:val="002F6C10"/>
    <w:rsid w:val="002F6D91"/>
    <w:rsid w:val="003001DB"/>
    <w:rsid w:val="003003F7"/>
    <w:rsid w:val="0030334A"/>
    <w:rsid w:val="00303A59"/>
    <w:rsid w:val="003040E9"/>
    <w:rsid w:val="00304D7B"/>
    <w:rsid w:val="003051A7"/>
    <w:rsid w:val="0031176F"/>
    <w:rsid w:val="003123F3"/>
    <w:rsid w:val="003148D0"/>
    <w:rsid w:val="00314D5C"/>
    <w:rsid w:val="003158BA"/>
    <w:rsid w:val="003245BD"/>
    <w:rsid w:val="003309BC"/>
    <w:rsid w:val="00336770"/>
    <w:rsid w:val="00337400"/>
    <w:rsid w:val="00337983"/>
    <w:rsid w:val="003402F7"/>
    <w:rsid w:val="00341024"/>
    <w:rsid w:val="00343658"/>
    <w:rsid w:val="00343AF3"/>
    <w:rsid w:val="00344658"/>
    <w:rsid w:val="0034641D"/>
    <w:rsid w:val="0034677F"/>
    <w:rsid w:val="00347E76"/>
    <w:rsid w:val="0035445B"/>
    <w:rsid w:val="00356219"/>
    <w:rsid w:val="003563AE"/>
    <w:rsid w:val="00356A06"/>
    <w:rsid w:val="00357C23"/>
    <w:rsid w:val="0036036B"/>
    <w:rsid w:val="00360B56"/>
    <w:rsid w:val="00361DEB"/>
    <w:rsid w:val="00362DCE"/>
    <w:rsid w:val="0036468A"/>
    <w:rsid w:val="003653FB"/>
    <w:rsid w:val="003676BB"/>
    <w:rsid w:val="003702DC"/>
    <w:rsid w:val="003706BA"/>
    <w:rsid w:val="00375DB4"/>
    <w:rsid w:val="00381CD7"/>
    <w:rsid w:val="003842A2"/>
    <w:rsid w:val="003877D0"/>
    <w:rsid w:val="00387E37"/>
    <w:rsid w:val="00391691"/>
    <w:rsid w:val="003950C1"/>
    <w:rsid w:val="003A0435"/>
    <w:rsid w:val="003A08CF"/>
    <w:rsid w:val="003A2325"/>
    <w:rsid w:val="003A3DF0"/>
    <w:rsid w:val="003A4F6F"/>
    <w:rsid w:val="003A5516"/>
    <w:rsid w:val="003A70E4"/>
    <w:rsid w:val="003B057D"/>
    <w:rsid w:val="003B0D96"/>
    <w:rsid w:val="003B4AAD"/>
    <w:rsid w:val="003C4903"/>
    <w:rsid w:val="003D0BDF"/>
    <w:rsid w:val="003D18DA"/>
    <w:rsid w:val="003D47C9"/>
    <w:rsid w:val="003D67D1"/>
    <w:rsid w:val="003F01F2"/>
    <w:rsid w:val="003F2B5E"/>
    <w:rsid w:val="00400B46"/>
    <w:rsid w:val="00401D27"/>
    <w:rsid w:val="00402C55"/>
    <w:rsid w:val="00405517"/>
    <w:rsid w:val="00405A9E"/>
    <w:rsid w:val="0040743F"/>
    <w:rsid w:val="0041039C"/>
    <w:rsid w:val="00412E96"/>
    <w:rsid w:val="00412FEE"/>
    <w:rsid w:val="00415DF6"/>
    <w:rsid w:val="0041703D"/>
    <w:rsid w:val="00417C82"/>
    <w:rsid w:val="00420404"/>
    <w:rsid w:val="004212A6"/>
    <w:rsid w:val="00421BE6"/>
    <w:rsid w:val="00423B96"/>
    <w:rsid w:val="00424660"/>
    <w:rsid w:val="00426678"/>
    <w:rsid w:val="00427013"/>
    <w:rsid w:val="00430122"/>
    <w:rsid w:val="004306DD"/>
    <w:rsid w:val="004328FB"/>
    <w:rsid w:val="00433ABF"/>
    <w:rsid w:val="00434B98"/>
    <w:rsid w:val="004404EF"/>
    <w:rsid w:val="004407B5"/>
    <w:rsid w:val="00442D4B"/>
    <w:rsid w:val="004435BF"/>
    <w:rsid w:val="00447911"/>
    <w:rsid w:val="00447EDC"/>
    <w:rsid w:val="00452145"/>
    <w:rsid w:val="004525E9"/>
    <w:rsid w:val="00454E9A"/>
    <w:rsid w:val="00455512"/>
    <w:rsid w:val="00456B5F"/>
    <w:rsid w:val="00460143"/>
    <w:rsid w:val="004602B2"/>
    <w:rsid w:val="00460D70"/>
    <w:rsid w:val="00464847"/>
    <w:rsid w:val="00465BB2"/>
    <w:rsid w:val="00465F04"/>
    <w:rsid w:val="00467965"/>
    <w:rsid w:val="004736E7"/>
    <w:rsid w:val="0048350D"/>
    <w:rsid w:val="0049299A"/>
    <w:rsid w:val="00495F13"/>
    <w:rsid w:val="004A19B9"/>
    <w:rsid w:val="004A1D6E"/>
    <w:rsid w:val="004B482D"/>
    <w:rsid w:val="004B55D4"/>
    <w:rsid w:val="004B5971"/>
    <w:rsid w:val="004B719B"/>
    <w:rsid w:val="004B775E"/>
    <w:rsid w:val="004C0077"/>
    <w:rsid w:val="004C513C"/>
    <w:rsid w:val="004C60B6"/>
    <w:rsid w:val="004C6929"/>
    <w:rsid w:val="004D3C5D"/>
    <w:rsid w:val="004D70D3"/>
    <w:rsid w:val="004D75B9"/>
    <w:rsid w:val="004D7F7D"/>
    <w:rsid w:val="004E23D0"/>
    <w:rsid w:val="004E31BB"/>
    <w:rsid w:val="004E3681"/>
    <w:rsid w:val="004E375B"/>
    <w:rsid w:val="004E7B1D"/>
    <w:rsid w:val="004F2429"/>
    <w:rsid w:val="005064E4"/>
    <w:rsid w:val="00510946"/>
    <w:rsid w:val="00511218"/>
    <w:rsid w:val="005125E4"/>
    <w:rsid w:val="00512E43"/>
    <w:rsid w:val="00517559"/>
    <w:rsid w:val="005205CC"/>
    <w:rsid w:val="00520909"/>
    <w:rsid w:val="00521C81"/>
    <w:rsid w:val="00521F5E"/>
    <w:rsid w:val="0052230B"/>
    <w:rsid w:val="0052542E"/>
    <w:rsid w:val="00526760"/>
    <w:rsid w:val="0052693C"/>
    <w:rsid w:val="00527A4D"/>
    <w:rsid w:val="0053104C"/>
    <w:rsid w:val="005317AE"/>
    <w:rsid w:val="00531B50"/>
    <w:rsid w:val="00533A0E"/>
    <w:rsid w:val="00535DD3"/>
    <w:rsid w:val="00546188"/>
    <w:rsid w:val="00546E21"/>
    <w:rsid w:val="005509B5"/>
    <w:rsid w:val="00557F3E"/>
    <w:rsid w:val="00560BD7"/>
    <w:rsid w:val="00564D8A"/>
    <w:rsid w:val="00570361"/>
    <w:rsid w:val="005709CB"/>
    <w:rsid w:val="0057116D"/>
    <w:rsid w:val="00575F2B"/>
    <w:rsid w:val="0057772A"/>
    <w:rsid w:val="0058033A"/>
    <w:rsid w:val="00580CF4"/>
    <w:rsid w:val="00585606"/>
    <w:rsid w:val="00586102"/>
    <w:rsid w:val="0059180D"/>
    <w:rsid w:val="00591AE0"/>
    <w:rsid w:val="005924DB"/>
    <w:rsid w:val="005931B3"/>
    <w:rsid w:val="00593D1D"/>
    <w:rsid w:val="005A0A68"/>
    <w:rsid w:val="005A17D4"/>
    <w:rsid w:val="005A5100"/>
    <w:rsid w:val="005A6366"/>
    <w:rsid w:val="005B31D4"/>
    <w:rsid w:val="005B3278"/>
    <w:rsid w:val="005C17BE"/>
    <w:rsid w:val="005C2046"/>
    <w:rsid w:val="005C2EE8"/>
    <w:rsid w:val="005C3972"/>
    <w:rsid w:val="005C434C"/>
    <w:rsid w:val="005C4C2A"/>
    <w:rsid w:val="005C5947"/>
    <w:rsid w:val="005C5E3C"/>
    <w:rsid w:val="005C6175"/>
    <w:rsid w:val="005C7398"/>
    <w:rsid w:val="005C7B82"/>
    <w:rsid w:val="005D3BD8"/>
    <w:rsid w:val="005D6401"/>
    <w:rsid w:val="005E2144"/>
    <w:rsid w:val="005E4F71"/>
    <w:rsid w:val="005E5E3A"/>
    <w:rsid w:val="005F0935"/>
    <w:rsid w:val="005F1A2A"/>
    <w:rsid w:val="00610E25"/>
    <w:rsid w:val="0061109B"/>
    <w:rsid w:val="006124F9"/>
    <w:rsid w:val="00615382"/>
    <w:rsid w:val="00623DF0"/>
    <w:rsid w:val="006259C2"/>
    <w:rsid w:val="0062689B"/>
    <w:rsid w:val="00627B9E"/>
    <w:rsid w:val="00631CD6"/>
    <w:rsid w:val="00631F23"/>
    <w:rsid w:val="006408D7"/>
    <w:rsid w:val="00641107"/>
    <w:rsid w:val="006426AD"/>
    <w:rsid w:val="0064681E"/>
    <w:rsid w:val="00655EE3"/>
    <w:rsid w:val="006604B3"/>
    <w:rsid w:val="00664A64"/>
    <w:rsid w:val="00667F9E"/>
    <w:rsid w:val="00670A17"/>
    <w:rsid w:val="0067248F"/>
    <w:rsid w:val="00673BDC"/>
    <w:rsid w:val="00676344"/>
    <w:rsid w:val="0067645A"/>
    <w:rsid w:val="006772CB"/>
    <w:rsid w:val="00682BA2"/>
    <w:rsid w:val="006836B0"/>
    <w:rsid w:val="00684AEF"/>
    <w:rsid w:val="0069364F"/>
    <w:rsid w:val="00693BBA"/>
    <w:rsid w:val="006945D2"/>
    <w:rsid w:val="00697A52"/>
    <w:rsid w:val="006A0D98"/>
    <w:rsid w:val="006A2F56"/>
    <w:rsid w:val="006A4260"/>
    <w:rsid w:val="006A7064"/>
    <w:rsid w:val="006B1AF5"/>
    <w:rsid w:val="006B4219"/>
    <w:rsid w:val="006B7F10"/>
    <w:rsid w:val="006C37B5"/>
    <w:rsid w:val="006C3A1F"/>
    <w:rsid w:val="006C3D6E"/>
    <w:rsid w:val="006D1D5C"/>
    <w:rsid w:val="006D4B8B"/>
    <w:rsid w:val="006E487D"/>
    <w:rsid w:val="006E713F"/>
    <w:rsid w:val="006F0442"/>
    <w:rsid w:val="006F5834"/>
    <w:rsid w:val="006F7281"/>
    <w:rsid w:val="006F778D"/>
    <w:rsid w:val="00700320"/>
    <w:rsid w:val="00704AD6"/>
    <w:rsid w:val="00706A5E"/>
    <w:rsid w:val="0070781F"/>
    <w:rsid w:val="00717070"/>
    <w:rsid w:val="007172AB"/>
    <w:rsid w:val="007178D6"/>
    <w:rsid w:val="00720202"/>
    <w:rsid w:val="00721B3F"/>
    <w:rsid w:val="0072265E"/>
    <w:rsid w:val="0072647F"/>
    <w:rsid w:val="00727D05"/>
    <w:rsid w:val="0073431B"/>
    <w:rsid w:val="0073458A"/>
    <w:rsid w:val="007362D8"/>
    <w:rsid w:val="007372CA"/>
    <w:rsid w:val="0074724E"/>
    <w:rsid w:val="00747BBF"/>
    <w:rsid w:val="00750535"/>
    <w:rsid w:val="00751A7D"/>
    <w:rsid w:val="00753DBF"/>
    <w:rsid w:val="00753FBD"/>
    <w:rsid w:val="00761A7B"/>
    <w:rsid w:val="00763136"/>
    <w:rsid w:val="0076672C"/>
    <w:rsid w:val="007705CD"/>
    <w:rsid w:val="00775635"/>
    <w:rsid w:val="00775DB9"/>
    <w:rsid w:val="007808DC"/>
    <w:rsid w:val="0078159E"/>
    <w:rsid w:val="00781D30"/>
    <w:rsid w:val="00782ADE"/>
    <w:rsid w:val="007924CF"/>
    <w:rsid w:val="00793449"/>
    <w:rsid w:val="00794119"/>
    <w:rsid w:val="007960F8"/>
    <w:rsid w:val="007A0A5D"/>
    <w:rsid w:val="007A1974"/>
    <w:rsid w:val="007A4EEC"/>
    <w:rsid w:val="007B312E"/>
    <w:rsid w:val="007B3DE2"/>
    <w:rsid w:val="007B53DB"/>
    <w:rsid w:val="007C06EF"/>
    <w:rsid w:val="007C0F34"/>
    <w:rsid w:val="007C12D3"/>
    <w:rsid w:val="007C2CB8"/>
    <w:rsid w:val="007C4D90"/>
    <w:rsid w:val="007C5102"/>
    <w:rsid w:val="007C5688"/>
    <w:rsid w:val="007C5CF1"/>
    <w:rsid w:val="007C6799"/>
    <w:rsid w:val="007D0A13"/>
    <w:rsid w:val="007D4F1F"/>
    <w:rsid w:val="007D549F"/>
    <w:rsid w:val="007D6947"/>
    <w:rsid w:val="007E53CB"/>
    <w:rsid w:val="007E5748"/>
    <w:rsid w:val="007E6799"/>
    <w:rsid w:val="007F2004"/>
    <w:rsid w:val="007F2728"/>
    <w:rsid w:val="007F5A51"/>
    <w:rsid w:val="007F623E"/>
    <w:rsid w:val="0080331B"/>
    <w:rsid w:val="008035BC"/>
    <w:rsid w:val="00803651"/>
    <w:rsid w:val="00804D68"/>
    <w:rsid w:val="008071AA"/>
    <w:rsid w:val="008116A6"/>
    <w:rsid w:val="00813F16"/>
    <w:rsid w:val="008224B0"/>
    <w:rsid w:val="0082526D"/>
    <w:rsid w:val="00826953"/>
    <w:rsid w:val="00830D7A"/>
    <w:rsid w:val="00830F7F"/>
    <w:rsid w:val="00832478"/>
    <w:rsid w:val="008334FE"/>
    <w:rsid w:val="00833584"/>
    <w:rsid w:val="008359BC"/>
    <w:rsid w:val="00835B12"/>
    <w:rsid w:val="008404C3"/>
    <w:rsid w:val="00840972"/>
    <w:rsid w:val="0085176F"/>
    <w:rsid w:val="00853729"/>
    <w:rsid w:val="00861B99"/>
    <w:rsid w:val="00862DD0"/>
    <w:rsid w:val="00865104"/>
    <w:rsid w:val="00876144"/>
    <w:rsid w:val="00877A1A"/>
    <w:rsid w:val="008801CB"/>
    <w:rsid w:val="008856A5"/>
    <w:rsid w:val="008A1CD2"/>
    <w:rsid w:val="008A4274"/>
    <w:rsid w:val="008A6B57"/>
    <w:rsid w:val="008B11A0"/>
    <w:rsid w:val="008B6B72"/>
    <w:rsid w:val="008C0D0D"/>
    <w:rsid w:val="008C0F20"/>
    <w:rsid w:val="008C2F01"/>
    <w:rsid w:val="008C63CA"/>
    <w:rsid w:val="008D5183"/>
    <w:rsid w:val="008D73C1"/>
    <w:rsid w:val="008E1DDA"/>
    <w:rsid w:val="008E2DF5"/>
    <w:rsid w:val="008E2EBD"/>
    <w:rsid w:val="008E388D"/>
    <w:rsid w:val="008E4B25"/>
    <w:rsid w:val="008E6977"/>
    <w:rsid w:val="008F1FDC"/>
    <w:rsid w:val="008F34A1"/>
    <w:rsid w:val="008F6F0F"/>
    <w:rsid w:val="009036DD"/>
    <w:rsid w:val="00904474"/>
    <w:rsid w:val="0090494E"/>
    <w:rsid w:val="009061F0"/>
    <w:rsid w:val="00910EB1"/>
    <w:rsid w:val="00911823"/>
    <w:rsid w:val="009150EA"/>
    <w:rsid w:val="00915CD5"/>
    <w:rsid w:val="0091662B"/>
    <w:rsid w:val="00917365"/>
    <w:rsid w:val="00920E88"/>
    <w:rsid w:val="00921583"/>
    <w:rsid w:val="00923BCD"/>
    <w:rsid w:val="009301A1"/>
    <w:rsid w:val="00933B53"/>
    <w:rsid w:val="00937CED"/>
    <w:rsid w:val="00940196"/>
    <w:rsid w:val="0094090F"/>
    <w:rsid w:val="00942F53"/>
    <w:rsid w:val="0094308D"/>
    <w:rsid w:val="00950CCB"/>
    <w:rsid w:val="00952578"/>
    <w:rsid w:val="009527F7"/>
    <w:rsid w:val="00956F73"/>
    <w:rsid w:val="00962915"/>
    <w:rsid w:val="00962A90"/>
    <w:rsid w:val="00967EE7"/>
    <w:rsid w:val="0097374F"/>
    <w:rsid w:val="009753C0"/>
    <w:rsid w:val="0097611E"/>
    <w:rsid w:val="009767DB"/>
    <w:rsid w:val="00980522"/>
    <w:rsid w:val="00981F33"/>
    <w:rsid w:val="00990AF6"/>
    <w:rsid w:val="0099602F"/>
    <w:rsid w:val="0099751F"/>
    <w:rsid w:val="00997CB0"/>
    <w:rsid w:val="009A01B5"/>
    <w:rsid w:val="009A72EB"/>
    <w:rsid w:val="009C2B70"/>
    <w:rsid w:val="009C7A48"/>
    <w:rsid w:val="009D0E4F"/>
    <w:rsid w:val="009D1535"/>
    <w:rsid w:val="009D16A5"/>
    <w:rsid w:val="009D1734"/>
    <w:rsid w:val="009D1FE1"/>
    <w:rsid w:val="009D2A82"/>
    <w:rsid w:val="009D628E"/>
    <w:rsid w:val="009D7AC6"/>
    <w:rsid w:val="009E032F"/>
    <w:rsid w:val="009E28A0"/>
    <w:rsid w:val="009F0843"/>
    <w:rsid w:val="009F259E"/>
    <w:rsid w:val="009F2A66"/>
    <w:rsid w:val="009F515A"/>
    <w:rsid w:val="009F7ACB"/>
    <w:rsid w:val="00A03813"/>
    <w:rsid w:val="00A04C49"/>
    <w:rsid w:val="00A114AA"/>
    <w:rsid w:val="00A118DE"/>
    <w:rsid w:val="00A144CD"/>
    <w:rsid w:val="00A15D5C"/>
    <w:rsid w:val="00A20642"/>
    <w:rsid w:val="00A20C02"/>
    <w:rsid w:val="00A21ADC"/>
    <w:rsid w:val="00A26150"/>
    <w:rsid w:val="00A275BA"/>
    <w:rsid w:val="00A31612"/>
    <w:rsid w:val="00A31F4E"/>
    <w:rsid w:val="00A320CD"/>
    <w:rsid w:val="00A346CE"/>
    <w:rsid w:val="00A362FA"/>
    <w:rsid w:val="00A4058B"/>
    <w:rsid w:val="00A40B8A"/>
    <w:rsid w:val="00A40D8C"/>
    <w:rsid w:val="00A40F59"/>
    <w:rsid w:val="00A43DD9"/>
    <w:rsid w:val="00A451F3"/>
    <w:rsid w:val="00A452B2"/>
    <w:rsid w:val="00A45F8D"/>
    <w:rsid w:val="00A46925"/>
    <w:rsid w:val="00A53A89"/>
    <w:rsid w:val="00A6044C"/>
    <w:rsid w:val="00A64C53"/>
    <w:rsid w:val="00A660B0"/>
    <w:rsid w:val="00A70A63"/>
    <w:rsid w:val="00A70D88"/>
    <w:rsid w:val="00A76FE2"/>
    <w:rsid w:val="00A8017E"/>
    <w:rsid w:val="00A80F24"/>
    <w:rsid w:val="00A8598A"/>
    <w:rsid w:val="00A9190F"/>
    <w:rsid w:val="00A91B98"/>
    <w:rsid w:val="00A94EBB"/>
    <w:rsid w:val="00A95693"/>
    <w:rsid w:val="00A965FB"/>
    <w:rsid w:val="00AA0937"/>
    <w:rsid w:val="00AA425A"/>
    <w:rsid w:val="00AA5066"/>
    <w:rsid w:val="00AA570B"/>
    <w:rsid w:val="00AB5EE6"/>
    <w:rsid w:val="00AB7616"/>
    <w:rsid w:val="00AC14CD"/>
    <w:rsid w:val="00AC1A67"/>
    <w:rsid w:val="00AC1F98"/>
    <w:rsid w:val="00AC2C04"/>
    <w:rsid w:val="00AC40AF"/>
    <w:rsid w:val="00AC42D1"/>
    <w:rsid w:val="00AC61D1"/>
    <w:rsid w:val="00AC6FF3"/>
    <w:rsid w:val="00AD0C15"/>
    <w:rsid w:val="00AD13C9"/>
    <w:rsid w:val="00AD1DD2"/>
    <w:rsid w:val="00AD263C"/>
    <w:rsid w:val="00AD3E78"/>
    <w:rsid w:val="00AD4F82"/>
    <w:rsid w:val="00AD537A"/>
    <w:rsid w:val="00AD5E47"/>
    <w:rsid w:val="00AE10B6"/>
    <w:rsid w:val="00AE1204"/>
    <w:rsid w:val="00AE150B"/>
    <w:rsid w:val="00AE15BE"/>
    <w:rsid w:val="00AE61BE"/>
    <w:rsid w:val="00AE6272"/>
    <w:rsid w:val="00B0212F"/>
    <w:rsid w:val="00B028C7"/>
    <w:rsid w:val="00B0317B"/>
    <w:rsid w:val="00B04EBA"/>
    <w:rsid w:val="00B12073"/>
    <w:rsid w:val="00B143D8"/>
    <w:rsid w:val="00B14878"/>
    <w:rsid w:val="00B16023"/>
    <w:rsid w:val="00B23F0B"/>
    <w:rsid w:val="00B25083"/>
    <w:rsid w:val="00B30071"/>
    <w:rsid w:val="00B36E52"/>
    <w:rsid w:val="00B41627"/>
    <w:rsid w:val="00B4240E"/>
    <w:rsid w:val="00B43664"/>
    <w:rsid w:val="00B46A9A"/>
    <w:rsid w:val="00B4700C"/>
    <w:rsid w:val="00B50125"/>
    <w:rsid w:val="00B56C28"/>
    <w:rsid w:val="00B60279"/>
    <w:rsid w:val="00B62B86"/>
    <w:rsid w:val="00B645D7"/>
    <w:rsid w:val="00B64769"/>
    <w:rsid w:val="00B654C1"/>
    <w:rsid w:val="00B6714F"/>
    <w:rsid w:val="00B67B77"/>
    <w:rsid w:val="00B70269"/>
    <w:rsid w:val="00B717E1"/>
    <w:rsid w:val="00B722EC"/>
    <w:rsid w:val="00B770D2"/>
    <w:rsid w:val="00B77AE3"/>
    <w:rsid w:val="00B86811"/>
    <w:rsid w:val="00B90ED3"/>
    <w:rsid w:val="00B938C1"/>
    <w:rsid w:val="00B97AF5"/>
    <w:rsid w:val="00BA04EA"/>
    <w:rsid w:val="00BA1489"/>
    <w:rsid w:val="00BA586F"/>
    <w:rsid w:val="00BA5F16"/>
    <w:rsid w:val="00BA720C"/>
    <w:rsid w:val="00BA74A2"/>
    <w:rsid w:val="00BB0316"/>
    <w:rsid w:val="00BB0734"/>
    <w:rsid w:val="00BB1E53"/>
    <w:rsid w:val="00BB355A"/>
    <w:rsid w:val="00BC0CC8"/>
    <w:rsid w:val="00BC29AB"/>
    <w:rsid w:val="00BC3EC4"/>
    <w:rsid w:val="00BC4B6F"/>
    <w:rsid w:val="00BC7BBE"/>
    <w:rsid w:val="00BD216C"/>
    <w:rsid w:val="00BD25DD"/>
    <w:rsid w:val="00BD3D1F"/>
    <w:rsid w:val="00BD3FF1"/>
    <w:rsid w:val="00BE6D44"/>
    <w:rsid w:val="00BF032F"/>
    <w:rsid w:val="00BF2FCE"/>
    <w:rsid w:val="00BF49C7"/>
    <w:rsid w:val="00BF59D1"/>
    <w:rsid w:val="00BF5A87"/>
    <w:rsid w:val="00BF5BF5"/>
    <w:rsid w:val="00C02A19"/>
    <w:rsid w:val="00C063B6"/>
    <w:rsid w:val="00C1135B"/>
    <w:rsid w:val="00C11BCD"/>
    <w:rsid w:val="00C11CA2"/>
    <w:rsid w:val="00C146FC"/>
    <w:rsid w:val="00C17E49"/>
    <w:rsid w:val="00C21079"/>
    <w:rsid w:val="00C24420"/>
    <w:rsid w:val="00C30483"/>
    <w:rsid w:val="00C37E12"/>
    <w:rsid w:val="00C44D80"/>
    <w:rsid w:val="00C4624D"/>
    <w:rsid w:val="00C5018D"/>
    <w:rsid w:val="00C600E7"/>
    <w:rsid w:val="00C61E4F"/>
    <w:rsid w:val="00C63F00"/>
    <w:rsid w:val="00C6563B"/>
    <w:rsid w:val="00C73DFB"/>
    <w:rsid w:val="00C769D2"/>
    <w:rsid w:val="00C81B6A"/>
    <w:rsid w:val="00C852C6"/>
    <w:rsid w:val="00C87059"/>
    <w:rsid w:val="00C93E88"/>
    <w:rsid w:val="00C958F7"/>
    <w:rsid w:val="00C97469"/>
    <w:rsid w:val="00CA7C39"/>
    <w:rsid w:val="00CB196F"/>
    <w:rsid w:val="00CB43B2"/>
    <w:rsid w:val="00CB49A4"/>
    <w:rsid w:val="00CC0385"/>
    <w:rsid w:val="00CD142B"/>
    <w:rsid w:val="00CD189B"/>
    <w:rsid w:val="00CD30F9"/>
    <w:rsid w:val="00CD350F"/>
    <w:rsid w:val="00CD7D09"/>
    <w:rsid w:val="00CE0744"/>
    <w:rsid w:val="00CE11DF"/>
    <w:rsid w:val="00CE479C"/>
    <w:rsid w:val="00CE57C8"/>
    <w:rsid w:val="00CF0542"/>
    <w:rsid w:val="00CF0BC1"/>
    <w:rsid w:val="00CF4B4D"/>
    <w:rsid w:val="00CF5296"/>
    <w:rsid w:val="00CF6A72"/>
    <w:rsid w:val="00CF70A0"/>
    <w:rsid w:val="00D00A32"/>
    <w:rsid w:val="00D03DD5"/>
    <w:rsid w:val="00D059E7"/>
    <w:rsid w:val="00D132AC"/>
    <w:rsid w:val="00D14BC6"/>
    <w:rsid w:val="00D14D88"/>
    <w:rsid w:val="00D15DCE"/>
    <w:rsid w:val="00D2411A"/>
    <w:rsid w:val="00D26C5E"/>
    <w:rsid w:val="00D27D93"/>
    <w:rsid w:val="00D27DFC"/>
    <w:rsid w:val="00D31691"/>
    <w:rsid w:val="00D33413"/>
    <w:rsid w:val="00D33AE2"/>
    <w:rsid w:val="00D346CE"/>
    <w:rsid w:val="00D35607"/>
    <w:rsid w:val="00D3634D"/>
    <w:rsid w:val="00D3764A"/>
    <w:rsid w:val="00D37EB4"/>
    <w:rsid w:val="00D40A15"/>
    <w:rsid w:val="00D40AB1"/>
    <w:rsid w:val="00D40FF4"/>
    <w:rsid w:val="00D41597"/>
    <w:rsid w:val="00D41B44"/>
    <w:rsid w:val="00D429C9"/>
    <w:rsid w:val="00D46781"/>
    <w:rsid w:val="00D529CD"/>
    <w:rsid w:val="00D53C0A"/>
    <w:rsid w:val="00D5534D"/>
    <w:rsid w:val="00D57A6C"/>
    <w:rsid w:val="00D61B21"/>
    <w:rsid w:val="00D65759"/>
    <w:rsid w:val="00D73DA5"/>
    <w:rsid w:val="00D754F2"/>
    <w:rsid w:val="00D757A5"/>
    <w:rsid w:val="00D84289"/>
    <w:rsid w:val="00D868D0"/>
    <w:rsid w:val="00D905E5"/>
    <w:rsid w:val="00D91732"/>
    <w:rsid w:val="00D931D6"/>
    <w:rsid w:val="00D9521C"/>
    <w:rsid w:val="00D96950"/>
    <w:rsid w:val="00D97B1D"/>
    <w:rsid w:val="00DA2978"/>
    <w:rsid w:val="00DB12D0"/>
    <w:rsid w:val="00DC1B6F"/>
    <w:rsid w:val="00DC2EA3"/>
    <w:rsid w:val="00DC39E4"/>
    <w:rsid w:val="00DC6956"/>
    <w:rsid w:val="00DD02E0"/>
    <w:rsid w:val="00DD0A6B"/>
    <w:rsid w:val="00DD1B7E"/>
    <w:rsid w:val="00DD62B4"/>
    <w:rsid w:val="00DE3822"/>
    <w:rsid w:val="00DE6E14"/>
    <w:rsid w:val="00DF21D4"/>
    <w:rsid w:val="00DF356E"/>
    <w:rsid w:val="00E0014C"/>
    <w:rsid w:val="00E01924"/>
    <w:rsid w:val="00E033AF"/>
    <w:rsid w:val="00E04F80"/>
    <w:rsid w:val="00E06575"/>
    <w:rsid w:val="00E06629"/>
    <w:rsid w:val="00E0735E"/>
    <w:rsid w:val="00E07521"/>
    <w:rsid w:val="00E11314"/>
    <w:rsid w:val="00E11EC2"/>
    <w:rsid w:val="00E15641"/>
    <w:rsid w:val="00E2037E"/>
    <w:rsid w:val="00E23109"/>
    <w:rsid w:val="00E25F76"/>
    <w:rsid w:val="00E26847"/>
    <w:rsid w:val="00E276F2"/>
    <w:rsid w:val="00E27B0D"/>
    <w:rsid w:val="00E27E2F"/>
    <w:rsid w:val="00E31B12"/>
    <w:rsid w:val="00E3297B"/>
    <w:rsid w:val="00E33F85"/>
    <w:rsid w:val="00E36DC0"/>
    <w:rsid w:val="00E402BD"/>
    <w:rsid w:val="00E4203E"/>
    <w:rsid w:val="00E42B67"/>
    <w:rsid w:val="00E432AD"/>
    <w:rsid w:val="00E46777"/>
    <w:rsid w:val="00E46969"/>
    <w:rsid w:val="00E46CCE"/>
    <w:rsid w:val="00E533B1"/>
    <w:rsid w:val="00E544AF"/>
    <w:rsid w:val="00E54507"/>
    <w:rsid w:val="00E60F08"/>
    <w:rsid w:val="00E61C1C"/>
    <w:rsid w:val="00E64A7E"/>
    <w:rsid w:val="00E731F8"/>
    <w:rsid w:val="00E73558"/>
    <w:rsid w:val="00E8194A"/>
    <w:rsid w:val="00E907AF"/>
    <w:rsid w:val="00E90FAE"/>
    <w:rsid w:val="00E91328"/>
    <w:rsid w:val="00E93016"/>
    <w:rsid w:val="00E9419D"/>
    <w:rsid w:val="00E96858"/>
    <w:rsid w:val="00EA21C3"/>
    <w:rsid w:val="00EA3318"/>
    <w:rsid w:val="00EA33F6"/>
    <w:rsid w:val="00EA797C"/>
    <w:rsid w:val="00EB01DC"/>
    <w:rsid w:val="00EB144D"/>
    <w:rsid w:val="00EB35DC"/>
    <w:rsid w:val="00EB7BCE"/>
    <w:rsid w:val="00EC464A"/>
    <w:rsid w:val="00EC46DC"/>
    <w:rsid w:val="00EC4B2A"/>
    <w:rsid w:val="00EC6C35"/>
    <w:rsid w:val="00ED5604"/>
    <w:rsid w:val="00ED561A"/>
    <w:rsid w:val="00ED6F5D"/>
    <w:rsid w:val="00ED7445"/>
    <w:rsid w:val="00ED7900"/>
    <w:rsid w:val="00EE1F8A"/>
    <w:rsid w:val="00EF17EA"/>
    <w:rsid w:val="00EF560A"/>
    <w:rsid w:val="00F0008B"/>
    <w:rsid w:val="00F02D57"/>
    <w:rsid w:val="00F03C10"/>
    <w:rsid w:val="00F0453D"/>
    <w:rsid w:val="00F05B44"/>
    <w:rsid w:val="00F10861"/>
    <w:rsid w:val="00F10A71"/>
    <w:rsid w:val="00F16011"/>
    <w:rsid w:val="00F16683"/>
    <w:rsid w:val="00F17036"/>
    <w:rsid w:val="00F20393"/>
    <w:rsid w:val="00F210E2"/>
    <w:rsid w:val="00F21632"/>
    <w:rsid w:val="00F22E91"/>
    <w:rsid w:val="00F266D8"/>
    <w:rsid w:val="00F304CA"/>
    <w:rsid w:val="00F357FC"/>
    <w:rsid w:val="00F359FA"/>
    <w:rsid w:val="00F364BB"/>
    <w:rsid w:val="00F40912"/>
    <w:rsid w:val="00F40E44"/>
    <w:rsid w:val="00F417A1"/>
    <w:rsid w:val="00F42331"/>
    <w:rsid w:val="00F46817"/>
    <w:rsid w:val="00F51331"/>
    <w:rsid w:val="00F53A5C"/>
    <w:rsid w:val="00F615AC"/>
    <w:rsid w:val="00F67847"/>
    <w:rsid w:val="00F67893"/>
    <w:rsid w:val="00F67CFE"/>
    <w:rsid w:val="00F734BD"/>
    <w:rsid w:val="00F74125"/>
    <w:rsid w:val="00F748CB"/>
    <w:rsid w:val="00F81803"/>
    <w:rsid w:val="00F8322A"/>
    <w:rsid w:val="00F8605B"/>
    <w:rsid w:val="00F96410"/>
    <w:rsid w:val="00F97236"/>
    <w:rsid w:val="00F97B5E"/>
    <w:rsid w:val="00FA2DAA"/>
    <w:rsid w:val="00FA3613"/>
    <w:rsid w:val="00FA627B"/>
    <w:rsid w:val="00FB3ECD"/>
    <w:rsid w:val="00FB4B73"/>
    <w:rsid w:val="00FB62CE"/>
    <w:rsid w:val="00FB63E8"/>
    <w:rsid w:val="00FB6618"/>
    <w:rsid w:val="00FC332D"/>
    <w:rsid w:val="00FC3A92"/>
    <w:rsid w:val="00FC6177"/>
    <w:rsid w:val="00FC676D"/>
    <w:rsid w:val="00FD377A"/>
    <w:rsid w:val="00FD3A5E"/>
    <w:rsid w:val="00FD4A25"/>
    <w:rsid w:val="00FD4CFD"/>
    <w:rsid w:val="00FD7879"/>
    <w:rsid w:val="00FE152C"/>
    <w:rsid w:val="00FE23E5"/>
    <w:rsid w:val="00FF17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5DA1FEE"/>
  <w15:docId w15:val="{3E0FAB4A-BF75-43B0-B9CB-F3942EB91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73558"/>
    <w:pPr>
      <w:widowControl w:val="0"/>
      <w:autoSpaceDE w:val="0"/>
      <w:autoSpaceDN w:val="0"/>
      <w:adjustRightInd w:val="0"/>
      <w:jc w:val="both"/>
    </w:pPr>
  </w:style>
  <w:style w:type="paragraph" w:styleId="Nagwek1">
    <w:name w:val="heading 1"/>
    <w:basedOn w:val="Normalny"/>
    <w:next w:val="Normalny"/>
    <w:link w:val="Nagwek1Znak"/>
    <w:qFormat/>
    <w:rsid w:val="00E73558"/>
    <w:pPr>
      <w:keepNext/>
      <w:jc w:val="center"/>
      <w:outlineLvl w:val="0"/>
    </w:pPr>
    <w:rPr>
      <w:b/>
      <w:bCs/>
      <w:color w:val="000000"/>
      <w:szCs w:val="22"/>
    </w:rPr>
  </w:style>
  <w:style w:type="paragraph" w:styleId="Nagwek2">
    <w:name w:val="heading 2"/>
    <w:basedOn w:val="Normalny"/>
    <w:next w:val="Normalny"/>
    <w:link w:val="Nagwek2Znak"/>
    <w:qFormat/>
    <w:rsid w:val="00E73558"/>
    <w:pPr>
      <w:keepNext/>
      <w:spacing w:line="360" w:lineRule="auto"/>
      <w:outlineLvl w:val="1"/>
    </w:pPr>
    <w:rPr>
      <w:b/>
      <w:bCs/>
      <w:caps/>
      <w:color w:val="000000"/>
      <w:sz w:val="32"/>
      <w:szCs w:val="22"/>
    </w:rPr>
  </w:style>
  <w:style w:type="paragraph" w:styleId="Nagwek3">
    <w:name w:val="heading 3"/>
    <w:basedOn w:val="Normalny"/>
    <w:next w:val="Normalny"/>
    <w:link w:val="Nagwek3Znak"/>
    <w:qFormat/>
    <w:rsid w:val="00E73558"/>
    <w:pPr>
      <w:keepNext/>
      <w:spacing w:line="360" w:lineRule="auto"/>
      <w:outlineLvl w:val="2"/>
    </w:pPr>
    <w:rPr>
      <w:b/>
      <w:bCs/>
      <w:color w:val="000000"/>
      <w:sz w:val="32"/>
      <w:szCs w:val="22"/>
    </w:rPr>
  </w:style>
  <w:style w:type="paragraph" w:styleId="Nagwek4">
    <w:name w:val="heading 4"/>
    <w:basedOn w:val="Normalny"/>
    <w:next w:val="Normalny"/>
    <w:link w:val="Nagwek4Znak"/>
    <w:qFormat/>
    <w:rsid w:val="00E73558"/>
    <w:pPr>
      <w:keepNext/>
      <w:spacing w:line="360" w:lineRule="auto"/>
      <w:ind w:firstLine="709"/>
      <w:outlineLvl w:val="3"/>
    </w:pPr>
    <w:rPr>
      <w:b/>
      <w:bCs/>
      <w:color w:val="000000"/>
      <w:sz w:val="32"/>
      <w:szCs w:val="22"/>
    </w:rPr>
  </w:style>
  <w:style w:type="paragraph" w:styleId="Nagwek5">
    <w:name w:val="heading 5"/>
    <w:basedOn w:val="Normalny"/>
    <w:next w:val="Normalny"/>
    <w:link w:val="Nagwek5Znak"/>
    <w:qFormat/>
    <w:rsid w:val="00A31612"/>
    <w:pPr>
      <w:spacing w:before="240" w:after="60"/>
      <w:outlineLvl w:val="4"/>
    </w:pPr>
    <w:rPr>
      <w:b/>
      <w:bCs/>
      <w:i/>
      <w:iCs/>
      <w:sz w:val="26"/>
      <w:szCs w:val="26"/>
    </w:rPr>
  </w:style>
  <w:style w:type="paragraph" w:styleId="Nagwek6">
    <w:name w:val="heading 6"/>
    <w:basedOn w:val="Normalny"/>
    <w:next w:val="Normalny"/>
    <w:link w:val="Nagwek6Znak"/>
    <w:qFormat/>
    <w:rsid w:val="00FC3A92"/>
    <w:pPr>
      <w:spacing w:before="240" w:after="60"/>
      <w:outlineLvl w:val="5"/>
    </w:pPr>
    <w:rPr>
      <w:rFonts w:ascii="Calibri" w:hAnsi="Calibri"/>
      <w:b/>
      <w:bCs/>
      <w:sz w:val="22"/>
      <w:szCs w:val="22"/>
    </w:rPr>
  </w:style>
  <w:style w:type="paragraph" w:styleId="Nagwek7">
    <w:name w:val="heading 7"/>
    <w:basedOn w:val="Normalny"/>
    <w:next w:val="Normalny"/>
    <w:link w:val="Nagwek7Znak"/>
    <w:qFormat/>
    <w:rsid w:val="00FC3A92"/>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semiHidden/>
    <w:rsid w:val="00E73558"/>
    <w:pPr>
      <w:shd w:val="clear" w:color="auto" w:fill="000080"/>
    </w:pPr>
    <w:rPr>
      <w:rFonts w:ascii="Tahoma" w:hAnsi="Tahoma" w:cs="Tahoma"/>
    </w:rPr>
  </w:style>
  <w:style w:type="paragraph" w:styleId="Stopka">
    <w:name w:val="footer"/>
    <w:basedOn w:val="Normalny"/>
    <w:link w:val="StopkaZnak"/>
    <w:rsid w:val="00E73558"/>
    <w:pPr>
      <w:tabs>
        <w:tab w:val="center" w:pos="4536"/>
        <w:tab w:val="right" w:pos="9072"/>
      </w:tabs>
    </w:pPr>
  </w:style>
  <w:style w:type="character" w:styleId="Numerstrony">
    <w:name w:val="page number"/>
    <w:basedOn w:val="Domylnaczcionkaakapitu"/>
    <w:rsid w:val="00E73558"/>
  </w:style>
  <w:style w:type="paragraph" w:customStyle="1" w:styleId="znormalefekt">
    <w:name w:val="z_normal_efekt"/>
    <w:rsid w:val="00E73558"/>
    <w:pPr>
      <w:autoSpaceDE w:val="0"/>
      <w:autoSpaceDN w:val="0"/>
      <w:adjustRightInd w:val="0"/>
      <w:spacing w:line="360" w:lineRule="auto"/>
      <w:ind w:left="681" w:hanging="284"/>
      <w:jc w:val="both"/>
    </w:pPr>
    <w:rPr>
      <w:color w:val="000000"/>
      <w:sz w:val="22"/>
      <w:szCs w:val="23"/>
    </w:rPr>
  </w:style>
  <w:style w:type="paragraph" w:customStyle="1" w:styleId="spis03">
    <w:name w:val="spis03"/>
    <w:rsid w:val="00E73558"/>
    <w:pPr>
      <w:widowControl w:val="0"/>
      <w:tabs>
        <w:tab w:val="left" w:pos="794"/>
        <w:tab w:val="left" w:leader="dot" w:pos="4496"/>
      </w:tabs>
      <w:autoSpaceDE w:val="0"/>
      <w:autoSpaceDN w:val="0"/>
      <w:adjustRightInd w:val="0"/>
      <w:spacing w:line="360" w:lineRule="auto"/>
      <w:ind w:firstLine="284"/>
      <w:jc w:val="both"/>
    </w:pPr>
    <w:rPr>
      <w:color w:val="000000"/>
      <w:sz w:val="22"/>
      <w:szCs w:val="21"/>
    </w:rPr>
  </w:style>
  <w:style w:type="paragraph" w:customStyle="1" w:styleId="ztabela">
    <w:name w:val="z_tabela"/>
    <w:rsid w:val="00E73558"/>
    <w:pPr>
      <w:widowControl w:val="0"/>
      <w:pBdr>
        <w:top w:val="single" w:sz="2" w:space="0" w:color="auto"/>
      </w:pBdr>
      <w:autoSpaceDE w:val="0"/>
      <w:autoSpaceDN w:val="0"/>
      <w:adjustRightInd w:val="0"/>
      <w:spacing w:before="57" w:line="360" w:lineRule="auto"/>
      <w:ind w:left="113"/>
      <w:jc w:val="both"/>
    </w:pPr>
    <w:rPr>
      <w:color w:val="000000"/>
      <w:sz w:val="22"/>
      <w:szCs w:val="18"/>
    </w:rPr>
  </w:style>
  <w:style w:type="paragraph" w:customStyle="1" w:styleId="z4">
    <w:name w:val="z4"/>
    <w:rsid w:val="00E73558"/>
    <w:pPr>
      <w:widowControl w:val="0"/>
      <w:tabs>
        <w:tab w:val="left" w:pos="939"/>
      </w:tabs>
      <w:autoSpaceDE w:val="0"/>
      <w:autoSpaceDN w:val="0"/>
      <w:adjustRightInd w:val="0"/>
      <w:spacing w:before="57" w:line="360" w:lineRule="auto"/>
      <w:ind w:firstLine="397"/>
      <w:jc w:val="both"/>
    </w:pPr>
    <w:rPr>
      <w:color w:val="000000"/>
      <w:sz w:val="22"/>
      <w:szCs w:val="23"/>
    </w:rPr>
  </w:style>
  <w:style w:type="paragraph" w:customStyle="1" w:styleId="z3">
    <w:name w:val="z3"/>
    <w:rsid w:val="00E73558"/>
    <w:pPr>
      <w:keepNext/>
      <w:widowControl w:val="0"/>
      <w:autoSpaceDE w:val="0"/>
      <w:autoSpaceDN w:val="0"/>
      <w:adjustRightInd w:val="0"/>
      <w:spacing w:before="57" w:line="360" w:lineRule="auto"/>
      <w:ind w:left="397"/>
      <w:jc w:val="both"/>
    </w:pPr>
    <w:rPr>
      <w:color w:val="000000"/>
      <w:sz w:val="22"/>
      <w:szCs w:val="23"/>
    </w:rPr>
  </w:style>
  <w:style w:type="paragraph" w:customStyle="1" w:styleId="z2">
    <w:name w:val="z2"/>
    <w:rsid w:val="00E73558"/>
    <w:pPr>
      <w:keepNext/>
      <w:widowControl w:val="0"/>
      <w:autoSpaceDE w:val="0"/>
      <w:autoSpaceDN w:val="0"/>
      <w:adjustRightInd w:val="0"/>
      <w:spacing w:before="57" w:line="360" w:lineRule="auto"/>
      <w:jc w:val="both"/>
    </w:pPr>
    <w:rPr>
      <w:color w:val="000000"/>
      <w:sz w:val="22"/>
      <w:szCs w:val="23"/>
      <w:u w:val="single"/>
    </w:rPr>
  </w:style>
  <w:style w:type="paragraph" w:customStyle="1" w:styleId="z1">
    <w:name w:val="z1"/>
    <w:rsid w:val="00E73558"/>
    <w:pPr>
      <w:keepNext/>
      <w:widowControl w:val="0"/>
      <w:tabs>
        <w:tab w:val="left" w:pos="397"/>
      </w:tabs>
      <w:autoSpaceDE w:val="0"/>
      <w:autoSpaceDN w:val="0"/>
      <w:adjustRightInd w:val="0"/>
      <w:spacing w:before="170" w:line="360" w:lineRule="auto"/>
      <w:jc w:val="both"/>
    </w:pPr>
    <w:rPr>
      <w:b/>
      <w:bCs/>
      <w:color w:val="000000"/>
      <w:sz w:val="28"/>
      <w:szCs w:val="23"/>
    </w:rPr>
  </w:style>
  <w:style w:type="paragraph" w:customStyle="1" w:styleId="znormal">
    <w:name w:val="z_normal"/>
    <w:rsid w:val="00E73558"/>
    <w:pPr>
      <w:autoSpaceDE w:val="0"/>
      <w:autoSpaceDN w:val="0"/>
      <w:adjustRightInd w:val="0"/>
      <w:spacing w:line="360" w:lineRule="auto"/>
      <w:ind w:left="397"/>
      <w:jc w:val="both"/>
    </w:pPr>
    <w:rPr>
      <w:color w:val="000000"/>
      <w:sz w:val="22"/>
      <w:szCs w:val="23"/>
    </w:rPr>
  </w:style>
  <w:style w:type="paragraph" w:customStyle="1" w:styleId="zal">
    <w:name w:val="zal"/>
    <w:rsid w:val="00E73558"/>
    <w:pPr>
      <w:widowControl w:val="0"/>
      <w:autoSpaceDE w:val="0"/>
      <w:autoSpaceDN w:val="0"/>
      <w:adjustRightInd w:val="0"/>
      <w:spacing w:after="113" w:line="259" w:lineRule="exact"/>
      <w:ind w:firstLine="283"/>
      <w:jc w:val="right"/>
    </w:pPr>
    <w:rPr>
      <w:b/>
      <w:bCs/>
      <w:color w:val="000000"/>
      <w:sz w:val="22"/>
      <w:szCs w:val="23"/>
      <w:u w:val="single"/>
    </w:rPr>
  </w:style>
  <w:style w:type="paragraph" w:customStyle="1" w:styleId="tabela">
    <w:name w:val="tabela"/>
    <w:rsid w:val="00E73558"/>
    <w:pPr>
      <w:widowControl w:val="0"/>
      <w:autoSpaceDE w:val="0"/>
      <w:autoSpaceDN w:val="0"/>
      <w:adjustRightInd w:val="0"/>
      <w:spacing w:before="100" w:beforeAutospacing="1"/>
      <w:ind w:left="113"/>
      <w:jc w:val="both"/>
    </w:pPr>
    <w:rPr>
      <w:color w:val="000000"/>
      <w:szCs w:val="19"/>
    </w:rPr>
  </w:style>
  <w:style w:type="paragraph" w:customStyle="1" w:styleId="przypis">
    <w:name w:val="!przypis"/>
    <w:rsid w:val="00E73558"/>
    <w:pPr>
      <w:widowControl w:val="0"/>
      <w:pBdr>
        <w:top w:val="single" w:sz="6" w:space="0" w:color="auto"/>
      </w:pBdr>
      <w:autoSpaceDE w:val="0"/>
      <w:autoSpaceDN w:val="0"/>
      <w:adjustRightInd w:val="0"/>
      <w:spacing w:before="57" w:line="360" w:lineRule="auto"/>
      <w:ind w:left="170" w:hanging="170"/>
      <w:jc w:val="both"/>
    </w:pPr>
    <w:rPr>
      <w:color w:val="000000"/>
      <w:sz w:val="22"/>
      <w:szCs w:val="18"/>
    </w:rPr>
  </w:style>
  <w:style w:type="paragraph" w:styleId="Tekstpodstawowy">
    <w:name w:val="Body Text"/>
    <w:basedOn w:val="Normalny"/>
    <w:link w:val="TekstpodstawowyZnak"/>
    <w:rsid w:val="00E73558"/>
    <w:pPr>
      <w:spacing w:line="259" w:lineRule="exact"/>
    </w:pPr>
    <w:rPr>
      <w:b/>
      <w:bCs/>
      <w:color w:val="000000"/>
      <w:sz w:val="22"/>
      <w:szCs w:val="22"/>
    </w:rPr>
  </w:style>
  <w:style w:type="paragraph" w:customStyle="1" w:styleId="KRESKA">
    <w:name w:val="KRESKA"/>
    <w:basedOn w:val="znormal"/>
    <w:rsid w:val="00E73558"/>
    <w:pPr>
      <w:numPr>
        <w:numId w:val="7"/>
      </w:numPr>
      <w:tabs>
        <w:tab w:val="clear" w:pos="1381"/>
        <w:tab w:val="num" w:pos="851"/>
      </w:tabs>
      <w:ind w:left="851" w:hanging="425"/>
    </w:pPr>
  </w:style>
  <w:style w:type="paragraph" w:customStyle="1" w:styleId="abc">
    <w:name w:val="a b c"/>
    <w:basedOn w:val="znormal"/>
    <w:rsid w:val="00E73558"/>
    <w:pPr>
      <w:ind w:left="0"/>
    </w:pPr>
  </w:style>
  <w:style w:type="paragraph" w:customStyle="1" w:styleId="cyferki">
    <w:name w:val="cyferki"/>
    <w:basedOn w:val="znormalefekt"/>
    <w:rsid w:val="00E73558"/>
    <w:pPr>
      <w:numPr>
        <w:numId w:val="8"/>
      </w:numPr>
      <w:tabs>
        <w:tab w:val="clear" w:pos="1117"/>
        <w:tab w:val="num" w:pos="709"/>
      </w:tabs>
      <w:ind w:left="709" w:hanging="283"/>
    </w:pPr>
  </w:style>
  <w:style w:type="paragraph" w:styleId="Tekstprzypisudolnego">
    <w:name w:val="footnote text"/>
    <w:basedOn w:val="Normalny"/>
    <w:link w:val="TekstprzypisudolnegoZnak"/>
    <w:semiHidden/>
    <w:rsid w:val="00E73558"/>
    <w:pPr>
      <w:spacing w:line="360" w:lineRule="auto"/>
      <w:ind w:firstLine="284"/>
    </w:pPr>
    <w:rPr>
      <w:color w:val="000000"/>
    </w:rPr>
  </w:style>
  <w:style w:type="paragraph" w:customStyle="1" w:styleId="BOMBA">
    <w:name w:val="BOMBA"/>
    <w:basedOn w:val="znormalefekt"/>
    <w:rsid w:val="00E73558"/>
    <w:pPr>
      <w:tabs>
        <w:tab w:val="num" w:pos="851"/>
      </w:tabs>
      <w:ind w:left="851" w:hanging="425"/>
    </w:pPr>
  </w:style>
  <w:style w:type="paragraph" w:customStyle="1" w:styleId="z11">
    <w:name w:val="z11"/>
    <w:rsid w:val="00E73558"/>
    <w:pPr>
      <w:widowControl w:val="0"/>
      <w:autoSpaceDE w:val="0"/>
      <w:autoSpaceDN w:val="0"/>
      <w:adjustRightInd w:val="0"/>
      <w:spacing w:before="57" w:line="224" w:lineRule="exact"/>
      <w:jc w:val="both"/>
    </w:pPr>
    <w:rPr>
      <w:color w:val="000000"/>
      <w:sz w:val="19"/>
      <w:szCs w:val="19"/>
      <w:u w:val="single"/>
    </w:rPr>
  </w:style>
  <w:style w:type="paragraph" w:styleId="Tekstpodstawowywcity">
    <w:name w:val="Body Text Indent"/>
    <w:basedOn w:val="Normalny"/>
    <w:link w:val="TekstpodstawowywcityZnak"/>
    <w:rsid w:val="00E73558"/>
    <w:pPr>
      <w:tabs>
        <w:tab w:val="left" w:pos="1418"/>
      </w:tabs>
      <w:spacing w:line="360" w:lineRule="auto"/>
      <w:ind w:left="1418" w:hanging="1418"/>
    </w:pPr>
    <w:rPr>
      <w:b/>
      <w:bCs/>
      <w:color w:val="000000"/>
      <w:sz w:val="32"/>
      <w:szCs w:val="22"/>
    </w:rPr>
  </w:style>
  <w:style w:type="paragraph" w:styleId="Tekstpodstawowywcity2">
    <w:name w:val="Body Text Indent 2"/>
    <w:basedOn w:val="Normalny"/>
    <w:link w:val="Tekstpodstawowywcity2Znak"/>
    <w:rsid w:val="00E73558"/>
    <w:pPr>
      <w:tabs>
        <w:tab w:val="left" w:pos="851"/>
      </w:tabs>
      <w:spacing w:line="360" w:lineRule="auto"/>
      <w:ind w:left="851" w:hanging="425"/>
    </w:pPr>
    <w:rPr>
      <w:color w:val="000000"/>
      <w:sz w:val="22"/>
      <w:szCs w:val="22"/>
    </w:rPr>
  </w:style>
  <w:style w:type="paragraph" w:styleId="Tekstpodstawowy2">
    <w:name w:val="Body Text 2"/>
    <w:basedOn w:val="Normalny"/>
    <w:link w:val="Tekstpodstawowy2Znak"/>
    <w:rsid w:val="00E73558"/>
    <w:pPr>
      <w:spacing w:line="360" w:lineRule="auto"/>
    </w:pPr>
    <w:rPr>
      <w:b/>
      <w:bCs/>
      <w:color w:val="000000"/>
      <w:sz w:val="32"/>
      <w:szCs w:val="22"/>
    </w:rPr>
  </w:style>
  <w:style w:type="paragraph" w:styleId="Tekstpodstawowywcity3">
    <w:name w:val="Body Text Indent 3"/>
    <w:basedOn w:val="Normalny"/>
    <w:link w:val="Tekstpodstawowywcity3Znak"/>
    <w:rsid w:val="00E73558"/>
    <w:pPr>
      <w:tabs>
        <w:tab w:val="left" w:pos="709"/>
      </w:tabs>
      <w:spacing w:line="360" w:lineRule="auto"/>
      <w:ind w:left="709" w:hanging="709"/>
    </w:pPr>
    <w:rPr>
      <w:b/>
      <w:bCs/>
      <w:color w:val="000000"/>
      <w:sz w:val="32"/>
      <w:szCs w:val="22"/>
    </w:rPr>
  </w:style>
  <w:style w:type="paragraph" w:styleId="Tekstpodstawowy3">
    <w:name w:val="Body Text 3"/>
    <w:basedOn w:val="Normalny"/>
    <w:link w:val="Tekstpodstawowy3Znak"/>
    <w:rsid w:val="00A31612"/>
    <w:pPr>
      <w:spacing w:after="120"/>
    </w:pPr>
    <w:rPr>
      <w:sz w:val="16"/>
      <w:szCs w:val="16"/>
    </w:rPr>
  </w:style>
  <w:style w:type="paragraph" w:styleId="NormalnyWeb">
    <w:name w:val="Normal (Web)"/>
    <w:basedOn w:val="Normalny"/>
    <w:rsid w:val="00A31612"/>
    <w:pPr>
      <w:widowControl/>
      <w:autoSpaceDE/>
      <w:autoSpaceDN/>
      <w:adjustRightInd/>
      <w:spacing w:before="100" w:beforeAutospacing="1" w:after="100" w:afterAutospacing="1"/>
    </w:pPr>
    <w:rPr>
      <w:sz w:val="24"/>
      <w:szCs w:val="24"/>
    </w:rPr>
  </w:style>
  <w:style w:type="character" w:styleId="Pogrubienie">
    <w:name w:val="Strong"/>
    <w:basedOn w:val="Domylnaczcionkaakapitu"/>
    <w:qFormat/>
    <w:rsid w:val="00A31612"/>
    <w:rPr>
      <w:b/>
      <w:bCs/>
    </w:rPr>
  </w:style>
  <w:style w:type="table" w:styleId="Tabela-Siatka">
    <w:name w:val="Table Grid"/>
    <w:basedOn w:val="Standardowy"/>
    <w:rsid w:val="005223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8pt">
    <w:name w:val="Styl 8 pt"/>
    <w:basedOn w:val="Domylnaczcionkaakapitu"/>
    <w:rsid w:val="0052230B"/>
    <w:rPr>
      <w:sz w:val="16"/>
      <w:bdr w:val="none" w:sz="0" w:space="0" w:color="auto"/>
      <w:shd w:val="clear" w:color="auto" w:fill="auto"/>
    </w:rPr>
  </w:style>
  <w:style w:type="paragraph" w:customStyle="1" w:styleId="Default">
    <w:name w:val="Default"/>
    <w:rsid w:val="00EA21C3"/>
    <w:pPr>
      <w:autoSpaceDE w:val="0"/>
      <w:autoSpaceDN w:val="0"/>
      <w:adjustRightInd w:val="0"/>
      <w:jc w:val="both"/>
    </w:pPr>
    <w:rPr>
      <w:rFonts w:ascii="Century Gothic" w:hAnsi="Century Gothic" w:cs="Century Gothic"/>
      <w:color w:val="000000"/>
      <w:sz w:val="24"/>
      <w:szCs w:val="24"/>
    </w:rPr>
  </w:style>
  <w:style w:type="paragraph" w:styleId="Nagwek">
    <w:name w:val="header"/>
    <w:basedOn w:val="Normalny"/>
    <w:link w:val="NagwekZnak"/>
    <w:rsid w:val="00104E40"/>
    <w:pPr>
      <w:tabs>
        <w:tab w:val="center" w:pos="4536"/>
        <w:tab w:val="right" w:pos="9072"/>
      </w:tabs>
    </w:pPr>
  </w:style>
  <w:style w:type="paragraph" w:customStyle="1" w:styleId="Tekstpodstawowy21">
    <w:name w:val="Tekst podstawowy 21"/>
    <w:basedOn w:val="Normalny"/>
    <w:rsid w:val="00E36DC0"/>
    <w:pPr>
      <w:widowControl/>
      <w:autoSpaceDE/>
      <w:autoSpaceDN/>
      <w:adjustRightInd/>
      <w:jc w:val="center"/>
    </w:pPr>
    <w:rPr>
      <w:rFonts w:ascii="Arial" w:hAnsi="Arial"/>
      <w:b/>
      <w:sz w:val="32"/>
      <w:lang w:eastAsia="ar-SA"/>
    </w:rPr>
  </w:style>
  <w:style w:type="character" w:customStyle="1" w:styleId="Styl12pt">
    <w:name w:val="Styl 12 pt"/>
    <w:basedOn w:val="Domylnaczcionkaakapitu"/>
    <w:rsid w:val="007E5748"/>
    <w:rPr>
      <w:spacing w:val="-2"/>
      <w:sz w:val="20"/>
    </w:rPr>
  </w:style>
  <w:style w:type="paragraph" w:styleId="Listapunktowana">
    <w:name w:val="List Bullet"/>
    <w:basedOn w:val="Normalny"/>
    <w:autoRedefine/>
    <w:rsid w:val="00923BCD"/>
    <w:pPr>
      <w:widowControl/>
      <w:autoSpaceDE/>
      <w:autoSpaceDN/>
      <w:adjustRightInd/>
      <w:spacing w:line="360" w:lineRule="auto"/>
      <w:outlineLvl w:val="1"/>
    </w:pPr>
    <w:rPr>
      <w:rFonts w:ascii="Arial" w:hAnsi="Arial"/>
      <w:b/>
      <w:i/>
      <w:sz w:val="28"/>
      <w:szCs w:val="28"/>
    </w:rPr>
  </w:style>
  <w:style w:type="paragraph" w:customStyle="1" w:styleId="Wyraenienawizujce">
    <w:name w:val="Wyrażenie nawiązujące"/>
    <w:basedOn w:val="Tekstpodstawowy"/>
    <w:rsid w:val="00923BCD"/>
    <w:pPr>
      <w:widowControl/>
      <w:autoSpaceDE/>
      <w:autoSpaceDN/>
      <w:adjustRightInd/>
      <w:spacing w:line="360" w:lineRule="auto"/>
    </w:pPr>
    <w:rPr>
      <w:bCs w:val="0"/>
      <w:color w:val="auto"/>
      <w:sz w:val="36"/>
      <w:szCs w:val="20"/>
    </w:rPr>
  </w:style>
  <w:style w:type="paragraph" w:styleId="Spistreci3">
    <w:name w:val="toc 3"/>
    <w:basedOn w:val="Normalny"/>
    <w:next w:val="Normalny"/>
    <w:autoRedefine/>
    <w:rsid w:val="00F16011"/>
    <w:pPr>
      <w:widowControl/>
      <w:tabs>
        <w:tab w:val="right" w:pos="9062"/>
      </w:tabs>
      <w:autoSpaceDE/>
      <w:autoSpaceDN/>
      <w:adjustRightInd/>
      <w:jc w:val="left"/>
    </w:pPr>
  </w:style>
  <w:style w:type="paragraph" w:styleId="Spistreci1">
    <w:name w:val="toc 1"/>
    <w:basedOn w:val="Normalny"/>
    <w:next w:val="Normalny"/>
    <w:autoRedefine/>
    <w:rsid w:val="00923BCD"/>
    <w:pPr>
      <w:widowControl/>
      <w:autoSpaceDE/>
      <w:autoSpaceDN/>
      <w:adjustRightInd/>
      <w:spacing w:before="240" w:after="120"/>
    </w:pPr>
    <w:rPr>
      <w:b/>
      <w:bCs/>
    </w:rPr>
  </w:style>
  <w:style w:type="character" w:styleId="Hipercze">
    <w:name w:val="Hyperlink"/>
    <w:basedOn w:val="Domylnaczcionkaakapitu"/>
    <w:rsid w:val="00923BCD"/>
    <w:rPr>
      <w:color w:val="0000FF"/>
      <w:u w:val="single"/>
    </w:rPr>
  </w:style>
  <w:style w:type="paragraph" w:styleId="Spistreci2">
    <w:name w:val="toc 2"/>
    <w:basedOn w:val="Normalny"/>
    <w:next w:val="Normalny"/>
    <w:autoRedefine/>
    <w:rsid w:val="005C17BE"/>
    <w:pPr>
      <w:widowControl/>
      <w:tabs>
        <w:tab w:val="right" w:pos="9062"/>
      </w:tabs>
      <w:autoSpaceDE/>
      <w:autoSpaceDN/>
      <w:adjustRightInd/>
      <w:jc w:val="left"/>
    </w:pPr>
    <w:rPr>
      <w:b/>
      <w:iCs/>
      <w:noProof/>
      <w:sz w:val="24"/>
      <w:szCs w:val="24"/>
    </w:rPr>
  </w:style>
  <w:style w:type="paragraph" w:styleId="Spistreci4">
    <w:name w:val="toc 4"/>
    <w:basedOn w:val="Normalny"/>
    <w:next w:val="Normalny"/>
    <w:autoRedefine/>
    <w:rsid w:val="00923BCD"/>
    <w:pPr>
      <w:widowControl/>
      <w:autoSpaceDE/>
      <w:autoSpaceDN/>
      <w:adjustRightInd/>
      <w:ind w:left="720"/>
    </w:pPr>
  </w:style>
  <w:style w:type="paragraph" w:styleId="Spistreci5">
    <w:name w:val="toc 5"/>
    <w:basedOn w:val="Normalny"/>
    <w:next w:val="Normalny"/>
    <w:autoRedefine/>
    <w:rsid w:val="00923BCD"/>
    <w:pPr>
      <w:widowControl/>
      <w:autoSpaceDE/>
      <w:autoSpaceDN/>
      <w:adjustRightInd/>
      <w:ind w:left="960"/>
    </w:pPr>
  </w:style>
  <w:style w:type="paragraph" w:styleId="Spistreci6">
    <w:name w:val="toc 6"/>
    <w:basedOn w:val="Normalny"/>
    <w:next w:val="Normalny"/>
    <w:autoRedefine/>
    <w:rsid w:val="00923BCD"/>
    <w:pPr>
      <w:widowControl/>
      <w:autoSpaceDE/>
      <w:autoSpaceDN/>
      <w:adjustRightInd/>
      <w:ind w:left="1200"/>
    </w:pPr>
  </w:style>
  <w:style w:type="paragraph" w:styleId="Spistreci7">
    <w:name w:val="toc 7"/>
    <w:basedOn w:val="Normalny"/>
    <w:next w:val="Normalny"/>
    <w:autoRedefine/>
    <w:rsid w:val="00923BCD"/>
    <w:pPr>
      <w:widowControl/>
      <w:autoSpaceDE/>
      <w:autoSpaceDN/>
      <w:adjustRightInd/>
      <w:ind w:left="1440"/>
    </w:pPr>
  </w:style>
  <w:style w:type="paragraph" w:styleId="Spistreci8">
    <w:name w:val="toc 8"/>
    <w:basedOn w:val="Normalny"/>
    <w:next w:val="Normalny"/>
    <w:autoRedefine/>
    <w:rsid w:val="00923BCD"/>
    <w:pPr>
      <w:widowControl/>
      <w:autoSpaceDE/>
      <w:autoSpaceDN/>
      <w:adjustRightInd/>
      <w:ind w:left="1680"/>
    </w:pPr>
  </w:style>
  <w:style w:type="paragraph" w:styleId="Spistreci9">
    <w:name w:val="toc 9"/>
    <w:basedOn w:val="Normalny"/>
    <w:next w:val="Normalny"/>
    <w:autoRedefine/>
    <w:rsid w:val="00923BCD"/>
    <w:pPr>
      <w:widowControl/>
      <w:autoSpaceDE/>
      <w:autoSpaceDN/>
      <w:adjustRightInd/>
      <w:ind w:left="1920"/>
    </w:pPr>
  </w:style>
  <w:style w:type="paragraph" w:styleId="Tekstblokowy">
    <w:name w:val="Block Text"/>
    <w:basedOn w:val="Normalny"/>
    <w:link w:val="TekstblokowyZnak"/>
    <w:rsid w:val="00923BCD"/>
    <w:pPr>
      <w:widowControl/>
      <w:autoSpaceDE/>
      <w:autoSpaceDN/>
      <w:adjustRightInd/>
      <w:spacing w:line="360" w:lineRule="auto"/>
      <w:ind w:left="708" w:right="-288"/>
    </w:pPr>
    <w:rPr>
      <w:rFonts w:ascii="Tahoma" w:hAnsi="Tahoma" w:cs="Tahoma"/>
      <w:sz w:val="22"/>
    </w:rPr>
  </w:style>
  <w:style w:type="character" w:customStyle="1" w:styleId="TekstblokowyZnak">
    <w:name w:val="Tekst blokowy Znak"/>
    <w:basedOn w:val="Domylnaczcionkaakapitu"/>
    <w:link w:val="Tekstblokowy"/>
    <w:rsid w:val="00923BCD"/>
    <w:rPr>
      <w:rFonts w:ascii="Tahoma" w:hAnsi="Tahoma" w:cs="Tahoma"/>
      <w:sz w:val="22"/>
    </w:rPr>
  </w:style>
  <w:style w:type="paragraph" w:customStyle="1" w:styleId="BodyText21">
    <w:name w:val="Body Text 21"/>
    <w:basedOn w:val="Normalny"/>
    <w:rsid w:val="00923BCD"/>
    <w:pPr>
      <w:autoSpaceDE/>
      <w:autoSpaceDN/>
      <w:adjustRightInd/>
      <w:spacing w:line="360" w:lineRule="auto"/>
    </w:pPr>
    <w:rPr>
      <w:rFonts w:ascii="Arial" w:hAnsi="Arial"/>
      <w:sz w:val="24"/>
    </w:rPr>
  </w:style>
  <w:style w:type="paragraph" w:customStyle="1" w:styleId="FrontPage1">
    <w:name w:val="FrontPage1"/>
    <w:basedOn w:val="Normalny"/>
    <w:next w:val="Tekstpodstawowy"/>
    <w:rsid w:val="00923BCD"/>
    <w:pPr>
      <w:widowControl/>
      <w:suppressAutoHyphens/>
      <w:autoSpaceDE/>
      <w:autoSpaceDN/>
      <w:adjustRightInd/>
      <w:spacing w:after="160" w:line="320" w:lineRule="exact"/>
    </w:pPr>
    <w:rPr>
      <w:rFonts w:ascii="TrueHelveticaLight" w:hAnsi="TrueHelveticaLight"/>
      <w:sz w:val="28"/>
      <w:lang w:val="en-GB"/>
    </w:rPr>
  </w:style>
  <w:style w:type="paragraph" w:styleId="Tekstdymka">
    <w:name w:val="Balloon Text"/>
    <w:basedOn w:val="Normalny"/>
    <w:link w:val="TekstdymkaZnak"/>
    <w:rsid w:val="00923BCD"/>
    <w:pPr>
      <w:widowControl/>
      <w:autoSpaceDE/>
      <w:autoSpaceDN/>
      <w:adjustRightInd/>
    </w:pPr>
    <w:rPr>
      <w:rFonts w:ascii="Tahoma" w:hAnsi="Tahoma" w:cs="Tahoma"/>
      <w:sz w:val="16"/>
      <w:szCs w:val="16"/>
    </w:rPr>
  </w:style>
  <w:style w:type="character" w:customStyle="1" w:styleId="TekstdymkaZnak">
    <w:name w:val="Tekst dymka Znak"/>
    <w:basedOn w:val="Domylnaczcionkaakapitu"/>
    <w:link w:val="Tekstdymka"/>
    <w:rsid w:val="00923BCD"/>
    <w:rPr>
      <w:rFonts w:ascii="Tahoma" w:hAnsi="Tahoma" w:cs="Tahoma"/>
      <w:sz w:val="16"/>
      <w:szCs w:val="16"/>
    </w:rPr>
  </w:style>
  <w:style w:type="character" w:customStyle="1" w:styleId="Nagwek3Znak">
    <w:name w:val="Nagłówek 3 Znak"/>
    <w:basedOn w:val="Domylnaczcionkaakapitu"/>
    <w:link w:val="Nagwek3"/>
    <w:rsid w:val="00923BCD"/>
    <w:rPr>
      <w:b/>
      <w:bCs/>
      <w:color w:val="000000"/>
      <w:sz w:val="32"/>
      <w:szCs w:val="22"/>
    </w:rPr>
  </w:style>
  <w:style w:type="paragraph" w:styleId="Akapitzlist">
    <w:name w:val="List Paragraph"/>
    <w:basedOn w:val="Normalny"/>
    <w:uiPriority w:val="34"/>
    <w:qFormat/>
    <w:rsid w:val="00BF5A87"/>
    <w:pPr>
      <w:ind w:left="708"/>
    </w:pPr>
  </w:style>
  <w:style w:type="paragraph" w:customStyle="1" w:styleId="tekstost">
    <w:name w:val="tekst ost"/>
    <w:basedOn w:val="Normalny"/>
    <w:rsid w:val="00B50125"/>
    <w:pPr>
      <w:widowControl/>
      <w:overflowPunct w:val="0"/>
      <w:autoSpaceDE/>
      <w:autoSpaceDN/>
    </w:pPr>
  </w:style>
  <w:style w:type="paragraph" w:customStyle="1" w:styleId="Standardowytekst">
    <w:name w:val="Standardowy.tekst"/>
    <w:rsid w:val="005C17BE"/>
    <w:pPr>
      <w:overflowPunct w:val="0"/>
      <w:autoSpaceDE w:val="0"/>
      <w:autoSpaceDN w:val="0"/>
      <w:adjustRightInd w:val="0"/>
      <w:jc w:val="both"/>
    </w:pPr>
  </w:style>
  <w:style w:type="paragraph" w:customStyle="1" w:styleId="StylIwony">
    <w:name w:val="Styl Iwony"/>
    <w:basedOn w:val="Normalny"/>
    <w:rsid w:val="00CD142B"/>
    <w:pPr>
      <w:widowControl/>
      <w:overflowPunct w:val="0"/>
      <w:autoSpaceDE/>
      <w:autoSpaceDN/>
      <w:spacing w:before="120" w:after="120"/>
    </w:pPr>
    <w:rPr>
      <w:rFonts w:ascii="Bookman Old Style" w:hAnsi="Bookman Old Style"/>
      <w:sz w:val="24"/>
    </w:rPr>
  </w:style>
  <w:style w:type="paragraph" w:customStyle="1" w:styleId="Tekstpodstawowy22">
    <w:name w:val="Tekst podstawowy 22"/>
    <w:basedOn w:val="Normalny"/>
    <w:rsid w:val="00CD142B"/>
    <w:pPr>
      <w:widowControl/>
      <w:pBdr>
        <w:top w:val="single" w:sz="6" w:space="1" w:color="auto"/>
        <w:bottom w:val="single" w:sz="6" w:space="1" w:color="auto"/>
      </w:pBdr>
      <w:overflowPunct w:val="0"/>
      <w:autoSpaceDE/>
      <w:autoSpaceDN/>
      <w:spacing w:line="180" w:lineRule="atLeast"/>
      <w:jc w:val="left"/>
    </w:pPr>
    <w:rPr>
      <w:sz w:val="16"/>
    </w:rPr>
  </w:style>
  <w:style w:type="character" w:customStyle="1" w:styleId="znormal1">
    <w:name w:val="z_normal1"/>
    <w:basedOn w:val="Domylnaczcionkaakapitu"/>
    <w:rsid w:val="009301A1"/>
    <w:rPr>
      <w:rFonts w:ascii="Times New Roman" w:hAnsi="Times New Roman"/>
      <w:color w:val="000000"/>
      <w:spacing w:val="0"/>
      <w:w w:val="100"/>
      <w:sz w:val="22"/>
      <w:szCs w:val="14"/>
    </w:rPr>
  </w:style>
  <w:style w:type="character" w:customStyle="1" w:styleId="dynamic-style-31">
    <w:name w:val="dynamic-style-31"/>
    <w:basedOn w:val="Domylnaczcionkaakapitu"/>
    <w:rsid w:val="009301A1"/>
    <w:rPr>
      <w:rFonts w:ascii="Times New Roman" w:hAnsi="Times New Roman"/>
      <w:color w:val="000000"/>
      <w:spacing w:val="0"/>
      <w:sz w:val="22"/>
      <w:szCs w:val="14"/>
    </w:rPr>
  </w:style>
  <w:style w:type="character" w:customStyle="1" w:styleId="normalzal91">
    <w:name w:val="normal_zal91"/>
    <w:basedOn w:val="Domylnaczcionkaakapitu"/>
    <w:rsid w:val="009301A1"/>
    <w:rPr>
      <w:rFonts w:ascii="Times New Roman" w:hAnsi="Times New Roman"/>
      <w:color w:val="000000"/>
      <w:spacing w:val="0"/>
      <w:sz w:val="22"/>
      <w:szCs w:val="14"/>
    </w:rPr>
  </w:style>
  <w:style w:type="character" w:customStyle="1" w:styleId="eltit1">
    <w:name w:val="eltit1"/>
    <w:basedOn w:val="Domylnaczcionkaakapitu"/>
    <w:rsid w:val="009301A1"/>
    <w:rPr>
      <w:rFonts w:ascii="Verdana" w:hAnsi="Verdana" w:hint="default"/>
      <w:color w:val="333366"/>
      <w:sz w:val="20"/>
      <w:szCs w:val="20"/>
    </w:rPr>
  </w:style>
  <w:style w:type="character" w:customStyle="1" w:styleId="Nagwek1Znak">
    <w:name w:val="Nagłówek 1 Znak"/>
    <w:basedOn w:val="Domylnaczcionkaakapitu"/>
    <w:link w:val="Nagwek1"/>
    <w:rsid w:val="00C958F7"/>
    <w:rPr>
      <w:b/>
      <w:bCs/>
      <w:color w:val="000000"/>
      <w:szCs w:val="22"/>
    </w:rPr>
  </w:style>
  <w:style w:type="character" w:customStyle="1" w:styleId="Nagwek2Znak">
    <w:name w:val="Nagłówek 2 Znak"/>
    <w:basedOn w:val="Domylnaczcionkaakapitu"/>
    <w:link w:val="Nagwek2"/>
    <w:rsid w:val="00C958F7"/>
    <w:rPr>
      <w:b/>
      <w:bCs/>
      <w:caps/>
      <w:color w:val="000000"/>
      <w:sz w:val="32"/>
      <w:szCs w:val="22"/>
    </w:rPr>
  </w:style>
  <w:style w:type="character" w:customStyle="1" w:styleId="Nagwek4Znak">
    <w:name w:val="Nagłówek 4 Znak"/>
    <w:basedOn w:val="Domylnaczcionkaakapitu"/>
    <w:link w:val="Nagwek4"/>
    <w:rsid w:val="00C958F7"/>
    <w:rPr>
      <w:b/>
      <w:bCs/>
      <w:color w:val="000000"/>
      <w:sz w:val="32"/>
      <w:szCs w:val="22"/>
    </w:rPr>
  </w:style>
  <w:style w:type="character" w:customStyle="1" w:styleId="Nagwek5Znak">
    <w:name w:val="Nagłówek 5 Znak"/>
    <w:basedOn w:val="Domylnaczcionkaakapitu"/>
    <w:link w:val="Nagwek5"/>
    <w:rsid w:val="00C958F7"/>
    <w:rPr>
      <w:b/>
      <w:bCs/>
      <w:i/>
      <w:iCs/>
      <w:sz w:val="26"/>
      <w:szCs w:val="26"/>
    </w:rPr>
  </w:style>
  <w:style w:type="character" w:customStyle="1" w:styleId="MapadokumentuZnak">
    <w:name w:val="Mapa dokumentu Znak"/>
    <w:basedOn w:val="Domylnaczcionkaakapitu"/>
    <w:link w:val="Mapadokumentu"/>
    <w:semiHidden/>
    <w:rsid w:val="00C958F7"/>
    <w:rPr>
      <w:rFonts w:ascii="Tahoma" w:hAnsi="Tahoma" w:cs="Tahoma"/>
      <w:shd w:val="clear" w:color="auto" w:fill="000080"/>
    </w:rPr>
  </w:style>
  <w:style w:type="character" w:customStyle="1" w:styleId="StopkaZnak">
    <w:name w:val="Stopka Znak"/>
    <w:basedOn w:val="Domylnaczcionkaakapitu"/>
    <w:link w:val="Stopka"/>
    <w:rsid w:val="00C958F7"/>
  </w:style>
  <w:style w:type="character" w:customStyle="1" w:styleId="TekstpodstawowyZnak">
    <w:name w:val="Tekst podstawowy Znak"/>
    <w:basedOn w:val="Domylnaczcionkaakapitu"/>
    <w:link w:val="Tekstpodstawowy"/>
    <w:rsid w:val="00C958F7"/>
    <w:rPr>
      <w:b/>
      <w:bCs/>
      <w:color w:val="000000"/>
      <w:sz w:val="22"/>
      <w:szCs w:val="22"/>
    </w:rPr>
  </w:style>
  <w:style w:type="character" w:customStyle="1" w:styleId="TekstprzypisudolnegoZnak">
    <w:name w:val="Tekst przypisu dolnego Znak"/>
    <w:basedOn w:val="Domylnaczcionkaakapitu"/>
    <w:link w:val="Tekstprzypisudolnego"/>
    <w:semiHidden/>
    <w:rsid w:val="00C958F7"/>
    <w:rPr>
      <w:color w:val="000000"/>
    </w:rPr>
  </w:style>
  <w:style w:type="character" w:customStyle="1" w:styleId="TekstpodstawowywcityZnak">
    <w:name w:val="Tekst podstawowy wcięty Znak"/>
    <w:basedOn w:val="Domylnaczcionkaakapitu"/>
    <w:link w:val="Tekstpodstawowywcity"/>
    <w:rsid w:val="00C958F7"/>
    <w:rPr>
      <w:b/>
      <w:bCs/>
      <w:color w:val="000000"/>
      <w:sz w:val="32"/>
      <w:szCs w:val="22"/>
    </w:rPr>
  </w:style>
  <w:style w:type="character" w:customStyle="1" w:styleId="Tekstpodstawowywcity2Znak">
    <w:name w:val="Tekst podstawowy wcięty 2 Znak"/>
    <w:basedOn w:val="Domylnaczcionkaakapitu"/>
    <w:link w:val="Tekstpodstawowywcity2"/>
    <w:rsid w:val="00C958F7"/>
    <w:rPr>
      <w:color w:val="000000"/>
      <w:sz w:val="22"/>
      <w:szCs w:val="22"/>
    </w:rPr>
  </w:style>
  <w:style w:type="character" w:customStyle="1" w:styleId="Tekstpodstawowy2Znak">
    <w:name w:val="Tekst podstawowy 2 Znak"/>
    <w:basedOn w:val="Domylnaczcionkaakapitu"/>
    <w:link w:val="Tekstpodstawowy2"/>
    <w:rsid w:val="00C958F7"/>
    <w:rPr>
      <w:b/>
      <w:bCs/>
      <w:color w:val="000000"/>
      <w:sz w:val="32"/>
      <w:szCs w:val="22"/>
    </w:rPr>
  </w:style>
  <w:style w:type="character" w:customStyle="1" w:styleId="Tekstpodstawowywcity3Znak">
    <w:name w:val="Tekst podstawowy wcięty 3 Znak"/>
    <w:basedOn w:val="Domylnaczcionkaakapitu"/>
    <w:link w:val="Tekstpodstawowywcity3"/>
    <w:rsid w:val="00C958F7"/>
    <w:rPr>
      <w:b/>
      <w:bCs/>
      <w:color w:val="000000"/>
      <w:sz w:val="32"/>
      <w:szCs w:val="22"/>
    </w:rPr>
  </w:style>
  <w:style w:type="character" w:customStyle="1" w:styleId="Tekstpodstawowy3Znak">
    <w:name w:val="Tekst podstawowy 3 Znak"/>
    <w:basedOn w:val="Domylnaczcionkaakapitu"/>
    <w:link w:val="Tekstpodstawowy3"/>
    <w:rsid w:val="00C958F7"/>
    <w:rPr>
      <w:sz w:val="16"/>
      <w:szCs w:val="16"/>
    </w:rPr>
  </w:style>
  <w:style w:type="character" w:customStyle="1" w:styleId="NagwekZnak">
    <w:name w:val="Nagłówek Znak"/>
    <w:basedOn w:val="Domylnaczcionkaakapitu"/>
    <w:link w:val="Nagwek"/>
    <w:rsid w:val="00C958F7"/>
  </w:style>
  <w:style w:type="paragraph" w:customStyle="1" w:styleId="Tekstpodstawowy220">
    <w:name w:val="Tekst podstawowy 22"/>
    <w:basedOn w:val="Normalny"/>
    <w:rsid w:val="00C958F7"/>
    <w:pPr>
      <w:widowControl/>
      <w:pBdr>
        <w:top w:val="single" w:sz="6" w:space="1" w:color="auto"/>
        <w:bottom w:val="single" w:sz="6" w:space="1" w:color="auto"/>
      </w:pBdr>
      <w:overflowPunct w:val="0"/>
      <w:autoSpaceDE/>
      <w:autoSpaceDN/>
      <w:spacing w:line="180" w:lineRule="atLeast"/>
      <w:jc w:val="left"/>
    </w:pPr>
    <w:rPr>
      <w:sz w:val="16"/>
    </w:rPr>
  </w:style>
  <w:style w:type="character" w:customStyle="1" w:styleId="Nagwek6Znak">
    <w:name w:val="Nagłówek 6 Znak"/>
    <w:basedOn w:val="Domylnaczcionkaakapitu"/>
    <w:link w:val="Nagwek6"/>
    <w:semiHidden/>
    <w:rsid w:val="00FC3A92"/>
    <w:rPr>
      <w:rFonts w:ascii="Calibri" w:eastAsia="Times New Roman" w:hAnsi="Calibri" w:cs="Times New Roman"/>
      <w:b/>
      <w:bCs/>
      <w:sz w:val="22"/>
      <w:szCs w:val="22"/>
    </w:rPr>
  </w:style>
  <w:style w:type="character" w:customStyle="1" w:styleId="Nagwek7Znak">
    <w:name w:val="Nagłówek 7 Znak"/>
    <w:basedOn w:val="Domylnaczcionkaakapitu"/>
    <w:link w:val="Nagwek7"/>
    <w:semiHidden/>
    <w:rsid w:val="00FC3A92"/>
    <w:rPr>
      <w:rFonts w:ascii="Calibri" w:eastAsia="Times New Roman" w:hAnsi="Calibri" w:cs="Times New Roman"/>
      <w:sz w:val="24"/>
      <w:szCs w:val="24"/>
    </w:rPr>
  </w:style>
  <w:style w:type="character" w:styleId="Uwydatnienie">
    <w:name w:val="Emphasis"/>
    <w:basedOn w:val="Domylnaczcionkaakapitu"/>
    <w:qFormat/>
    <w:rsid w:val="00D905E5"/>
    <w:rPr>
      <w:b/>
      <w:bCs/>
      <w:i w:val="0"/>
      <w:iCs w:val="0"/>
    </w:rPr>
  </w:style>
  <w:style w:type="character" w:customStyle="1" w:styleId="luchili">
    <w:name w:val="luc_hili"/>
    <w:basedOn w:val="Domylnaczcionkaakapitu"/>
    <w:rsid w:val="004E23D0"/>
  </w:style>
  <w:style w:type="paragraph" w:customStyle="1" w:styleId="Tekstpodstawowywcity31">
    <w:name w:val="Tekst podstawowy wcięty 31"/>
    <w:basedOn w:val="Normalny"/>
    <w:rsid w:val="009C7A48"/>
    <w:pPr>
      <w:widowControl/>
      <w:autoSpaceDE/>
      <w:autoSpaceDN/>
      <w:adjustRightInd/>
      <w:ind w:left="708"/>
    </w:pPr>
    <w:rPr>
      <w:sz w:val="28"/>
      <w:szCs w:val="24"/>
      <w:lang w:eastAsia="zh-CN"/>
    </w:rPr>
  </w:style>
  <w:style w:type="paragraph" w:styleId="Tekstprzypisukocowego">
    <w:name w:val="endnote text"/>
    <w:basedOn w:val="Normalny"/>
    <w:link w:val="TekstprzypisukocowegoZnak"/>
    <w:rsid w:val="00362DCE"/>
  </w:style>
  <w:style w:type="character" w:customStyle="1" w:styleId="TekstprzypisukocowegoZnak">
    <w:name w:val="Tekst przypisu końcowego Znak"/>
    <w:basedOn w:val="Domylnaczcionkaakapitu"/>
    <w:link w:val="Tekstprzypisukocowego"/>
    <w:rsid w:val="00362DCE"/>
  </w:style>
  <w:style w:type="character" w:styleId="Odwoanieprzypisukocowego">
    <w:name w:val="endnote reference"/>
    <w:basedOn w:val="Domylnaczcionkaakapitu"/>
    <w:rsid w:val="00362D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2085">
      <w:bodyDiv w:val="1"/>
      <w:marLeft w:val="0"/>
      <w:marRight w:val="0"/>
      <w:marTop w:val="0"/>
      <w:marBottom w:val="0"/>
      <w:divBdr>
        <w:top w:val="none" w:sz="0" w:space="0" w:color="auto"/>
        <w:left w:val="none" w:sz="0" w:space="0" w:color="auto"/>
        <w:bottom w:val="none" w:sz="0" w:space="0" w:color="auto"/>
        <w:right w:val="none" w:sz="0" w:space="0" w:color="auto"/>
      </w:divBdr>
    </w:div>
    <w:div w:id="27607623">
      <w:bodyDiv w:val="1"/>
      <w:marLeft w:val="0"/>
      <w:marRight w:val="0"/>
      <w:marTop w:val="0"/>
      <w:marBottom w:val="0"/>
      <w:divBdr>
        <w:top w:val="none" w:sz="0" w:space="0" w:color="auto"/>
        <w:left w:val="none" w:sz="0" w:space="0" w:color="auto"/>
        <w:bottom w:val="none" w:sz="0" w:space="0" w:color="auto"/>
        <w:right w:val="none" w:sz="0" w:space="0" w:color="auto"/>
      </w:divBdr>
    </w:div>
    <w:div w:id="107697769">
      <w:bodyDiv w:val="1"/>
      <w:marLeft w:val="0"/>
      <w:marRight w:val="0"/>
      <w:marTop w:val="0"/>
      <w:marBottom w:val="0"/>
      <w:divBdr>
        <w:top w:val="none" w:sz="0" w:space="0" w:color="auto"/>
        <w:left w:val="none" w:sz="0" w:space="0" w:color="auto"/>
        <w:bottom w:val="none" w:sz="0" w:space="0" w:color="auto"/>
        <w:right w:val="none" w:sz="0" w:space="0" w:color="auto"/>
      </w:divBdr>
    </w:div>
    <w:div w:id="137193168">
      <w:bodyDiv w:val="1"/>
      <w:marLeft w:val="0"/>
      <w:marRight w:val="0"/>
      <w:marTop w:val="0"/>
      <w:marBottom w:val="0"/>
      <w:divBdr>
        <w:top w:val="none" w:sz="0" w:space="0" w:color="auto"/>
        <w:left w:val="none" w:sz="0" w:space="0" w:color="auto"/>
        <w:bottom w:val="none" w:sz="0" w:space="0" w:color="auto"/>
        <w:right w:val="none" w:sz="0" w:space="0" w:color="auto"/>
      </w:divBdr>
    </w:div>
    <w:div w:id="141120996">
      <w:bodyDiv w:val="1"/>
      <w:marLeft w:val="0"/>
      <w:marRight w:val="0"/>
      <w:marTop w:val="0"/>
      <w:marBottom w:val="0"/>
      <w:divBdr>
        <w:top w:val="none" w:sz="0" w:space="0" w:color="auto"/>
        <w:left w:val="none" w:sz="0" w:space="0" w:color="auto"/>
        <w:bottom w:val="none" w:sz="0" w:space="0" w:color="auto"/>
        <w:right w:val="none" w:sz="0" w:space="0" w:color="auto"/>
      </w:divBdr>
    </w:div>
    <w:div w:id="162474559">
      <w:bodyDiv w:val="1"/>
      <w:marLeft w:val="0"/>
      <w:marRight w:val="0"/>
      <w:marTop w:val="0"/>
      <w:marBottom w:val="0"/>
      <w:divBdr>
        <w:top w:val="none" w:sz="0" w:space="0" w:color="auto"/>
        <w:left w:val="none" w:sz="0" w:space="0" w:color="auto"/>
        <w:bottom w:val="none" w:sz="0" w:space="0" w:color="auto"/>
        <w:right w:val="none" w:sz="0" w:space="0" w:color="auto"/>
      </w:divBdr>
    </w:div>
    <w:div w:id="179897366">
      <w:bodyDiv w:val="1"/>
      <w:marLeft w:val="0"/>
      <w:marRight w:val="0"/>
      <w:marTop w:val="0"/>
      <w:marBottom w:val="0"/>
      <w:divBdr>
        <w:top w:val="none" w:sz="0" w:space="0" w:color="auto"/>
        <w:left w:val="none" w:sz="0" w:space="0" w:color="auto"/>
        <w:bottom w:val="none" w:sz="0" w:space="0" w:color="auto"/>
        <w:right w:val="none" w:sz="0" w:space="0" w:color="auto"/>
      </w:divBdr>
    </w:div>
    <w:div w:id="468743362">
      <w:bodyDiv w:val="1"/>
      <w:marLeft w:val="0"/>
      <w:marRight w:val="0"/>
      <w:marTop w:val="0"/>
      <w:marBottom w:val="0"/>
      <w:divBdr>
        <w:top w:val="none" w:sz="0" w:space="0" w:color="auto"/>
        <w:left w:val="none" w:sz="0" w:space="0" w:color="auto"/>
        <w:bottom w:val="none" w:sz="0" w:space="0" w:color="auto"/>
        <w:right w:val="none" w:sz="0" w:space="0" w:color="auto"/>
      </w:divBdr>
    </w:div>
    <w:div w:id="545142995">
      <w:bodyDiv w:val="1"/>
      <w:marLeft w:val="0"/>
      <w:marRight w:val="0"/>
      <w:marTop w:val="0"/>
      <w:marBottom w:val="0"/>
      <w:divBdr>
        <w:top w:val="none" w:sz="0" w:space="0" w:color="auto"/>
        <w:left w:val="none" w:sz="0" w:space="0" w:color="auto"/>
        <w:bottom w:val="none" w:sz="0" w:space="0" w:color="auto"/>
        <w:right w:val="none" w:sz="0" w:space="0" w:color="auto"/>
      </w:divBdr>
    </w:div>
    <w:div w:id="616327769">
      <w:bodyDiv w:val="1"/>
      <w:marLeft w:val="0"/>
      <w:marRight w:val="0"/>
      <w:marTop w:val="0"/>
      <w:marBottom w:val="0"/>
      <w:divBdr>
        <w:top w:val="none" w:sz="0" w:space="0" w:color="auto"/>
        <w:left w:val="none" w:sz="0" w:space="0" w:color="auto"/>
        <w:bottom w:val="none" w:sz="0" w:space="0" w:color="auto"/>
        <w:right w:val="none" w:sz="0" w:space="0" w:color="auto"/>
      </w:divBdr>
    </w:div>
    <w:div w:id="719093400">
      <w:bodyDiv w:val="1"/>
      <w:marLeft w:val="0"/>
      <w:marRight w:val="0"/>
      <w:marTop w:val="0"/>
      <w:marBottom w:val="0"/>
      <w:divBdr>
        <w:top w:val="none" w:sz="0" w:space="0" w:color="auto"/>
        <w:left w:val="none" w:sz="0" w:space="0" w:color="auto"/>
        <w:bottom w:val="none" w:sz="0" w:space="0" w:color="auto"/>
        <w:right w:val="none" w:sz="0" w:space="0" w:color="auto"/>
      </w:divBdr>
    </w:div>
    <w:div w:id="730814282">
      <w:bodyDiv w:val="1"/>
      <w:marLeft w:val="0"/>
      <w:marRight w:val="0"/>
      <w:marTop w:val="0"/>
      <w:marBottom w:val="0"/>
      <w:divBdr>
        <w:top w:val="none" w:sz="0" w:space="0" w:color="auto"/>
        <w:left w:val="none" w:sz="0" w:space="0" w:color="auto"/>
        <w:bottom w:val="none" w:sz="0" w:space="0" w:color="auto"/>
        <w:right w:val="none" w:sz="0" w:space="0" w:color="auto"/>
      </w:divBdr>
    </w:div>
    <w:div w:id="788862897">
      <w:bodyDiv w:val="1"/>
      <w:marLeft w:val="0"/>
      <w:marRight w:val="0"/>
      <w:marTop w:val="0"/>
      <w:marBottom w:val="0"/>
      <w:divBdr>
        <w:top w:val="none" w:sz="0" w:space="0" w:color="auto"/>
        <w:left w:val="none" w:sz="0" w:space="0" w:color="auto"/>
        <w:bottom w:val="none" w:sz="0" w:space="0" w:color="auto"/>
        <w:right w:val="none" w:sz="0" w:space="0" w:color="auto"/>
      </w:divBdr>
    </w:div>
    <w:div w:id="885801036">
      <w:bodyDiv w:val="1"/>
      <w:marLeft w:val="0"/>
      <w:marRight w:val="0"/>
      <w:marTop w:val="0"/>
      <w:marBottom w:val="0"/>
      <w:divBdr>
        <w:top w:val="none" w:sz="0" w:space="0" w:color="auto"/>
        <w:left w:val="none" w:sz="0" w:space="0" w:color="auto"/>
        <w:bottom w:val="none" w:sz="0" w:space="0" w:color="auto"/>
        <w:right w:val="none" w:sz="0" w:space="0" w:color="auto"/>
      </w:divBdr>
    </w:div>
    <w:div w:id="1021009720">
      <w:bodyDiv w:val="1"/>
      <w:marLeft w:val="0"/>
      <w:marRight w:val="0"/>
      <w:marTop w:val="0"/>
      <w:marBottom w:val="0"/>
      <w:divBdr>
        <w:top w:val="none" w:sz="0" w:space="0" w:color="auto"/>
        <w:left w:val="none" w:sz="0" w:space="0" w:color="auto"/>
        <w:bottom w:val="none" w:sz="0" w:space="0" w:color="auto"/>
        <w:right w:val="none" w:sz="0" w:space="0" w:color="auto"/>
      </w:divBdr>
    </w:div>
    <w:div w:id="1123113644">
      <w:bodyDiv w:val="1"/>
      <w:marLeft w:val="0"/>
      <w:marRight w:val="0"/>
      <w:marTop w:val="0"/>
      <w:marBottom w:val="0"/>
      <w:divBdr>
        <w:top w:val="none" w:sz="0" w:space="0" w:color="auto"/>
        <w:left w:val="none" w:sz="0" w:space="0" w:color="auto"/>
        <w:bottom w:val="none" w:sz="0" w:space="0" w:color="auto"/>
        <w:right w:val="none" w:sz="0" w:space="0" w:color="auto"/>
      </w:divBdr>
    </w:div>
    <w:div w:id="1286931081">
      <w:bodyDiv w:val="1"/>
      <w:marLeft w:val="0"/>
      <w:marRight w:val="0"/>
      <w:marTop w:val="0"/>
      <w:marBottom w:val="0"/>
      <w:divBdr>
        <w:top w:val="none" w:sz="0" w:space="0" w:color="auto"/>
        <w:left w:val="none" w:sz="0" w:space="0" w:color="auto"/>
        <w:bottom w:val="none" w:sz="0" w:space="0" w:color="auto"/>
        <w:right w:val="none" w:sz="0" w:space="0" w:color="auto"/>
      </w:divBdr>
    </w:div>
    <w:div w:id="1401442916">
      <w:bodyDiv w:val="1"/>
      <w:marLeft w:val="0"/>
      <w:marRight w:val="0"/>
      <w:marTop w:val="0"/>
      <w:marBottom w:val="0"/>
      <w:divBdr>
        <w:top w:val="none" w:sz="0" w:space="0" w:color="auto"/>
        <w:left w:val="none" w:sz="0" w:space="0" w:color="auto"/>
        <w:bottom w:val="none" w:sz="0" w:space="0" w:color="auto"/>
        <w:right w:val="none" w:sz="0" w:space="0" w:color="auto"/>
      </w:divBdr>
    </w:div>
    <w:div w:id="1439108221">
      <w:bodyDiv w:val="1"/>
      <w:marLeft w:val="0"/>
      <w:marRight w:val="0"/>
      <w:marTop w:val="0"/>
      <w:marBottom w:val="0"/>
      <w:divBdr>
        <w:top w:val="none" w:sz="0" w:space="0" w:color="auto"/>
        <w:left w:val="none" w:sz="0" w:space="0" w:color="auto"/>
        <w:bottom w:val="none" w:sz="0" w:space="0" w:color="auto"/>
        <w:right w:val="none" w:sz="0" w:space="0" w:color="auto"/>
      </w:divBdr>
    </w:div>
    <w:div w:id="1871602038">
      <w:bodyDiv w:val="1"/>
      <w:marLeft w:val="0"/>
      <w:marRight w:val="0"/>
      <w:marTop w:val="0"/>
      <w:marBottom w:val="0"/>
      <w:divBdr>
        <w:top w:val="none" w:sz="0" w:space="0" w:color="auto"/>
        <w:left w:val="none" w:sz="0" w:space="0" w:color="auto"/>
        <w:bottom w:val="none" w:sz="0" w:space="0" w:color="auto"/>
        <w:right w:val="none" w:sz="0" w:space="0" w:color="auto"/>
      </w:divBdr>
    </w:div>
    <w:div w:id="1953322209">
      <w:bodyDiv w:val="1"/>
      <w:marLeft w:val="0"/>
      <w:marRight w:val="0"/>
      <w:marTop w:val="0"/>
      <w:marBottom w:val="0"/>
      <w:divBdr>
        <w:top w:val="none" w:sz="0" w:space="0" w:color="auto"/>
        <w:left w:val="none" w:sz="0" w:space="0" w:color="auto"/>
        <w:bottom w:val="none" w:sz="0" w:space="0" w:color="auto"/>
        <w:right w:val="none" w:sz="0" w:space="0" w:color="auto"/>
      </w:divBdr>
    </w:div>
    <w:div w:id="196977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45.lex.pl:80/WKPLOnline/index.rp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n45.lex.pl:80/WKPLOnline/index.rpc"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2AC75-C1BF-4D56-92BF-4BF0C848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TotalTime>
  <Pages>40</Pages>
  <Words>17988</Words>
  <Characters>107934</Characters>
  <Application>Microsoft Office Word</Application>
  <DocSecurity>0</DocSecurity>
  <Lines>899</Lines>
  <Paragraphs>251</Paragraphs>
  <ScaleCrop>false</ScaleCrop>
  <HeadingPairs>
    <vt:vector size="2" baseType="variant">
      <vt:variant>
        <vt:lpstr>Tytuł</vt:lpstr>
      </vt:variant>
      <vt:variant>
        <vt:i4>1</vt:i4>
      </vt:variant>
    </vt:vector>
  </HeadingPairs>
  <TitlesOfParts>
    <vt:vector size="1" baseType="lpstr">
      <vt:lpstr>ST-00</vt:lpstr>
    </vt:vector>
  </TitlesOfParts>
  <Company>SPEC</Company>
  <LinksUpToDate>false</LinksUpToDate>
  <CharactersWithSpaces>125671</CharactersWithSpaces>
  <SharedDoc>false</SharedDoc>
  <HLinks>
    <vt:vector size="12" baseType="variant">
      <vt:variant>
        <vt:i4>1638421</vt:i4>
      </vt:variant>
      <vt:variant>
        <vt:i4>3</vt:i4>
      </vt:variant>
      <vt:variant>
        <vt:i4>0</vt:i4>
      </vt:variant>
      <vt:variant>
        <vt:i4>5</vt:i4>
      </vt:variant>
      <vt:variant>
        <vt:lpwstr>http://n45.lex.pl/WKPLOnline/index.rpc</vt:lpwstr>
      </vt:variant>
      <vt:variant>
        <vt:lpwstr>hiperlinkText.rpc?hiperlink=type=tresc:nro=Powszechny.8780:part=a647&amp;full=1#hiperlinkText.rpc?hiperlink=type=tresc:nro=Powszechny.8780:part=a647&amp;full=1</vt:lpwstr>
      </vt:variant>
      <vt:variant>
        <vt:i4>1638421</vt:i4>
      </vt:variant>
      <vt:variant>
        <vt:i4>0</vt:i4>
      </vt:variant>
      <vt:variant>
        <vt:i4>0</vt:i4>
      </vt:variant>
      <vt:variant>
        <vt:i4>5</vt:i4>
      </vt:variant>
      <vt:variant>
        <vt:lpwstr>http://n45.lex.pl/WKPLOnline/index.rpc</vt:lpwstr>
      </vt:variant>
      <vt:variant>
        <vt:lpwstr>hiperlinkText.rpc?hiperlink=type=tresc:nro=Powszechny.501559:part=a1u2p6&amp;full=1#hiperlinkText.rpc?hiperlink=type=tresc:nro=Powszechny.501559:part=a1u2p6&amp;full=1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ST-00</dc:title>
  <dc:creator>Zielińska Zofia</dc:creator>
  <cp:lastModifiedBy>Anna Kostecka</cp:lastModifiedBy>
  <cp:revision>63</cp:revision>
  <cp:lastPrinted>2019-01-13T13:53:00Z</cp:lastPrinted>
  <dcterms:created xsi:type="dcterms:W3CDTF">2010-03-01T15:47:00Z</dcterms:created>
  <dcterms:modified xsi:type="dcterms:W3CDTF">2024-09-06T08:15:00Z</dcterms:modified>
</cp:coreProperties>
</file>